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E53B64" w:rsidRPr="006D30C2" w14:paraId="277CD4C3" w14:textId="77777777" w:rsidTr="00381066">
        <w:trPr>
          <w:trHeight w:val="850"/>
        </w:trPr>
        <w:tc>
          <w:tcPr>
            <w:tcW w:w="1559" w:type="dxa"/>
          </w:tcPr>
          <w:p w14:paraId="4E33F283" w14:textId="4620BDD2" w:rsidR="00E53B64" w:rsidRPr="006D30C2" w:rsidRDefault="00E53B64" w:rsidP="00381066">
            <w:pPr>
              <w:pStyle w:val="AUnitedNations"/>
            </w:pPr>
            <w:r w:rsidRPr="006D30C2">
              <w:t xml:space="preserve">NATIONS </w:t>
            </w:r>
            <w:r w:rsidRPr="006D30C2">
              <w:br/>
              <w:t>UNIES</w:t>
            </w:r>
          </w:p>
        </w:tc>
        <w:tc>
          <w:tcPr>
            <w:tcW w:w="6520" w:type="dxa"/>
          </w:tcPr>
          <w:p w14:paraId="39EB6D4C" w14:textId="6B1F143A" w:rsidR="00E53B64" w:rsidRPr="006D30C2" w:rsidRDefault="00E53B64" w:rsidP="00E53B64">
            <w:pPr>
              <w:pStyle w:val="Normal-pool"/>
            </w:pPr>
            <w:r w:rsidRPr="006D30C2">
              <w:rPr>
                <w:noProof/>
              </w:rPr>
              <w:drawing>
                <wp:anchor distT="0" distB="0" distL="114300" distR="114300" simplePos="0" relativeHeight="251658240" behindDoc="0" locked="0" layoutInCell="1" allowOverlap="1" wp14:anchorId="2257F81F" wp14:editId="780AA2EB">
                  <wp:simplePos x="0" y="0"/>
                  <wp:positionH relativeFrom="column">
                    <wp:posOffset>-3175</wp:posOffset>
                  </wp:positionH>
                  <wp:positionV relativeFrom="paragraph">
                    <wp:posOffset>1905</wp:posOffset>
                  </wp:positionV>
                  <wp:extent cx="1269153" cy="573559"/>
                  <wp:effectExtent l="0" t="0" r="7620" b="0"/>
                  <wp:wrapNone/>
                  <wp:docPr id="1284852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5295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7CCD10E" w14:textId="77777777" w:rsidR="00E53B64" w:rsidRPr="006D30C2" w:rsidRDefault="00E53B64" w:rsidP="00E53B64">
            <w:pPr>
              <w:pStyle w:val="Normal-pool"/>
            </w:pPr>
          </w:p>
        </w:tc>
      </w:tr>
    </w:tbl>
    <w:p w14:paraId="53004A99" w14:textId="77777777" w:rsidR="00E53B64" w:rsidRPr="006D30C2" w:rsidRDefault="00E53B64" w:rsidP="00381066">
      <w:pPr>
        <w:pStyle w:val="ASpacer"/>
      </w:pPr>
    </w:p>
    <w:tbl>
      <w:tblPr>
        <w:tblW w:w="9496" w:type="dxa"/>
        <w:tblLook w:val="0000" w:firstRow="0" w:lastRow="0" w:firstColumn="0" w:lastColumn="0" w:noHBand="0" w:noVBand="0"/>
      </w:tblPr>
      <w:tblGrid>
        <w:gridCol w:w="6378"/>
        <w:gridCol w:w="3118"/>
      </w:tblGrid>
      <w:tr w:rsidR="00E53B64" w:rsidRPr="006D30C2" w14:paraId="3838BCF5" w14:textId="77777777" w:rsidTr="00381066">
        <w:trPr>
          <w:trHeight w:val="340"/>
        </w:trPr>
        <w:tc>
          <w:tcPr>
            <w:tcW w:w="3358" w:type="pct"/>
            <w:vAlign w:val="bottom"/>
          </w:tcPr>
          <w:p w14:paraId="5CFA5E81" w14:textId="77777777" w:rsidR="00E53B64" w:rsidRPr="006D30C2" w:rsidRDefault="00E53B64" w:rsidP="00E53B64">
            <w:pPr>
              <w:pStyle w:val="Normal-pool"/>
            </w:pPr>
          </w:p>
        </w:tc>
        <w:tc>
          <w:tcPr>
            <w:tcW w:w="1642" w:type="pct"/>
            <w:noWrap/>
            <w:vAlign w:val="bottom"/>
          </w:tcPr>
          <w:p w14:paraId="0C085F32" w14:textId="63BFC110" w:rsidR="00E53B64" w:rsidRPr="006D30C2" w:rsidRDefault="00E53B64" w:rsidP="00381066">
            <w:pPr>
              <w:pStyle w:val="ASymbol"/>
            </w:pPr>
            <w:r w:rsidRPr="006D30C2">
              <w:rPr>
                <w:b/>
                <w:sz w:val="28"/>
              </w:rPr>
              <w:t>UNEP</w:t>
            </w:r>
            <w:r w:rsidRPr="006D30C2">
              <w:t>/MC/COP.</w:t>
            </w:r>
            <w:bookmarkStart w:id="0" w:name="Symbol1A"/>
            <w:r w:rsidRPr="006D30C2">
              <w:t>6</w:t>
            </w:r>
            <w:bookmarkStart w:id="1" w:name="Symbol1B"/>
            <w:bookmarkEnd w:id="0"/>
            <w:r w:rsidRPr="006D30C2">
              <w:t>/</w:t>
            </w:r>
            <w:bookmarkEnd w:id="1"/>
            <w:r w:rsidRPr="006D30C2">
              <w:t>22</w:t>
            </w:r>
          </w:p>
        </w:tc>
      </w:tr>
    </w:tbl>
    <w:p w14:paraId="2FA60BCD" w14:textId="77777777" w:rsidR="00E53B64" w:rsidRPr="006D30C2" w:rsidRDefault="00E53B64" w:rsidP="00381066">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E53B64" w:rsidRPr="006D30C2" w14:paraId="1EB5E1BB" w14:textId="77777777" w:rsidTr="00381066">
        <w:trPr>
          <w:trHeight w:val="2098"/>
        </w:trPr>
        <w:tc>
          <w:tcPr>
            <w:tcW w:w="3685" w:type="dxa"/>
          </w:tcPr>
          <w:p w14:paraId="6D19BD16" w14:textId="0853ED7F" w:rsidR="00E53B64" w:rsidRPr="006D30C2" w:rsidRDefault="00E53B64" w:rsidP="00E53B64">
            <w:pPr>
              <w:pStyle w:val="ALogo"/>
            </w:pPr>
            <w:r w:rsidRPr="006D30C2">
              <w:rPr>
                <w:noProof/>
              </w:rPr>
              <w:drawing>
                <wp:inline distT="0" distB="0" distL="0" distR="0" wp14:anchorId="16CAE5EC" wp14:editId="2DB92EC4">
                  <wp:extent cx="2202815" cy="1028700"/>
                  <wp:effectExtent l="0" t="0" r="6985" b="0"/>
                  <wp:docPr id="633368862" name="Picture 2"/>
                  <wp:cNvGraphicFramePr/>
                  <a:graphic xmlns:a="http://schemas.openxmlformats.org/drawingml/2006/main">
                    <a:graphicData uri="http://schemas.openxmlformats.org/drawingml/2006/picture">
                      <pic:pic xmlns:pic="http://schemas.openxmlformats.org/drawingml/2006/picture">
                        <pic:nvPicPr>
                          <pic:cNvPr id="63336886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D30C2">
              <w:t xml:space="preserve"> </w:t>
            </w:r>
          </w:p>
          <w:p w14:paraId="23553D7C" w14:textId="500BBB35" w:rsidR="00E53B64" w:rsidRPr="006D30C2" w:rsidRDefault="00E53B64" w:rsidP="00381066">
            <w:pPr>
              <w:pStyle w:val="ALogo"/>
            </w:pPr>
          </w:p>
        </w:tc>
        <w:tc>
          <w:tcPr>
            <w:tcW w:w="2693" w:type="dxa"/>
          </w:tcPr>
          <w:p w14:paraId="18247532" w14:textId="77777777" w:rsidR="00E53B64" w:rsidRPr="006D30C2" w:rsidRDefault="00E53B64" w:rsidP="00E53B64">
            <w:pPr>
              <w:pStyle w:val="Normal-pool"/>
            </w:pPr>
          </w:p>
        </w:tc>
        <w:tc>
          <w:tcPr>
            <w:tcW w:w="3118" w:type="dxa"/>
          </w:tcPr>
          <w:p w14:paraId="0BB3C880" w14:textId="5FE6BB87" w:rsidR="00E53B64" w:rsidRPr="006D30C2" w:rsidRDefault="00E53B64" w:rsidP="00E53B64">
            <w:pPr>
              <w:pStyle w:val="AText"/>
            </w:pPr>
            <w:proofErr w:type="spellStart"/>
            <w:r w:rsidRPr="006D30C2">
              <w:t>Distr</w:t>
            </w:r>
            <w:proofErr w:type="spellEnd"/>
            <w:r w:rsidRPr="006D30C2">
              <w:t xml:space="preserve">. </w:t>
            </w:r>
            <w:bookmarkStart w:id="2" w:name="Distribution"/>
            <w:proofErr w:type="gramStart"/>
            <w:r w:rsidRPr="006D30C2">
              <w:t>générale</w:t>
            </w:r>
            <w:proofErr w:type="gramEnd"/>
            <w:r w:rsidRPr="006D30C2">
              <w:t xml:space="preserve"> </w:t>
            </w:r>
            <w:bookmarkEnd w:id="2"/>
            <w:r w:rsidRPr="006D30C2">
              <w:t xml:space="preserve"> </w:t>
            </w:r>
          </w:p>
          <w:p w14:paraId="45E62AE4" w14:textId="2110F063" w:rsidR="00E53B64" w:rsidRPr="006D30C2" w:rsidRDefault="00E53B64" w:rsidP="00E53B64">
            <w:pPr>
              <w:pStyle w:val="AText0"/>
            </w:pPr>
            <w:r w:rsidRPr="006D30C2">
              <w:t>27 mai 2025</w:t>
            </w:r>
          </w:p>
          <w:p w14:paraId="49B0CD04" w14:textId="3C7F693A" w:rsidR="00E53B64" w:rsidRPr="006D30C2" w:rsidRDefault="00E53B64" w:rsidP="00381066">
            <w:pPr>
              <w:pStyle w:val="AText"/>
            </w:pPr>
            <w:bookmarkStart w:id="3" w:name="DistributionLang"/>
            <w:r w:rsidRPr="006D30C2">
              <w:t xml:space="preserve">Français </w:t>
            </w:r>
            <w:r w:rsidRPr="006D30C2">
              <w:br/>
              <w:t>Original : anglais</w:t>
            </w:r>
            <w:bookmarkEnd w:id="3"/>
          </w:p>
        </w:tc>
      </w:tr>
    </w:tbl>
    <w:p w14:paraId="14FD4513" w14:textId="77777777" w:rsidR="00E53B64" w:rsidRPr="006D30C2" w:rsidRDefault="00E53B64" w:rsidP="00381066">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E53B64" w:rsidRPr="006D30C2" w14:paraId="2D3FF6F9" w14:textId="77777777" w:rsidTr="00E53B64">
        <w:trPr>
          <w:trHeight w:val="57"/>
        </w:trPr>
        <w:tc>
          <w:tcPr>
            <w:tcW w:w="5301" w:type="dxa"/>
          </w:tcPr>
          <w:p w14:paraId="7F6715E9" w14:textId="77777777" w:rsidR="00E53B64" w:rsidRPr="006D30C2" w:rsidRDefault="00E53B64" w:rsidP="00E53B64">
            <w:pPr>
              <w:pStyle w:val="AATitle"/>
            </w:pPr>
            <w:bookmarkStart w:id="4" w:name="CorNot1Text"/>
            <w:r w:rsidRPr="006D30C2">
              <w:t xml:space="preserve">Conférence des Parties à la Convention de </w:t>
            </w:r>
            <w:r w:rsidRPr="006D30C2">
              <w:br/>
              <w:t xml:space="preserve">Minamata sur le mercure </w:t>
            </w:r>
          </w:p>
          <w:p w14:paraId="4B80D565" w14:textId="16467C6F" w:rsidR="00E53B64" w:rsidRPr="006D30C2" w:rsidRDefault="00E53B64" w:rsidP="00E53B64">
            <w:pPr>
              <w:pStyle w:val="AATitle"/>
            </w:pPr>
            <w:r w:rsidRPr="006D30C2">
              <w:t>Sixième réunion</w:t>
            </w:r>
            <w:bookmarkEnd w:id="4"/>
            <w:r w:rsidRPr="006D30C2">
              <w:t xml:space="preserve"> </w:t>
            </w:r>
          </w:p>
          <w:p w14:paraId="2B18AD47" w14:textId="5B5D3B3F" w:rsidR="00E53B64" w:rsidRPr="006D30C2" w:rsidRDefault="00E53B64" w:rsidP="00E53B64">
            <w:pPr>
              <w:pStyle w:val="AATitle1"/>
            </w:pPr>
            <w:bookmarkStart w:id="5" w:name="CorNot1VenueDate"/>
            <w:r w:rsidRPr="006D30C2">
              <w:t>Genève, 3-7 novembre 2025</w:t>
            </w:r>
            <w:bookmarkEnd w:id="5"/>
            <w:r w:rsidRPr="006D30C2">
              <w:t xml:space="preserve"> </w:t>
            </w:r>
          </w:p>
          <w:p w14:paraId="5793A2C8" w14:textId="304EC1E7" w:rsidR="00E53B64" w:rsidRPr="006D30C2" w:rsidRDefault="00E53B64" w:rsidP="00E53B64">
            <w:pPr>
              <w:pStyle w:val="AATitle1"/>
            </w:pPr>
            <w:bookmarkStart w:id="6" w:name="CorNot1AgItem"/>
            <w:r w:rsidRPr="006D30C2">
              <w:t>Point 5 de l’ordre du jour provisoire</w:t>
            </w:r>
            <w:bookmarkEnd w:id="6"/>
            <w:r w:rsidR="00F36276" w:rsidRPr="006D30C2">
              <w:rPr>
                <w:rFonts w:eastAsia="Times New Roman"/>
                <w:lang w:eastAsia="en-US"/>
              </w:rPr>
              <w:footnoteReference w:customMarkFollows="1" w:id="2"/>
              <w:t>*</w:t>
            </w:r>
            <w:r w:rsidR="00254262" w:rsidRPr="006D30C2">
              <w:rPr>
                <w:rFonts w:eastAsia="Times New Roman"/>
                <w:lang w:eastAsia="en-US"/>
              </w:rPr>
              <w:t xml:space="preserve"> </w:t>
            </w:r>
          </w:p>
          <w:p w14:paraId="2AF5F0A2" w14:textId="698D2838" w:rsidR="00E53B64" w:rsidRPr="006D30C2" w:rsidRDefault="00E53B64" w:rsidP="00381066">
            <w:pPr>
              <w:pStyle w:val="AATitle2"/>
            </w:pPr>
            <w:bookmarkStart w:id="7" w:name="CorNot1AgTitle"/>
            <w:r w:rsidRPr="006D30C2">
              <w:t>Coopération et coordination au niveau international</w:t>
            </w:r>
            <w:bookmarkEnd w:id="7"/>
            <w:r w:rsidRPr="006D30C2">
              <w:t xml:space="preserve"> </w:t>
            </w:r>
          </w:p>
        </w:tc>
        <w:tc>
          <w:tcPr>
            <w:tcW w:w="4195" w:type="dxa"/>
          </w:tcPr>
          <w:p w14:paraId="381D35DE" w14:textId="77777777" w:rsidR="00E53B64" w:rsidRPr="006D30C2" w:rsidRDefault="00E53B64" w:rsidP="00E53B64">
            <w:pPr>
              <w:pStyle w:val="Normal-pool"/>
            </w:pPr>
          </w:p>
        </w:tc>
      </w:tr>
    </w:tbl>
    <w:p w14:paraId="7AEEB00C" w14:textId="77777777" w:rsidR="002615A6" w:rsidRPr="006D30C2" w:rsidRDefault="002615A6" w:rsidP="002615A6">
      <w:pPr>
        <w:pStyle w:val="ASpacer"/>
      </w:pPr>
    </w:p>
    <w:p w14:paraId="5C9ACF7D" w14:textId="61696BB8" w:rsidR="00A16699" w:rsidRPr="006D30C2" w:rsidRDefault="00A16699" w:rsidP="00A16699">
      <w:pPr>
        <w:pStyle w:val="BBTitle"/>
      </w:pPr>
      <w:r w:rsidRPr="006D30C2">
        <w:rPr>
          <w:bCs/>
        </w:rPr>
        <w:t>Coopération et coordination entre le secrétariat de la</w:t>
      </w:r>
      <w:r w:rsidR="00381066" w:rsidRPr="006D30C2">
        <w:rPr>
          <w:bCs/>
        </w:rPr>
        <w:t> </w:t>
      </w:r>
      <w:r w:rsidRPr="006D30C2">
        <w:rPr>
          <w:bCs/>
        </w:rPr>
        <w:t>Convention de Minamata sur le mercure et le Secrétariat des</w:t>
      </w:r>
      <w:r w:rsidR="00707B3F" w:rsidRPr="006D30C2">
        <w:rPr>
          <w:bCs/>
        </w:rPr>
        <w:t> </w:t>
      </w:r>
      <w:r w:rsidRPr="006D30C2">
        <w:rPr>
          <w:bCs/>
        </w:rPr>
        <w:t>conventions de Bâle, de Rotterdam et de Stockholm</w:t>
      </w:r>
    </w:p>
    <w:p w14:paraId="3A16D224" w14:textId="77777777" w:rsidR="00A16699" w:rsidRPr="006D30C2" w:rsidRDefault="00A16699" w:rsidP="00E97868">
      <w:pPr>
        <w:pStyle w:val="CH2"/>
      </w:pPr>
      <w:r w:rsidRPr="006D30C2">
        <w:tab/>
      </w:r>
      <w:r w:rsidRPr="006D30C2">
        <w:tab/>
      </w:r>
      <w:r w:rsidRPr="006D30C2">
        <w:rPr>
          <w:bCs/>
        </w:rPr>
        <w:t>Note du secrétariat</w:t>
      </w:r>
    </w:p>
    <w:p w14:paraId="18887FDB" w14:textId="77777777" w:rsidR="00A16699" w:rsidRPr="006D30C2" w:rsidRDefault="00A16699" w:rsidP="001F12E4">
      <w:pPr>
        <w:pStyle w:val="CH1"/>
        <w:tabs>
          <w:tab w:val="clear" w:pos="851"/>
          <w:tab w:val="clear" w:pos="1247"/>
          <w:tab w:val="clear" w:pos="1871"/>
          <w:tab w:val="clear" w:pos="2495"/>
          <w:tab w:val="clear" w:pos="3119"/>
          <w:tab w:val="clear" w:pos="3742"/>
          <w:tab w:val="clear" w:pos="4366"/>
        </w:tabs>
        <w:ind w:left="1248" w:hanging="624"/>
      </w:pPr>
      <w:r w:rsidRPr="006D30C2">
        <w:rPr>
          <w:bCs/>
        </w:rPr>
        <w:t>I.</w:t>
      </w:r>
      <w:r w:rsidRPr="006D30C2">
        <w:tab/>
      </w:r>
      <w:r w:rsidRPr="006D30C2">
        <w:rPr>
          <w:bCs/>
        </w:rPr>
        <w:t>Introduction</w:t>
      </w:r>
    </w:p>
    <w:p w14:paraId="479DA0B1" w14:textId="4DA368F3" w:rsidR="00A16699" w:rsidRPr="006D30C2" w:rsidRDefault="00A16699" w:rsidP="00C15273">
      <w:pPr>
        <w:pStyle w:val="Normalnumber"/>
        <w:tabs>
          <w:tab w:val="clear" w:pos="1247"/>
          <w:tab w:val="clear" w:pos="1871"/>
          <w:tab w:val="clear" w:pos="2495"/>
          <w:tab w:val="clear" w:pos="3119"/>
          <w:tab w:val="clear" w:pos="3742"/>
          <w:tab w:val="clear" w:pos="4366"/>
        </w:tabs>
      </w:pPr>
      <w:r w:rsidRPr="006D30C2">
        <w:t>Dans ses décisions MC-3/11, MC-4/9 et MC-5/19, la Conférence des Parties à la Convention de</w:t>
      </w:r>
      <w:r w:rsidR="00187AB2" w:rsidRPr="006D30C2">
        <w:t> </w:t>
      </w:r>
      <w:r w:rsidRPr="006D30C2">
        <w:t>Minamata sur le mercure a souligné l</w:t>
      </w:r>
      <w:r w:rsidR="002615A6" w:rsidRPr="006D30C2">
        <w:t>’</w:t>
      </w:r>
      <w:r w:rsidRPr="006D30C2">
        <w:t>importance de poursuivre la coopération sur les synergies programmatiques, l</w:t>
      </w:r>
      <w:r w:rsidR="002615A6" w:rsidRPr="006D30C2">
        <w:t>’</w:t>
      </w:r>
      <w:r w:rsidRPr="006D30C2">
        <w:t>utilisation de l</w:t>
      </w:r>
      <w:r w:rsidR="002615A6" w:rsidRPr="006D30C2">
        <w:t>’</w:t>
      </w:r>
      <w:r w:rsidRPr="006D30C2">
        <w:t>équipe spéciale commune aux deux</w:t>
      </w:r>
      <w:r w:rsidR="004205B9" w:rsidRPr="006D30C2">
        <w:t> </w:t>
      </w:r>
      <w:r w:rsidRPr="006D30C2">
        <w:t>secrétariats et au Service</w:t>
      </w:r>
      <w:r w:rsidR="00885590" w:rsidRPr="006D30C2">
        <w:t> </w:t>
      </w:r>
      <w:r w:rsidRPr="006D30C2">
        <w:t>Substances chimiques et santé du Programme des Nations</w:t>
      </w:r>
      <w:r w:rsidR="00254159" w:rsidRPr="006D30C2">
        <w:t> </w:t>
      </w:r>
      <w:r w:rsidRPr="006D30C2">
        <w:t>Unies pour l</w:t>
      </w:r>
      <w:r w:rsidR="002615A6" w:rsidRPr="006D30C2">
        <w:t>’</w:t>
      </w:r>
      <w:r w:rsidRPr="006D30C2">
        <w:t>environnement (PNUE) et la possibilité pour le secrétariat de la Convention de</w:t>
      </w:r>
      <w:r w:rsidR="00C156BB" w:rsidRPr="006D30C2">
        <w:t> </w:t>
      </w:r>
      <w:r w:rsidRPr="006D30C2">
        <w:t>Minamata d</w:t>
      </w:r>
      <w:r w:rsidR="002615A6" w:rsidRPr="006D30C2">
        <w:t>’</w:t>
      </w:r>
      <w:r w:rsidRPr="006D30C2">
        <w:t>acheter des services au Secrétariat de la Convention de</w:t>
      </w:r>
      <w:r w:rsidR="005825A1" w:rsidRPr="006D30C2">
        <w:t> </w:t>
      </w:r>
      <w:r w:rsidRPr="006D30C2">
        <w:t>Bâle sur le contrôle des mouvements transfrontières de déchets dangereux et de leur élimination, de la Convention de</w:t>
      </w:r>
      <w:r w:rsidR="008C4ABA" w:rsidRPr="006D30C2">
        <w:t> </w:t>
      </w:r>
      <w:r w:rsidRPr="006D30C2">
        <w:t>Rotterdam sur la procédure de consentement préalable en connaissance de cause applicable à certains produits chimiques et pesticides dangereux qui font l</w:t>
      </w:r>
      <w:r w:rsidR="002615A6" w:rsidRPr="006D30C2">
        <w:t>’</w:t>
      </w:r>
      <w:r w:rsidRPr="006D30C2">
        <w:t>objet d</w:t>
      </w:r>
      <w:r w:rsidR="002615A6" w:rsidRPr="006D30C2">
        <w:t>’</w:t>
      </w:r>
      <w:r w:rsidRPr="006D30C2">
        <w:t>un commerce international et de la Convention de</w:t>
      </w:r>
      <w:r w:rsidR="00120A92" w:rsidRPr="006D30C2">
        <w:t> </w:t>
      </w:r>
      <w:r w:rsidRPr="006D30C2">
        <w:t>Stockholm sur les polluants organiques persistants sur la base d</w:t>
      </w:r>
      <w:r w:rsidR="002615A6" w:rsidRPr="006D30C2">
        <w:t>’</w:t>
      </w:r>
      <w:r w:rsidRPr="006D30C2">
        <w:t>un recouvrement des coûts, conformément au programme de travail et budget de la Convention de</w:t>
      </w:r>
      <w:r w:rsidR="006E77E2" w:rsidRPr="006D30C2">
        <w:t> </w:t>
      </w:r>
      <w:r w:rsidRPr="006D30C2">
        <w:t>Minamata pour chaque exercice biennal.</w:t>
      </w:r>
    </w:p>
    <w:p w14:paraId="052A7F9F" w14:textId="2D86083F" w:rsidR="00A16699" w:rsidRPr="006D30C2" w:rsidRDefault="00A16699" w:rsidP="00C15273">
      <w:pPr>
        <w:pStyle w:val="Normalnumber"/>
        <w:tabs>
          <w:tab w:val="clear" w:pos="1247"/>
          <w:tab w:val="clear" w:pos="1871"/>
          <w:tab w:val="clear" w:pos="2495"/>
          <w:tab w:val="clear" w:pos="3119"/>
          <w:tab w:val="clear" w:pos="3742"/>
          <w:tab w:val="clear" w:pos="4366"/>
        </w:tabs>
      </w:pPr>
      <w:r w:rsidRPr="006D30C2">
        <w:t>En réponse aux décisions MC-3/11, MC-4/9 et MC-5/19, les conférences des Parties aux conventions de Bâle, de Rotterdam et de Stockholm ont réitéré la même affirmation dans leurs décisions BC-17/22, RC-12/9 et SC-12/23 sur la coopération et la coordination avec la Convention de</w:t>
      </w:r>
      <w:r w:rsidR="00940A8A" w:rsidRPr="006D30C2">
        <w:t> </w:t>
      </w:r>
      <w:r w:rsidRPr="006D30C2">
        <w:t xml:space="preserve">Minamata sur le mercure. </w:t>
      </w:r>
    </w:p>
    <w:p w14:paraId="4A6E97A8" w14:textId="77777777" w:rsidR="00A16699" w:rsidRPr="006D30C2" w:rsidRDefault="00A16699" w:rsidP="001F12E4">
      <w:pPr>
        <w:pStyle w:val="CH1"/>
        <w:tabs>
          <w:tab w:val="clear" w:pos="851"/>
          <w:tab w:val="clear" w:pos="1247"/>
          <w:tab w:val="clear" w:pos="1871"/>
          <w:tab w:val="clear" w:pos="2495"/>
          <w:tab w:val="clear" w:pos="3119"/>
          <w:tab w:val="clear" w:pos="3742"/>
          <w:tab w:val="clear" w:pos="4366"/>
        </w:tabs>
        <w:ind w:left="1248" w:hanging="624"/>
      </w:pPr>
      <w:r w:rsidRPr="006D30C2">
        <w:rPr>
          <w:bCs/>
        </w:rPr>
        <w:t>II.</w:t>
      </w:r>
      <w:r w:rsidRPr="006D30C2">
        <w:tab/>
      </w:r>
      <w:r w:rsidRPr="006D30C2">
        <w:rPr>
          <w:bCs/>
        </w:rPr>
        <w:t>Mise en œuvre</w:t>
      </w:r>
    </w:p>
    <w:p w14:paraId="0FBCD7E8" w14:textId="22F87D7E" w:rsidR="00A16699" w:rsidRPr="006D30C2" w:rsidRDefault="0048382A" w:rsidP="00C15273">
      <w:pPr>
        <w:pStyle w:val="Normalnumber"/>
        <w:tabs>
          <w:tab w:val="clear" w:pos="1247"/>
          <w:tab w:val="clear" w:pos="1871"/>
          <w:tab w:val="clear" w:pos="2495"/>
          <w:tab w:val="clear" w:pos="3119"/>
          <w:tab w:val="clear" w:pos="3742"/>
          <w:tab w:val="clear" w:pos="4366"/>
        </w:tabs>
      </w:pPr>
      <w:r w:rsidRPr="006D30C2">
        <w:t>En 2024 et 2025, la coopération entre le secrétariat de la Convention de</w:t>
      </w:r>
      <w:r w:rsidR="00B758F6" w:rsidRPr="006D30C2">
        <w:t> </w:t>
      </w:r>
      <w:r w:rsidRPr="006D30C2">
        <w:t>Minamata sur le mercure et le Secrétariat des conventions de</w:t>
      </w:r>
      <w:r w:rsidR="001922B5" w:rsidRPr="006D30C2">
        <w:t> </w:t>
      </w:r>
      <w:r w:rsidRPr="006D30C2">
        <w:t>Bâle, de Rotterdam et de Stockholm a ciblé les déchets de mercure et leur gestion écologiquement rationnelle, la fourniture d</w:t>
      </w:r>
      <w:r w:rsidR="002615A6" w:rsidRPr="006D30C2">
        <w:t>’</w:t>
      </w:r>
      <w:r w:rsidRPr="006D30C2">
        <w:t>une assistance technique, notamment par l</w:t>
      </w:r>
      <w:r w:rsidR="002615A6" w:rsidRPr="006D30C2">
        <w:t>’</w:t>
      </w:r>
      <w:r w:rsidRPr="006D30C2">
        <w:t>intermédiaire de centres régionaux, les ressources financières, le respect des obligations, les questions juridiques, l</w:t>
      </w:r>
      <w:r w:rsidR="002615A6" w:rsidRPr="006D30C2">
        <w:t>’</w:t>
      </w:r>
      <w:r w:rsidRPr="006D30C2">
        <w:t>évaluation de l</w:t>
      </w:r>
      <w:r w:rsidR="002615A6" w:rsidRPr="006D30C2">
        <w:t>’</w:t>
      </w:r>
      <w:r w:rsidRPr="006D30C2">
        <w:t>efficacité, les questions d</w:t>
      </w:r>
      <w:r w:rsidR="002615A6" w:rsidRPr="006D30C2">
        <w:t>’</w:t>
      </w:r>
      <w:r w:rsidRPr="006D30C2">
        <w:t>organisation, notamment en ce qui concerne l</w:t>
      </w:r>
      <w:r w:rsidR="002615A6" w:rsidRPr="006D30C2">
        <w:t>’</w:t>
      </w:r>
      <w:r w:rsidRPr="006D30C2">
        <w:t xml:space="preserve">organisation et le service des </w:t>
      </w:r>
      <w:r w:rsidR="00EC35C2" w:rsidRPr="006D30C2">
        <w:t>réunions</w:t>
      </w:r>
      <w:r w:rsidRPr="006D30C2">
        <w:t>, et la gestion des connaissances et de l</w:t>
      </w:r>
      <w:r w:rsidR="002615A6" w:rsidRPr="006D30C2">
        <w:t>’</w:t>
      </w:r>
      <w:r w:rsidRPr="006D30C2">
        <w:t xml:space="preserve">information. Au-delà de ces domaines de coopération, les secrétariats ont poursuivi leurs efforts conjoints en vue de mettre en lumière les contributions des conventions à des programmes environnementaux plus larges tels que ceux relatifs aux changements climatiques et à la biodiversité. Les activités </w:t>
      </w:r>
      <w:r w:rsidR="001921FA" w:rsidRPr="006D30C2">
        <w:t xml:space="preserve">qui visaient </w:t>
      </w:r>
      <w:r w:rsidRPr="006D30C2">
        <w:t>à renforcer la coopération au niveau des programmes ont été soutenues à l</w:t>
      </w:r>
      <w:r w:rsidR="002615A6" w:rsidRPr="006D30C2">
        <w:t>’</w:t>
      </w:r>
      <w:r w:rsidRPr="006D30C2">
        <w:t>aide de l</w:t>
      </w:r>
      <w:r w:rsidR="002615A6" w:rsidRPr="006D30C2">
        <w:t>’</w:t>
      </w:r>
      <w:r w:rsidRPr="006D30C2">
        <w:t xml:space="preserve">équipe spéciale commune constituée des deux secrétariats, du Service Substances chimiques et santé du PNUE et des groupes de travail </w:t>
      </w:r>
      <w:proofErr w:type="spellStart"/>
      <w:r w:rsidRPr="006D30C2">
        <w:t>intersecrétariats</w:t>
      </w:r>
      <w:proofErr w:type="spellEnd"/>
      <w:r w:rsidRPr="006D30C2">
        <w:t>, selon qu</w:t>
      </w:r>
      <w:r w:rsidR="002615A6" w:rsidRPr="006D30C2">
        <w:t>’</w:t>
      </w:r>
      <w:r w:rsidRPr="006D30C2">
        <w:t>il convenait.</w:t>
      </w:r>
    </w:p>
    <w:p w14:paraId="5AB3AAE2" w14:textId="40485A9C" w:rsidR="00A16699" w:rsidRPr="006D30C2" w:rsidRDefault="00FA6531" w:rsidP="00C15273">
      <w:pPr>
        <w:pStyle w:val="Normalnumber"/>
        <w:tabs>
          <w:tab w:val="clear" w:pos="1247"/>
          <w:tab w:val="clear" w:pos="1871"/>
          <w:tab w:val="clear" w:pos="2495"/>
          <w:tab w:val="clear" w:pos="3119"/>
          <w:tab w:val="clear" w:pos="3742"/>
          <w:tab w:val="clear" w:pos="4366"/>
        </w:tabs>
      </w:pPr>
      <w:r w:rsidRPr="006D30C2">
        <w:t>Les secrétariats ont continué d</w:t>
      </w:r>
      <w:r w:rsidR="002615A6" w:rsidRPr="006D30C2">
        <w:t>’</w:t>
      </w:r>
      <w:r w:rsidRPr="006D30C2">
        <w:t>appliquer la formule du partage des services et de l</w:t>
      </w:r>
      <w:r w:rsidR="002615A6" w:rsidRPr="006D30C2">
        <w:t>’</w:t>
      </w:r>
      <w:r w:rsidRPr="006D30C2">
        <w:t>achat l</w:t>
      </w:r>
      <w:r w:rsidR="002615A6" w:rsidRPr="006D30C2">
        <w:t>’</w:t>
      </w:r>
      <w:r w:rsidRPr="006D30C2">
        <w:t>un auprès de l</w:t>
      </w:r>
      <w:r w:rsidR="002615A6" w:rsidRPr="006D30C2">
        <w:t>’</w:t>
      </w:r>
      <w:r w:rsidRPr="006D30C2">
        <w:t>autre de services pertinents en 2024 et 2025, sur la base du recouvrement des coûts, conformément au programme de travail et au budget de chaque convention. Le secrétariat de la Convention de</w:t>
      </w:r>
      <w:r w:rsidR="00894C7C" w:rsidRPr="006D30C2">
        <w:t> </w:t>
      </w:r>
      <w:r w:rsidRPr="006D30C2">
        <w:t>Minamata sur le mercure a fourni des services, y</w:t>
      </w:r>
      <w:r w:rsidR="00891F39" w:rsidRPr="006D30C2">
        <w:t> </w:t>
      </w:r>
      <w:r w:rsidRPr="006D30C2">
        <w:t>compris un appui en matière de gestion de documents et d</w:t>
      </w:r>
      <w:r w:rsidR="002615A6" w:rsidRPr="006D30C2">
        <w:t>’</w:t>
      </w:r>
      <w:r w:rsidRPr="006D30C2">
        <w:t>inscription, au Secrétariat des conventions de Bâle, de Rotterdam et de Stockholm pour la tenue des réunions de 2025 des conférences des Parties aux conventions de Bâle, de Rotterdam et de Stockholm. Le secrétariat de la Convention de Minamata a demandé au Secrétariat des conventions de</w:t>
      </w:r>
      <w:r w:rsidR="009B2B50" w:rsidRPr="006D30C2">
        <w:t> </w:t>
      </w:r>
      <w:r w:rsidRPr="006D30C2">
        <w:t>Bâle, de Rotterdam et de Stockholm de lui fournir des services pour l</w:t>
      </w:r>
      <w:r w:rsidR="002615A6" w:rsidRPr="006D30C2">
        <w:t>’</w:t>
      </w:r>
      <w:r w:rsidRPr="006D30C2">
        <w:t>organisation de la sixième</w:t>
      </w:r>
      <w:r w:rsidR="00AD0B01" w:rsidRPr="006D30C2">
        <w:t> </w:t>
      </w:r>
      <w:r w:rsidRPr="006D30C2">
        <w:t>réunion de la Conférence des Parties à la Convention de Minamata sur le mercure, notamment en matière d</w:t>
      </w:r>
      <w:r w:rsidR="002615A6" w:rsidRPr="006D30C2">
        <w:t>’</w:t>
      </w:r>
      <w:r w:rsidRPr="006D30C2">
        <w:t>informatique, de gestion et de contrôle des documents, ainsi que d</w:t>
      </w:r>
      <w:r w:rsidR="002615A6" w:rsidRPr="006D30C2">
        <w:t>’</w:t>
      </w:r>
      <w:r w:rsidRPr="006D30C2">
        <w:t>inscription et de voyage des représentant(e)s parrainé(e)s.</w:t>
      </w:r>
    </w:p>
    <w:p w14:paraId="39AF8482" w14:textId="63623586" w:rsidR="00A16699" w:rsidRPr="006D30C2" w:rsidRDefault="00A16699" w:rsidP="003574EF">
      <w:pPr>
        <w:pStyle w:val="Normalnumber"/>
        <w:tabs>
          <w:tab w:val="clear" w:pos="1247"/>
          <w:tab w:val="clear" w:pos="1871"/>
          <w:tab w:val="clear" w:pos="2495"/>
          <w:tab w:val="clear" w:pos="3119"/>
          <w:tab w:val="clear" w:pos="3742"/>
          <w:tab w:val="clear" w:pos="4366"/>
        </w:tabs>
        <w:rPr>
          <w:rFonts w:eastAsia="Calibri"/>
        </w:rPr>
      </w:pPr>
      <w:r w:rsidRPr="006D30C2">
        <w:t>Un rapport conjoint établi par les secrétariats des conventions de</w:t>
      </w:r>
      <w:r w:rsidR="004F67FE" w:rsidRPr="006D30C2">
        <w:t> </w:t>
      </w:r>
      <w:r w:rsidRPr="006D30C2">
        <w:t>Bâle, de Rotterdam et de Stockholm et de la Convention de Minamata sur le mercure relatif à leur coopération et leur coordination dans des domaines d</w:t>
      </w:r>
      <w:r w:rsidR="002615A6" w:rsidRPr="006D30C2">
        <w:t>’</w:t>
      </w:r>
      <w:r w:rsidRPr="006D30C2">
        <w:t>intérêt mutuel figure dans l</w:t>
      </w:r>
      <w:r w:rsidR="002615A6" w:rsidRPr="006D30C2">
        <w:t>’</w:t>
      </w:r>
      <w:r w:rsidRPr="006D30C2">
        <w:t>annexe I du document UNEP/MC/COP.6/INF/29. Les deux</w:t>
      </w:r>
      <w:r w:rsidR="00F91C31" w:rsidRPr="006D30C2">
        <w:t> </w:t>
      </w:r>
      <w:r w:rsidRPr="006D30C2">
        <w:t>secrétariats ont également élaboré conjointement un aperçu des activités de coopération prévues pour la période biennale 2026-2027, lequel figure dans l</w:t>
      </w:r>
      <w:r w:rsidR="002615A6" w:rsidRPr="006D30C2">
        <w:t>’</w:t>
      </w:r>
      <w:r w:rsidRPr="006D30C2">
        <w:t>annexe II du même document.</w:t>
      </w:r>
    </w:p>
    <w:p w14:paraId="1D7B31FD" w14:textId="77777777" w:rsidR="00A16699" w:rsidRPr="006D30C2" w:rsidRDefault="00A16699" w:rsidP="004A44C9">
      <w:pPr>
        <w:pStyle w:val="CH1"/>
        <w:tabs>
          <w:tab w:val="clear" w:pos="851"/>
          <w:tab w:val="clear" w:pos="1247"/>
          <w:tab w:val="clear" w:pos="1871"/>
          <w:tab w:val="clear" w:pos="2495"/>
          <w:tab w:val="clear" w:pos="3119"/>
          <w:tab w:val="clear" w:pos="3742"/>
          <w:tab w:val="clear" w:pos="4366"/>
        </w:tabs>
        <w:ind w:left="1248" w:hanging="624"/>
      </w:pPr>
      <w:r w:rsidRPr="006D30C2">
        <w:rPr>
          <w:bCs/>
        </w:rPr>
        <w:t>III.</w:t>
      </w:r>
      <w:r w:rsidRPr="006D30C2">
        <w:tab/>
      </w:r>
      <w:r w:rsidRPr="006D30C2">
        <w:rPr>
          <w:bCs/>
        </w:rPr>
        <w:t>Mesure que pourrait prendre la Conférence des Parties</w:t>
      </w:r>
    </w:p>
    <w:p w14:paraId="1A398AAF" w14:textId="7735FEF1" w:rsidR="00A16699" w:rsidRPr="006D30C2" w:rsidRDefault="00A16699" w:rsidP="00C15273">
      <w:pPr>
        <w:pStyle w:val="Normalnumber"/>
        <w:tabs>
          <w:tab w:val="clear" w:pos="1247"/>
          <w:tab w:val="clear" w:pos="1871"/>
          <w:tab w:val="clear" w:pos="2495"/>
          <w:tab w:val="clear" w:pos="3119"/>
          <w:tab w:val="clear" w:pos="3742"/>
          <w:tab w:val="clear" w:pos="4366"/>
        </w:tabs>
      </w:pPr>
      <w:r w:rsidRPr="006D30C2">
        <w:t>La Conférence des Parties souhaitera peut-être adopter une décision ainsi conçue</w:t>
      </w:r>
      <w:r w:rsidR="002615A6" w:rsidRPr="006D30C2">
        <w:t> :</w:t>
      </w:r>
    </w:p>
    <w:p w14:paraId="2C8A11E6" w14:textId="77777777" w:rsidR="00A16699" w:rsidRPr="006D30C2" w:rsidRDefault="00A16699" w:rsidP="008C0877">
      <w:pPr>
        <w:pStyle w:val="Normal-pool"/>
        <w:tabs>
          <w:tab w:val="clear" w:pos="1247"/>
          <w:tab w:val="clear" w:pos="1871"/>
          <w:tab w:val="clear" w:pos="2495"/>
          <w:tab w:val="clear" w:pos="3119"/>
          <w:tab w:val="clear" w:pos="3742"/>
          <w:tab w:val="clear" w:pos="4366"/>
        </w:tabs>
        <w:spacing w:after="120"/>
        <w:ind w:left="1247" w:firstLine="624"/>
        <w:rPr>
          <w:rFonts w:eastAsia="Calibri"/>
          <w:i/>
          <w:iCs/>
        </w:rPr>
      </w:pPr>
      <w:r w:rsidRPr="006D30C2">
        <w:rPr>
          <w:i/>
          <w:iCs/>
        </w:rPr>
        <w:t>La Conférence des Parties</w:t>
      </w:r>
      <w:r w:rsidRPr="006D30C2">
        <w:t>,</w:t>
      </w:r>
    </w:p>
    <w:p w14:paraId="47DD727B" w14:textId="49AC46F9" w:rsidR="00A16699" w:rsidRPr="006D30C2" w:rsidRDefault="00A16699" w:rsidP="008C0877">
      <w:pPr>
        <w:pStyle w:val="Normal-pool"/>
        <w:tabs>
          <w:tab w:val="clear" w:pos="1247"/>
          <w:tab w:val="clear" w:pos="1871"/>
          <w:tab w:val="clear" w:pos="2495"/>
          <w:tab w:val="clear" w:pos="3119"/>
          <w:tab w:val="clear" w:pos="3742"/>
          <w:tab w:val="clear" w:pos="4366"/>
        </w:tabs>
        <w:spacing w:after="120"/>
        <w:ind w:left="1247" w:firstLine="624"/>
      </w:pPr>
      <w:r w:rsidRPr="006D30C2">
        <w:rPr>
          <w:i/>
          <w:iCs/>
        </w:rPr>
        <w:t>Sachant</w:t>
      </w:r>
      <w:r w:rsidRPr="006D30C2">
        <w:t xml:space="preserve"> que le partage de services dans un cadre stable entraînera un renforcement de la coopération et de la coordination s</w:t>
      </w:r>
      <w:r w:rsidR="002615A6" w:rsidRPr="006D30C2">
        <w:t>’</w:t>
      </w:r>
      <w:r w:rsidRPr="006D30C2">
        <w:t>appuyant sur l</w:t>
      </w:r>
      <w:r w:rsidR="002615A6" w:rsidRPr="006D30C2">
        <w:t>’</w:t>
      </w:r>
      <w:r w:rsidRPr="006D30C2">
        <w:t>expérience et la proximité, et peut favoriser l</w:t>
      </w:r>
      <w:r w:rsidR="002615A6" w:rsidRPr="006D30C2">
        <w:t>’</w:t>
      </w:r>
      <w:r w:rsidRPr="006D30C2">
        <w:t>efficacité de l</w:t>
      </w:r>
      <w:r w:rsidR="002615A6" w:rsidRPr="006D30C2">
        <w:t>’</w:t>
      </w:r>
      <w:r w:rsidRPr="006D30C2">
        <w:t>application de la Convention de Minamata sur le mercure, de la Convention de</w:t>
      </w:r>
      <w:r w:rsidR="00266E90" w:rsidRPr="006D30C2">
        <w:t> </w:t>
      </w:r>
      <w:r w:rsidRPr="006D30C2">
        <w:t>Bâle sur le contrôle des mouvements transfrontières de déchets dangereux et de leur élimination, de la Convention de Rotterdam sur la procédure de consentement préalable en connaissance de cause applicable à certains produits chimiques et pesticides dangereux qui font l</w:t>
      </w:r>
      <w:r w:rsidR="002615A6" w:rsidRPr="006D30C2">
        <w:t>’</w:t>
      </w:r>
      <w:r w:rsidRPr="006D30C2">
        <w:t>objet d</w:t>
      </w:r>
      <w:r w:rsidR="002615A6" w:rsidRPr="006D30C2">
        <w:t>’</w:t>
      </w:r>
      <w:r w:rsidRPr="006D30C2">
        <w:t>un commerce international et de la Convention de Stockholm sur les polluants organiques persistants</w:t>
      </w:r>
      <w:r w:rsidR="00413793" w:rsidRPr="006D30C2">
        <w:t>,</w:t>
      </w:r>
      <w:r w:rsidRPr="006D30C2">
        <w:t xml:space="preserve"> sans réduire l</w:t>
      </w:r>
      <w:r w:rsidR="002615A6" w:rsidRPr="006D30C2">
        <w:t>’</w:t>
      </w:r>
      <w:r w:rsidRPr="006D30C2">
        <w:t>autonomie des secrétariats ou les responsabilités de leurs chef(</w:t>
      </w:r>
      <w:proofErr w:type="spellStart"/>
      <w:r w:rsidRPr="006D30C2">
        <w:t>fe</w:t>
      </w:r>
      <w:proofErr w:type="spellEnd"/>
      <w:r w:rsidRPr="006D30C2">
        <w:t>)s,</w:t>
      </w:r>
    </w:p>
    <w:p w14:paraId="157DAEEE" w14:textId="712B8A82" w:rsidR="00A16699" w:rsidRPr="006D30C2" w:rsidRDefault="00A16699" w:rsidP="008C0877">
      <w:pPr>
        <w:pStyle w:val="Normal-pool"/>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6D30C2">
        <w:rPr>
          <w:i/>
          <w:iCs/>
        </w:rPr>
        <w:t>Rappelant</w:t>
      </w:r>
      <w:r w:rsidRPr="006D30C2">
        <w:t xml:space="preserve"> ses décisions MC-3/11, MC-4/9 et MC-5/19 sur le renforcement de la coopération et de la coordination avec le Secrétariat des conventions de</w:t>
      </w:r>
      <w:r w:rsidR="003102FB" w:rsidRPr="006D30C2">
        <w:t> </w:t>
      </w:r>
      <w:r w:rsidRPr="006D30C2">
        <w:t xml:space="preserve">Bâle, de Rotterdam et de Stockholm, </w:t>
      </w:r>
    </w:p>
    <w:p w14:paraId="11AC9690" w14:textId="1D82D65D" w:rsidR="00A16699" w:rsidRPr="006D30C2" w:rsidRDefault="00A16699" w:rsidP="00E53B64">
      <w:pPr>
        <w:pStyle w:val="Normal-pool"/>
        <w:numPr>
          <w:ilvl w:val="6"/>
          <w:numId w:val="13"/>
        </w:numPr>
        <w:tabs>
          <w:tab w:val="clear" w:pos="1247"/>
          <w:tab w:val="clear" w:pos="1871"/>
          <w:tab w:val="clear" w:pos="2495"/>
          <w:tab w:val="clear" w:pos="3119"/>
          <w:tab w:val="clear" w:pos="3742"/>
          <w:tab w:val="clear" w:pos="4366"/>
        </w:tabs>
        <w:spacing w:after="120"/>
        <w:ind w:left="1247" w:firstLine="624"/>
        <w:rPr>
          <w:iCs/>
        </w:rPr>
      </w:pPr>
      <w:r w:rsidRPr="006D30C2">
        <w:rPr>
          <w:i/>
          <w:iCs/>
        </w:rPr>
        <w:t xml:space="preserve">Prend note </w:t>
      </w:r>
      <w:r w:rsidRPr="006D30C2">
        <w:t>du rapport conjoint sur la coopération et la coordination entre les secrétariats de la Convention de Minamata sur le mercure et des conventions de Bâle, de Rotterdam et de Stockholm</w:t>
      </w:r>
      <w:r w:rsidRPr="006D30C2">
        <w:rPr>
          <w:iCs/>
          <w:vertAlign w:val="superscript"/>
        </w:rPr>
        <w:footnoteReference w:id="3"/>
      </w:r>
      <w:r w:rsidRPr="006D30C2">
        <w:t>, ainsi que de l</w:t>
      </w:r>
      <w:r w:rsidR="002615A6" w:rsidRPr="006D30C2">
        <w:t>’</w:t>
      </w:r>
      <w:r w:rsidRPr="006D30C2">
        <w:t>aperçu des activités de coopération prévues, y</w:t>
      </w:r>
      <w:r w:rsidR="005961B0" w:rsidRPr="006D30C2">
        <w:t> </w:t>
      </w:r>
      <w:r w:rsidRPr="006D30C2">
        <w:t>compris pour le partage et l</w:t>
      </w:r>
      <w:r w:rsidR="002615A6" w:rsidRPr="006D30C2">
        <w:t>’</w:t>
      </w:r>
      <w:r w:rsidRPr="006D30C2">
        <w:t>achat de services pertinents, entre les deux secrétariats pour la période biennale 2026-202</w:t>
      </w:r>
      <w:r w:rsidR="001D35C3" w:rsidRPr="006D30C2">
        <w:t>7</w:t>
      </w:r>
      <w:r w:rsidRPr="006D30C2">
        <w:rPr>
          <w:rFonts w:eastAsia="Times New Roman"/>
          <w:iCs/>
          <w:vertAlign w:val="superscript"/>
          <w:lang w:eastAsia="en-US"/>
        </w:rPr>
        <w:footnoteReference w:id="4"/>
      </w:r>
      <w:r w:rsidR="002615A6" w:rsidRPr="006D30C2">
        <w:t> ;</w:t>
      </w:r>
    </w:p>
    <w:p w14:paraId="2518CB56" w14:textId="52D2AF84" w:rsidR="00A16699" w:rsidRPr="006D30C2" w:rsidRDefault="00A16699" w:rsidP="00E53B64">
      <w:pPr>
        <w:pStyle w:val="Normal-pool"/>
        <w:numPr>
          <w:ilvl w:val="6"/>
          <w:numId w:val="13"/>
        </w:numPr>
        <w:tabs>
          <w:tab w:val="clear" w:pos="1247"/>
          <w:tab w:val="clear" w:pos="1871"/>
          <w:tab w:val="clear" w:pos="2495"/>
          <w:tab w:val="clear" w:pos="3119"/>
          <w:tab w:val="clear" w:pos="3742"/>
          <w:tab w:val="clear" w:pos="4366"/>
        </w:tabs>
        <w:spacing w:after="120"/>
        <w:ind w:left="1247" w:firstLine="624"/>
      </w:pPr>
      <w:r w:rsidRPr="006D30C2">
        <w:rPr>
          <w:i/>
          <w:iCs/>
        </w:rPr>
        <w:t>Réaffirme</w:t>
      </w:r>
      <w:r w:rsidRPr="006D30C2">
        <w:t xml:space="preserve"> qu</w:t>
      </w:r>
      <w:r w:rsidR="002615A6" w:rsidRPr="006D30C2">
        <w:t>’</w:t>
      </w:r>
      <w:r w:rsidRPr="006D30C2">
        <w:t>il importe de continuer à coopérer pour dégager des synergies entre les programmes, d</w:t>
      </w:r>
      <w:r w:rsidR="002615A6" w:rsidRPr="006D30C2">
        <w:t>’</w:t>
      </w:r>
      <w:r w:rsidRPr="006D30C2">
        <w:t>utiliser l</w:t>
      </w:r>
      <w:r w:rsidR="002615A6" w:rsidRPr="006D30C2">
        <w:t>’</w:t>
      </w:r>
      <w:r w:rsidRPr="006D30C2">
        <w:t>équipe spéciale commune aux deux</w:t>
      </w:r>
      <w:r w:rsidR="00B96CC0" w:rsidRPr="006D30C2">
        <w:t> </w:t>
      </w:r>
      <w:r w:rsidRPr="006D30C2">
        <w:t>secrétariats et au Service Substances chimiques et santé du Programme des Nations</w:t>
      </w:r>
      <w:r w:rsidR="00551804" w:rsidRPr="006D30C2">
        <w:t> </w:t>
      </w:r>
      <w:r w:rsidRPr="006D30C2">
        <w:t>Unies pour l</w:t>
      </w:r>
      <w:r w:rsidR="002615A6" w:rsidRPr="006D30C2">
        <w:t>’</w:t>
      </w:r>
      <w:r w:rsidRPr="006D30C2">
        <w:t>environnement et de prévoir la possibilité pour le secrétariat de la Convention de Minamata sur le mercure de fournir des services de secrétariat aux conventions de Bâle, de Rotterdam et de Stockholm selon la formule du recouvrement des coûts, conformément aux programmes de travail et aux budgets des conventions pour chaque exercice biennal</w:t>
      </w:r>
      <w:r w:rsidR="002615A6" w:rsidRPr="006D30C2">
        <w:t> ;</w:t>
      </w:r>
      <w:r w:rsidRPr="006D30C2">
        <w:t xml:space="preserve"> </w:t>
      </w:r>
      <w:bookmarkStart w:id="8" w:name="_Hlk38284587"/>
      <w:bookmarkEnd w:id="8"/>
    </w:p>
    <w:p w14:paraId="433D5E7C" w14:textId="7C1B1E77" w:rsidR="00A16699" w:rsidRPr="006D30C2" w:rsidRDefault="6AF12561" w:rsidP="00E53B64">
      <w:pPr>
        <w:pStyle w:val="Normal-pool"/>
        <w:numPr>
          <w:ilvl w:val="6"/>
          <w:numId w:val="13"/>
        </w:numPr>
        <w:tabs>
          <w:tab w:val="clear" w:pos="1247"/>
          <w:tab w:val="clear" w:pos="1871"/>
          <w:tab w:val="clear" w:pos="2495"/>
          <w:tab w:val="clear" w:pos="3119"/>
          <w:tab w:val="clear" w:pos="3742"/>
          <w:tab w:val="clear" w:pos="4366"/>
        </w:tabs>
        <w:spacing w:after="120"/>
        <w:ind w:left="1247" w:firstLine="624"/>
      </w:pPr>
      <w:r w:rsidRPr="006D30C2">
        <w:rPr>
          <w:i/>
          <w:iCs/>
        </w:rPr>
        <w:t>Se félicite</w:t>
      </w:r>
      <w:r w:rsidRPr="006D30C2">
        <w:t xml:space="preserve"> de la coopération entre le secrétariat de la Convention de Minamata sur le mercure et le Secrétariat des conventions de</w:t>
      </w:r>
      <w:r w:rsidR="003C4C75" w:rsidRPr="006D30C2">
        <w:t> </w:t>
      </w:r>
      <w:r w:rsidRPr="006D30C2">
        <w:t>Bâle, de Rotterdam et de Stockholm en ce qui concerne la formation des président(e)s et négociateur(</w:t>
      </w:r>
      <w:proofErr w:type="spellStart"/>
      <w:r w:rsidRPr="006D30C2">
        <w:t>rice</w:t>
      </w:r>
      <w:proofErr w:type="spellEnd"/>
      <w:r w:rsidRPr="006D30C2">
        <w:t>)s potentiel(le)s pour les réunions des organes, et demande au secrétariat de la Convention de Minamata sur le mercure, sous réserve de la disponibilité de ressources, de continuer à contribuer à cette formation</w:t>
      </w:r>
      <w:r w:rsidR="002615A6" w:rsidRPr="006D30C2">
        <w:t> ;</w:t>
      </w:r>
    </w:p>
    <w:p w14:paraId="245E9663" w14:textId="3D0622A0" w:rsidR="00A16699" w:rsidRPr="006D30C2" w:rsidRDefault="00A16699" w:rsidP="0050727E">
      <w:pPr>
        <w:pStyle w:val="Normal-pool"/>
        <w:keepNext/>
        <w:keepLines/>
        <w:numPr>
          <w:ilvl w:val="6"/>
          <w:numId w:val="13"/>
        </w:numPr>
        <w:tabs>
          <w:tab w:val="clear" w:pos="1247"/>
          <w:tab w:val="clear" w:pos="1871"/>
          <w:tab w:val="clear" w:pos="2495"/>
          <w:tab w:val="clear" w:pos="3119"/>
          <w:tab w:val="clear" w:pos="3742"/>
          <w:tab w:val="clear" w:pos="4366"/>
          <w:tab w:val="left" w:pos="2408"/>
        </w:tabs>
        <w:spacing w:after="120"/>
        <w:ind w:left="1247" w:firstLine="624"/>
      </w:pPr>
      <w:r w:rsidRPr="006D30C2">
        <w:rPr>
          <w:i/>
          <w:iCs/>
        </w:rPr>
        <w:t>Prie</w:t>
      </w:r>
      <w:r w:rsidRPr="006D30C2">
        <w:t xml:space="preserve"> la Secrétaire exécutive</w:t>
      </w:r>
      <w:r w:rsidR="002615A6" w:rsidRPr="006D30C2">
        <w:t> :</w:t>
      </w:r>
    </w:p>
    <w:p w14:paraId="5BBC178C" w14:textId="691D7488" w:rsidR="00A16699" w:rsidRPr="006D30C2" w:rsidRDefault="6AF12561" w:rsidP="00822872">
      <w:pPr>
        <w:pStyle w:val="Normalnumber"/>
        <w:keepNext/>
        <w:keepLines/>
        <w:numPr>
          <w:ilvl w:val="0"/>
          <w:numId w:val="12"/>
        </w:numPr>
        <w:tabs>
          <w:tab w:val="clear" w:pos="1247"/>
          <w:tab w:val="clear" w:pos="2495"/>
          <w:tab w:val="clear" w:pos="3119"/>
          <w:tab w:val="clear" w:pos="3742"/>
          <w:tab w:val="clear" w:pos="4366"/>
          <w:tab w:val="left" w:pos="624"/>
        </w:tabs>
        <w:spacing w:after="110"/>
        <w:ind w:left="1247" w:firstLine="624"/>
      </w:pPr>
      <w:r w:rsidRPr="006D30C2">
        <w:t>De continuer, avec le secrétariat de la Convention de Minamata sur le mercure et sous la direction générale de l</w:t>
      </w:r>
      <w:r w:rsidR="002615A6" w:rsidRPr="006D30C2">
        <w:t>’</w:t>
      </w:r>
      <w:r w:rsidRPr="006D30C2">
        <w:t>équipe spéciale, selon qu</w:t>
      </w:r>
      <w:r w:rsidR="002615A6" w:rsidRPr="006D30C2">
        <w:t>’</w:t>
      </w:r>
      <w:r w:rsidRPr="006D30C2">
        <w:t>il conviendra, de coopérer sur les questions administratives, programmatiques, techniques et d</w:t>
      </w:r>
      <w:r w:rsidR="002615A6" w:rsidRPr="006D30C2">
        <w:t>’</w:t>
      </w:r>
      <w:r w:rsidRPr="006D30C2">
        <w:t>assistance technique pertinentes, conformément au programme de travail et au budget, et de trouver des moyens de renforcer encore la coopération et la collaboration avec les conventions de Bâle, de Rotterdam et de Stockholm</w:t>
      </w:r>
      <w:r w:rsidR="002615A6" w:rsidRPr="006D30C2">
        <w:t> ;</w:t>
      </w:r>
      <w:r w:rsidRPr="006D30C2">
        <w:t xml:space="preserve"> </w:t>
      </w:r>
    </w:p>
    <w:p w14:paraId="59E04FEB" w14:textId="3858D390" w:rsidR="00A16699" w:rsidRPr="006D30C2" w:rsidRDefault="00A16699" w:rsidP="00E53B64">
      <w:pPr>
        <w:pStyle w:val="Normalnumber"/>
        <w:numPr>
          <w:ilvl w:val="0"/>
          <w:numId w:val="12"/>
        </w:numPr>
        <w:tabs>
          <w:tab w:val="clear" w:pos="1247"/>
          <w:tab w:val="clear" w:pos="2495"/>
          <w:tab w:val="clear" w:pos="3119"/>
          <w:tab w:val="clear" w:pos="3742"/>
          <w:tab w:val="clear" w:pos="4366"/>
          <w:tab w:val="left" w:pos="624"/>
        </w:tabs>
        <w:spacing w:after="110"/>
        <w:ind w:left="1247" w:firstLine="624"/>
      </w:pPr>
      <w:r w:rsidRPr="006D30C2">
        <w:t>De continuer d</w:t>
      </w:r>
      <w:r w:rsidR="002615A6" w:rsidRPr="006D30C2">
        <w:t>’</w:t>
      </w:r>
      <w:r w:rsidRPr="006D30C2">
        <w:t>appliquer la formule du partage de services et de l</w:t>
      </w:r>
      <w:r w:rsidR="002615A6" w:rsidRPr="006D30C2">
        <w:t>’</w:t>
      </w:r>
      <w:r w:rsidRPr="006D30C2">
        <w:t>achat de services pertinents avec le Secrétariat des conventions de Bâle, de Rotterdam et de Stockholm, selon le principe du recouvrement des coûts, selon qu</w:t>
      </w:r>
      <w:r w:rsidR="002615A6" w:rsidRPr="006D30C2">
        <w:t>’</w:t>
      </w:r>
      <w:r w:rsidRPr="006D30C2">
        <w:t>il conviendra et conformément au programme de travail et au budget pour chaque exercice biennal</w:t>
      </w:r>
      <w:r w:rsidR="002615A6" w:rsidRPr="006D30C2">
        <w:t> ;</w:t>
      </w:r>
    </w:p>
    <w:p w14:paraId="0D66C018" w14:textId="682B6962" w:rsidR="0063568B" w:rsidRPr="006D30C2" w:rsidRDefault="6AF12561" w:rsidP="00E53B64">
      <w:pPr>
        <w:pStyle w:val="Normalnumber"/>
        <w:numPr>
          <w:ilvl w:val="0"/>
          <w:numId w:val="12"/>
        </w:numPr>
        <w:tabs>
          <w:tab w:val="clear" w:pos="1247"/>
          <w:tab w:val="clear" w:pos="2495"/>
          <w:tab w:val="clear" w:pos="3119"/>
          <w:tab w:val="clear" w:pos="3742"/>
          <w:tab w:val="clear" w:pos="4366"/>
          <w:tab w:val="left" w:pos="624"/>
        </w:tabs>
        <w:spacing w:after="110"/>
        <w:ind w:left="1247" w:firstLine="624"/>
      </w:pPr>
      <w:r w:rsidRPr="006D30C2">
        <w:t>De présenter un rapport sur l</w:t>
      </w:r>
      <w:r w:rsidR="002615A6" w:rsidRPr="006D30C2">
        <w:t>’</w:t>
      </w:r>
      <w:r w:rsidRPr="006D30C2">
        <w:t>application de la présente décision, notamment sur un cadre stable de coopération et de partage des services, qui donne un aperçu des activités de coopération prévues dans un tel cadre pour la période biennale 2028–202</w:t>
      </w:r>
      <w:r w:rsidR="00961B7B" w:rsidRPr="006D30C2">
        <w:t>9</w:t>
      </w:r>
      <w:r w:rsidRPr="006D30C2">
        <w:t>, qu</w:t>
      </w:r>
      <w:r w:rsidR="002615A6" w:rsidRPr="006D30C2">
        <w:t>’</w:t>
      </w:r>
      <w:r w:rsidRPr="006D30C2">
        <w:t>elle examinera à</w:t>
      </w:r>
      <w:r w:rsidR="00B6615F" w:rsidRPr="006D30C2">
        <w:t> </w:t>
      </w:r>
      <w:r w:rsidRPr="006D30C2">
        <w:t>sa prochaine réunion et sur lequel elle donnera des orientations supplémentaires, au besoin.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63568B" w:rsidRPr="006D30C2" w14:paraId="6F2A12C8" w14:textId="77777777" w:rsidTr="00AD4DFE">
        <w:tc>
          <w:tcPr>
            <w:tcW w:w="1897" w:type="dxa"/>
          </w:tcPr>
          <w:p w14:paraId="39E40467" w14:textId="77777777" w:rsidR="0063568B" w:rsidRPr="006D30C2" w:rsidRDefault="0063568B" w:rsidP="00AD4DFE">
            <w:pPr>
              <w:pStyle w:val="Normal-pool"/>
              <w:spacing w:before="520"/>
            </w:pPr>
          </w:p>
        </w:tc>
        <w:tc>
          <w:tcPr>
            <w:tcW w:w="1897" w:type="dxa"/>
          </w:tcPr>
          <w:p w14:paraId="7B89B948" w14:textId="77777777" w:rsidR="0063568B" w:rsidRPr="006D30C2" w:rsidRDefault="0063568B" w:rsidP="00AD4DFE">
            <w:pPr>
              <w:pStyle w:val="Normal-pool"/>
              <w:spacing w:before="520"/>
            </w:pPr>
          </w:p>
        </w:tc>
        <w:tc>
          <w:tcPr>
            <w:tcW w:w="1897" w:type="dxa"/>
            <w:tcBorders>
              <w:bottom w:val="single" w:sz="4" w:space="0" w:color="auto"/>
            </w:tcBorders>
          </w:tcPr>
          <w:p w14:paraId="6D960580" w14:textId="77777777" w:rsidR="0063568B" w:rsidRPr="006D30C2" w:rsidRDefault="0063568B" w:rsidP="00AD4DFE">
            <w:pPr>
              <w:pStyle w:val="Normal-pool"/>
              <w:spacing w:before="520"/>
            </w:pPr>
          </w:p>
        </w:tc>
        <w:tc>
          <w:tcPr>
            <w:tcW w:w="1898" w:type="dxa"/>
          </w:tcPr>
          <w:p w14:paraId="2F5DF391" w14:textId="77777777" w:rsidR="0063568B" w:rsidRPr="006D30C2" w:rsidRDefault="0063568B" w:rsidP="00AD4DFE">
            <w:pPr>
              <w:pStyle w:val="Normal-pool"/>
              <w:spacing w:before="520"/>
            </w:pPr>
          </w:p>
        </w:tc>
        <w:tc>
          <w:tcPr>
            <w:tcW w:w="1898" w:type="dxa"/>
          </w:tcPr>
          <w:p w14:paraId="4255C317" w14:textId="77777777" w:rsidR="0063568B" w:rsidRPr="006D30C2" w:rsidRDefault="0063568B" w:rsidP="00AD4DFE">
            <w:pPr>
              <w:pStyle w:val="Normal-pool"/>
              <w:spacing w:before="520"/>
            </w:pPr>
          </w:p>
        </w:tc>
      </w:tr>
    </w:tbl>
    <w:p w14:paraId="3C1F8329" w14:textId="42A17D27" w:rsidR="0063568B" w:rsidRPr="006D30C2" w:rsidRDefault="0063568B" w:rsidP="00F8343E">
      <w:pPr>
        <w:pStyle w:val="Normalnumber"/>
        <w:numPr>
          <w:ilvl w:val="0"/>
          <w:numId w:val="0"/>
        </w:numPr>
        <w:tabs>
          <w:tab w:val="clear" w:pos="1247"/>
          <w:tab w:val="clear" w:pos="2495"/>
          <w:tab w:val="clear" w:pos="3119"/>
          <w:tab w:val="clear" w:pos="3742"/>
          <w:tab w:val="clear" w:pos="4366"/>
          <w:tab w:val="left" w:pos="624"/>
        </w:tabs>
        <w:spacing w:after="110"/>
        <w:ind w:left="1871"/>
      </w:pPr>
    </w:p>
    <w:sectPr w:rsidR="0063568B" w:rsidRPr="006D30C2" w:rsidSect="00381066">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2F87" w14:textId="77777777" w:rsidR="00D16E21" w:rsidRPr="00E53B64" w:rsidRDefault="00D16E21">
      <w:r w:rsidRPr="00E53B64">
        <w:separator/>
      </w:r>
    </w:p>
  </w:endnote>
  <w:endnote w:type="continuationSeparator" w:id="0">
    <w:p w14:paraId="04628D12" w14:textId="77777777" w:rsidR="00D16E21" w:rsidRPr="00E53B64" w:rsidRDefault="00D16E21">
      <w:r w:rsidRPr="00E53B64">
        <w:continuationSeparator/>
      </w:r>
    </w:p>
  </w:endnote>
  <w:endnote w:type="continuationNotice" w:id="1">
    <w:p w14:paraId="1CF8C883" w14:textId="77777777" w:rsidR="00D16E21" w:rsidRPr="00E53B64" w:rsidRDefault="00D16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2E5E" w14:textId="41839E0C" w:rsidR="007A36F8" w:rsidRPr="0036003C" w:rsidRDefault="0095414F" w:rsidP="00381066">
    <w:pPr>
      <w:pStyle w:val="Footer-pool"/>
      <w:rPr>
        <w:b w:val="0"/>
        <w:bCs/>
      </w:rPr>
    </w:pPr>
    <w:r w:rsidRPr="0036003C">
      <w:rPr>
        <w:rStyle w:val="PageNumber"/>
        <w:b/>
        <w:bCs/>
      </w:rPr>
      <w:fldChar w:fldCharType="begin"/>
    </w:r>
    <w:r w:rsidRPr="0036003C">
      <w:rPr>
        <w:rStyle w:val="PageNumber"/>
        <w:b/>
        <w:bCs/>
      </w:rPr>
      <w:instrText xml:space="preserve"> PAGE </w:instrText>
    </w:r>
    <w:r w:rsidRPr="0036003C">
      <w:rPr>
        <w:rStyle w:val="PageNumber"/>
        <w:b/>
        <w:bCs/>
      </w:rPr>
      <w:fldChar w:fldCharType="separate"/>
    </w:r>
    <w:r w:rsidRPr="0036003C">
      <w:rPr>
        <w:rStyle w:val="PageNumber"/>
        <w:b/>
        <w:bCs/>
        <w:noProof/>
      </w:rPr>
      <w:t>3</w:t>
    </w:r>
    <w:r w:rsidRPr="0036003C">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25B1" w14:textId="715308C0" w:rsidR="007A36F8" w:rsidRPr="00E53B64" w:rsidRDefault="0095414F" w:rsidP="0095414F">
    <w:pPr>
      <w:pStyle w:val="Footer-pool"/>
      <w:jc w:val="right"/>
    </w:pPr>
    <w:r>
      <w:rPr>
        <w:rStyle w:val="PageNumber"/>
        <w:b/>
      </w:rPr>
      <w:fldChar w:fldCharType="begin"/>
    </w:r>
    <w:r>
      <w:rPr>
        <w:rStyle w:val="PageNumber"/>
        <w:b/>
      </w:rPr>
      <w:instrText xml:space="preserve"> PAGE \* MERGEFORMAT </w:instrText>
    </w:r>
    <w:r>
      <w:rPr>
        <w:rStyle w:val="PageNumber"/>
        <w:b/>
      </w:rPr>
      <w:fldChar w:fldCharType="separate"/>
    </w:r>
    <w:r>
      <w:rPr>
        <w:rStyle w:val="PageNumber"/>
        <w:b/>
        <w:noProof/>
      </w:rPr>
      <w:t>2</w:t>
    </w:r>
    <w:r>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87F1" w14:textId="7F8933A2" w:rsidR="004C177C" w:rsidRPr="00E53B64" w:rsidRDefault="0095414F" w:rsidP="0095414F">
    <w:pPr>
      <w:pStyle w:val="Footer-jobnumber"/>
    </w:pPr>
    <w:bookmarkStart w:id="9" w:name="FooterJobDate"/>
    <w:r>
      <w:t>K</w:t>
    </w:r>
    <w:r w:rsidR="001F7128">
      <w:t>2</w:t>
    </w:r>
    <w:r w:rsidR="001F7128" w:rsidRPr="00F85D20">
      <w:t>508242</w:t>
    </w:r>
    <w:r>
      <w:t>[F]</w:t>
    </w:r>
    <w:r>
      <w:tab/>
    </w:r>
    <w:r w:rsidR="00834EAB">
      <w:t>2108</w:t>
    </w:r>
    <w:r>
      <w:t>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ECFC" w14:textId="77777777" w:rsidR="00D16E21" w:rsidRPr="00E53B64" w:rsidRDefault="00D16E21" w:rsidP="00381066">
      <w:pPr>
        <w:pStyle w:val="Footnote-Separator"/>
        <w:ind w:left="624"/>
      </w:pPr>
      <w:r>
        <w:separator/>
      </w:r>
    </w:p>
  </w:footnote>
  <w:footnote w:type="continuationSeparator" w:id="0">
    <w:p w14:paraId="2A1F7F3A" w14:textId="77777777" w:rsidR="00D16E21" w:rsidRPr="00E53B64" w:rsidRDefault="00D16E21" w:rsidP="00381066">
      <w:pPr>
        <w:pStyle w:val="Footnote-Separator"/>
      </w:pPr>
      <w:r w:rsidRPr="00E53B64">
        <w:continuationSeparator/>
      </w:r>
    </w:p>
  </w:footnote>
  <w:footnote w:type="continuationNotice" w:id="1">
    <w:p w14:paraId="34060E7B" w14:textId="77777777" w:rsidR="00D16E21" w:rsidRPr="00381066" w:rsidRDefault="00D16E21" w:rsidP="00381066">
      <w:pPr>
        <w:pStyle w:val="ASpacer"/>
      </w:pPr>
    </w:p>
  </w:footnote>
  <w:footnote w:id="2">
    <w:p w14:paraId="288FFF66" w14:textId="1EEFEB3C" w:rsidR="00F36276" w:rsidRPr="00381066" w:rsidRDefault="00F36276" w:rsidP="00381066">
      <w:pPr>
        <w:pStyle w:val="Footnote-Text"/>
        <w:rPr>
          <w:lang w:val="en-US"/>
        </w:rPr>
      </w:pPr>
      <w:r w:rsidRPr="00381066">
        <w:rPr>
          <w:lang w:val="en-GB"/>
        </w:rPr>
        <w:t>*</w:t>
      </w:r>
      <w:r w:rsidRPr="003510B4">
        <w:rPr>
          <w:lang w:val="en-GB"/>
        </w:rPr>
        <w:t xml:space="preserve"> </w:t>
      </w:r>
      <w:r w:rsidR="008305C0" w:rsidRPr="003510B4">
        <w:rPr>
          <w:lang w:val="en-GB"/>
        </w:rPr>
        <w:t>UNEP/MC/COP.6/1</w:t>
      </w:r>
      <w:r w:rsidR="00834EAB">
        <w:rPr>
          <w:lang w:val="en-GB"/>
        </w:rPr>
        <w:t>/Rev.1</w:t>
      </w:r>
      <w:r w:rsidR="008305C0" w:rsidRPr="003510B4">
        <w:rPr>
          <w:lang w:val="en-GB"/>
        </w:rPr>
        <w:t>.</w:t>
      </w:r>
    </w:p>
  </w:footnote>
  <w:footnote w:id="3">
    <w:p w14:paraId="5E8EA50B" w14:textId="4F9D0DAB" w:rsidR="00A16699" w:rsidRPr="00381066" w:rsidRDefault="0095414F" w:rsidP="00381066">
      <w:pPr>
        <w:pStyle w:val="Footnote-Text"/>
        <w:rPr>
          <w:lang w:val="en-GB"/>
        </w:rPr>
      </w:pPr>
      <w:r w:rsidRPr="0095414F">
        <w:rPr>
          <w:sz w:val="20"/>
          <w:vertAlign w:val="superscript"/>
        </w:rPr>
        <w:footnoteRef/>
      </w:r>
      <w:r w:rsidR="00A16699" w:rsidRPr="00381066">
        <w:rPr>
          <w:lang w:val="en-GB"/>
        </w:rPr>
        <w:t xml:space="preserve"> UNEP/MC/COP.6/INF/29, annexe I.</w:t>
      </w:r>
    </w:p>
  </w:footnote>
  <w:footnote w:id="4">
    <w:p w14:paraId="215E8D4F" w14:textId="57223D99" w:rsidR="00A16699" w:rsidRPr="00E53B64" w:rsidRDefault="0095414F" w:rsidP="00381066">
      <w:pPr>
        <w:pStyle w:val="Footnote-Text"/>
      </w:pPr>
      <w:r w:rsidRPr="0095414F">
        <w:rPr>
          <w:sz w:val="20"/>
          <w:vertAlign w:val="superscript"/>
        </w:rPr>
        <w:footnoteRef/>
      </w:r>
      <w:r w:rsidR="00A16699" w:rsidRPr="00E53B64">
        <w:t xml:space="preserve"> Ibid., annexe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A6CF" w14:textId="3D3B73A5" w:rsidR="007A36F8" w:rsidRPr="00E53B64" w:rsidRDefault="0095414F" w:rsidP="0095414F">
    <w:pPr>
      <w:pStyle w:val="Header-pool"/>
    </w:pPr>
    <w:r>
      <w:rPr>
        <w:noProof/>
      </w:rPr>
      <w:fldChar w:fldCharType="begin"/>
    </w:r>
    <w:r>
      <w:rPr>
        <w:noProof/>
      </w:rPr>
      <w:instrText xml:space="preserve"> StyleRef A_Symbol </w:instrText>
    </w:r>
    <w:r>
      <w:rPr>
        <w:noProof/>
      </w:rPr>
      <w:fldChar w:fldCharType="separate"/>
    </w:r>
    <w:r w:rsidR="00AD4DFE">
      <w:rPr>
        <w:noProof/>
      </w:rPr>
      <w:t>UNEP/MC/COP.6/22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67EC" w14:textId="51FDA7E5" w:rsidR="007A36F8" w:rsidRPr="00E53B64" w:rsidRDefault="0095414F" w:rsidP="0095414F">
    <w:pPr>
      <w:pStyle w:val="Header-pool"/>
      <w:jc w:val="right"/>
    </w:pPr>
    <w:r>
      <w:rPr>
        <w:noProof/>
      </w:rPr>
      <w:fldChar w:fldCharType="begin"/>
    </w:r>
    <w:r>
      <w:rPr>
        <w:noProof/>
      </w:rPr>
      <w:instrText xml:space="preserve"> StyleRef A_Symbol </w:instrText>
    </w:r>
    <w:r>
      <w:rPr>
        <w:noProof/>
      </w:rPr>
      <w:fldChar w:fldCharType="separate"/>
    </w:r>
    <w:r w:rsidR="00AD4DFE">
      <w:rPr>
        <w:noProof/>
      </w:rPr>
      <w:t>UNEP/MC/COP.6/22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9C11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3492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6271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56C7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A84C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768F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E8E8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62D4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1CDC8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1E1743F"/>
    <w:multiLevelType w:val="hybridMultilevel"/>
    <w:tmpl w:val="59E4E400"/>
    <w:lvl w:ilvl="0" w:tplc="08090017">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072390599">
    <w:abstractNumId w:val="16"/>
  </w:num>
  <w:num w:numId="2" w16cid:durableId="665092042">
    <w:abstractNumId w:val="9"/>
  </w:num>
  <w:num w:numId="3" w16cid:durableId="2110658411">
    <w:abstractNumId w:val="7"/>
  </w:num>
  <w:num w:numId="4" w16cid:durableId="1245064090">
    <w:abstractNumId w:val="6"/>
  </w:num>
  <w:num w:numId="5" w16cid:durableId="1545630442">
    <w:abstractNumId w:val="5"/>
  </w:num>
  <w:num w:numId="6" w16cid:durableId="839541216">
    <w:abstractNumId w:val="4"/>
  </w:num>
  <w:num w:numId="7" w16cid:durableId="1180194979">
    <w:abstractNumId w:val="8"/>
  </w:num>
  <w:num w:numId="8" w16cid:durableId="1211843846">
    <w:abstractNumId w:val="3"/>
  </w:num>
  <w:num w:numId="9" w16cid:durableId="2112777253">
    <w:abstractNumId w:val="2"/>
  </w:num>
  <w:num w:numId="10" w16cid:durableId="1845588808">
    <w:abstractNumId w:val="1"/>
  </w:num>
  <w:num w:numId="11" w16cid:durableId="268391117">
    <w:abstractNumId w:val="0"/>
  </w:num>
  <w:num w:numId="12" w16cid:durableId="717553695">
    <w:abstractNumId w:val="12"/>
  </w:num>
  <w:num w:numId="13" w16cid:durableId="1566842421">
    <w:abstractNumId w:val="15"/>
  </w:num>
  <w:num w:numId="14" w16cid:durableId="1933662228">
    <w:abstractNumId w:val="13"/>
  </w:num>
  <w:num w:numId="15" w16cid:durableId="1991909117">
    <w:abstractNumId w:val="10"/>
  </w:num>
  <w:num w:numId="16" w16cid:durableId="1138956019">
    <w:abstractNumId w:val="11"/>
  </w:num>
  <w:num w:numId="17" w16cid:durableId="20368823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261235">
    <w:abstractNumId w:val="17"/>
  </w:num>
  <w:num w:numId="19" w16cid:durableId="50255284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49"/>
    <w:rsid w:val="00003D3E"/>
    <w:rsid w:val="00013434"/>
    <w:rsid w:val="000149E6"/>
    <w:rsid w:val="00020330"/>
    <w:rsid w:val="000208C8"/>
    <w:rsid w:val="0002283D"/>
    <w:rsid w:val="0002450B"/>
    <w:rsid w:val="000247B0"/>
    <w:rsid w:val="00024870"/>
    <w:rsid w:val="0002537A"/>
    <w:rsid w:val="00026997"/>
    <w:rsid w:val="00027F92"/>
    <w:rsid w:val="00030285"/>
    <w:rsid w:val="00033E0B"/>
    <w:rsid w:val="00035EDE"/>
    <w:rsid w:val="000419FF"/>
    <w:rsid w:val="00043C2B"/>
    <w:rsid w:val="000447C4"/>
    <w:rsid w:val="000509B4"/>
    <w:rsid w:val="00055B51"/>
    <w:rsid w:val="00056B2C"/>
    <w:rsid w:val="0006035B"/>
    <w:rsid w:val="000611BA"/>
    <w:rsid w:val="0006755F"/>
    <w:rsid w:val="0007166E"/>
    <w:rsid w:val="00071886"/>
    <w:rsid w:val="000742BC"/>
    <w:rsid w:val="00074B69"/>
    <w:rsid w:val="0008041D"/>
    <w:rsid w:val="00082A0C"/>
    <w:rsid w:val="00082DCD"/>
    <w:rsid w:val="00083504"/>
    <w:rsid w:val="0008710B"/>
    <w:rsid w:val="0009640C"/>
    <w:rsid w:val="00097EF9"/>
    <w:rsid w:val="000B0739"/>
    <w:rsid w:val="000B21D5"/>
    <w:rsid w:val="000B22A2"/>
    <w:rsid w:val="000B38A9"/>
    <w:rsid w:val="000B74AE"/>
    <w:rsid w:val="000C2A52"/>
    <w:rsid w:val="000C3941"/>
    <w:rsid w:val="000C43E4"/>
    <w:rsid w:val="000C46A9"/>
    <w:rsid w:val="000D1EA9"/>
    <w:rsid w:val="000D33C0"/>
    <w:rsid w:val="000D5884"/>
    <w:rsid w:val="000D6941"/>
    <w:rsid w:val="000D7DDA"/>
    <w:rsid w:val="000E0405"/>
    <w:rsid w:val="000E16E0"/>
    <w:rsid w:val="000F13E4"/>
    <w:rsid w:val="000F6CFF"/>
    <w:rsid w:val="00115F73"/>
    <w:rsid w:val="001202E3"/>
    <w:rsid w:val="00120A92"/>
    <w:rsid w:val="00123699"/>
    <w:rsid w:val="0013059D"/>
    <w:rsid w:val="0014083A"/>
    <w:rsid w:val="00141A55"/>
    <w:rsid w:val="00143776"/>
    <w:rsid w:val="001446A3"/>
    <w:rsid w:val="00152E82"/>
    <w:rsid w:val="00155395"/>
    <w:rsid w:val="00172E6C"/>
    <w:rsid w:val="00172EC4"/>
    <w:rsid w:val="00173D27"/>
    <w:rsid w:val="00174739"/>
    <w:rsid w:val="0018127C"/>
    <w:rsid w:val="00181EC8"/>
    <w:rsid w:val="00184349"/>
    <w:rsid w:val="00186C93"/>
    <w:rsid w:val="00187AB2"/>
    <w:rsid w:val="001921FA"/>
    <w:rsid w:val="001922B5"/>
    <w:rsid w:val="0019315D"/>
    <w:rsid w:val="00195F33"/>
    <w:rsid w:val="001A264E"/>
    <w:rsid w:val="001A3BF8"/>
    <w:rsid w:val="001A3C39"/>
    <w:rsid w:val="001A5EE1"/>
    <w:rsid w:val="001A7FF9"/>
    <w:rsid w:val="001B1617"/>
    <w:rsid w:val="001B2CA7"/>
    <w:rsid w:val="001B504B"/>
    <w:rsid w:val="001C29FC"/>
    <w:rsid w:val="001C58EF"/>
    <w:rsid w:val="001D08E1"/>
    <w:rsid w:val="001D35C3"/>
    <w:rsid w:val="001D3874"/>
    <w:rsid w:val="001D5344"/>
    <w:rsid w:val="001D7E75"/>
    <w:rsid w:val="001E1556"/>
    <w:rsid w:val="001E22D1"/>
    <w:rsid w:val="001E56D2"/>
    <w:rsid w:val="001E7D56"/>
    <w:rsid w:val="001F12E4"/>
    <w:rsid w:val="001F7128"/>
    <w:rsid w:val="001F75DE"/>
    <w:rsid w:val="00200D58"/>
    <w:rsid w:val="002013BE"/>
    <w:rsid w:val="002063A4"/>
    <w:rsid w:val="00206F97"/>
    <w:rsid w:val="0021145B"/>
    <w:rsid w:val="00214277"/>
    <w:rsid w:val="0021714F"/>
    <w:rsid w:val="0022411F"/>
    <w:rsid w:val="0022762D"/>
    <w:rsid w:val="002328FD"/>
    <w:rsid w:val="002344EF"/>
    <w:rsid w:val="00234806"/>
    <w:rsid w:val="00234D5B"/>
    <w:rsid w:val="0023653A"/>
    <w:rsid w:val="0023775F"/>
    <w:rsid w:val="002378D6"/>
    <w:rsid w:val="00243D36"/>
    <w:rsid w:val="00247707"/>
    <w:rsid w:val="00252C5C"/>
    <w:rsid w:val="00254159"/>
    <w:rsid w:val="00254262"/>
    <w:rsid w:val="00254F0E"/>
    <w:rsid w:val="002615A6"/>
    <w:rsid w:val="00266E90"/>
    <w:rsid w:val="00270D60"/>
    <w:rsid w:val="00277919"/>
    <w:rsid w:val="00286740"/>
    <w:rsid w:val="00287B42"/>
    <w:rsid w:val="002929D8"/>
    <w:rsid w:val="002935C2"/>
    <w:rsid w:val="00293C57"/>
    <w:rsid w:val="00295DF1"/>
    <w:rsid w:val="002A237D"/>
    <w:rsid w:val="002A4C53"/>
    <w:rsid w:val="002B0672"/>
    <w:rsid w:val="002B1B4C"/>
    <w:rsid w:val="002B247F"/>
    <w:rsid w:val="002C145D"/>
    <w:rsid w:val="002C2C3E"/>
    <w:rsid w:val="002C533E"/>
    <w:rsid w:val="002D027F"/>
    <w:rsid w:val="002D1E09"/>
    <w:rsid w:val="002D2C54"/>
    <w:rsid w:val="002D7A85"/>
    <w:rsid w:val="002D7B60"/>
    <w:rsid w:val="002E19D4"/>
    <w:rsid w:val="002E5D52"/>
    <w:rsid w:val="002F1069"/>
    <w:rsid w:val="002F4761"/>
    <w:rsid w:val="002F5C79"/>
    <w:rsid w:val="003019E2"/>
    <w:rsid w:val="003041DA"/>
    <w:rsid w:val="003102FB"/>
    <w:rsid w:val="0031413F"/>
    <w:rsid w:val="003148BB"/>
    <w:rsid w:val="003151BF"/>
    <w:rsid w:val="00317976"/>
    <w:rsid w:val="00323885"/>
    <w:rsid w:val="00324253"/>
    <w:rsid w:val="0032439B"/>
    <w:rsid w:val="00326D8C"/>
    <w:rsid w:val="00327934"/>
    <w:rsid w:val="00331475"/>
    <w:rsid w:val="00334BB0"/>
    <w:rsid w:val="0034645C"/>
    <w:rsid w:val="003510B4"/>
    <w:rsid w:val="00355EA9"/>
    <w:rsid w:val="003574EF"/>
    <w:rsid w:val="003578DE"/>
    <w:rsid w:val="0036003C"/>
    <w:rsid w:val="003644E1"/>
    <w:rsid w:val="00365F6B"/>
    <w:rsid w:val="0036655F"/>
    <w:rsid w:val="00367351"/>
    <w:rsid w:val="00371340"/>
    <w:rsid w:val="003759E2"/>
    <w:rsid w:val="00381066"/>
    <w:rsid w:val="00383846"/>
    <w:rsid w:val="00386999"/>
    <w:rsid w:val="003917B9"/>
    <w:rsid w:val="00396257"/>
    <w:rsid w:val="00397EB8"/>
    <w:rsid w:val="003A07AB"/>
    <w:rsid w:val="003A086E"/>
    <w:rsid w:val="003A37B8"/>
    <w:rsid w:val="003A4FD0"/>
    <w:rsid w:val="003A69D1"/>
    <w:rsid w:val="003A7705"/>
    <w:rsid w:val="003B1545"/>
    <w:rsid w:val="003B3FEA"/>
    <w:rsid w:val="003B5247"/>
    <w:rsid w:val="003C035E"/>
    <w:rsid w:val="003C3267"/>
    <w:rsid w:val="003C409D"/>
    <w:rsid w:val="003C4C75"/>
    <w:rsid w:val="003C5BA6"/>
    <w:rsid w:val="003D2507"/>
    <w:rsid w:val="003D63A0"/>
    <w:rsid w:val="003E796D"/>
    <w:rsid w:val="003F0E85"/>
    <w:rsid w:val="003F7C72"/>
    <w:rsid w:val="003F7F22"/>
    <w:rsid w:val="00404CB5"/>
    <w:rsid w:val="00405251"/>
    <w:rsid w:val="00410C55"/>
    <w:rsid w:val="00410E0F"/>
    <w:rsid w:val="00413793"/>
    <w:rsid w:val="0041604D"/>
    <w:rsid w:val="00416854"/>
    <w:rsid w:val="00417725"/>
    <w:rsid w:val="0041779A"/>
    <w:rsid w:val="004205B9"/>
    <w:rsid w:val="004243EA"/>
    <w:rsid w:val="004360F8"/>
    <w:rsid w:val="00437F26"/>
    <w:rsid w:val="004422B9"/>
    <w:rsid w:val="00444097"/>
    <w:rsid w:val="004441CF"/>
    <w:rsid w:val="00445487"/>
    <w:rsid w:val="00454769"/>
    <w:rsid w:val="00456D58"/>
    <w:rsid w:val="004611C8"/>
    <w:rsid w:val="00466991"/>
    <w:rsid w:val="0047064C"/>
    <w:rsid w:val="00474D90"/>
    <w:rsid w:val="0048382A"/>
    <w:rsid w:val="00495BFE"/>
    <w:rsid w:val="00497FA0"/>
    <w:rsid w:val="004A13BF"/>
    <w:rsid w:val="004A42E1"/>
    <w:rsid w:val="004A44C9"/>
    <w:rsid w:val="004B162C"/>
    <w:rsid w:val="004C177C"/>
    <w:rsid w:val="004C1A39"/>
    <w:rsid w:val="004C3DBE"/>
    <w:rsid w:val="004C5C96"/>
    <w:rsid w:val="004D06A4"/>
    <w:rsid w:val="004D5BCC"/>
    <w:rsid w:val="004D6F8E"/>
    <w:rsid w:val="004E4111"/>
    <w:rsid w:val="004E59D4"/>
    <w:rsid w:val="004E5CDA"/>
    <w:rsid w:val="004E6288"/>
    <w:rsid w:val="004E79AC"/>
    <w:rsid w:val="004F1A81"/>
    <w:rsid w:val="004F67FE"/>
    <w:rsid w:val="00503350"/>
    <w:rsid w:val="0050727E"/>
    <w:rsid w:val="00513EDE"/>
    <w:rsid w:val="005207D3"/>
    <w:rsid w:val="005218D9"/>
    <w:rsid w:val="00525E90"/>
    <w:rsid w:val="00532E47"/>
    <w:rsid w:val="00536186"/>
    <w:rsid w:val="00537B73"/>
    <w:rsid w:val="00544CBB"/>
    <w:rsid w:val="00545C5E"/>
    <w:rsid w:val="00547F21"/>
    <w:rsid w:val="00550518"/>
    <w:rsid w:val="00551804"/>
    <w:rsid w:val="00551DB5"/>
    <w:rsid w:val="00552CD6"/>
    <w:rsid w:val="00556A2A"/>
    <w:rsid w:val="00557560"/>
    <w:rsid w:val="00560111"/>
    <w:rsid w:val="00560C11"/>
    <w:rsid w:val="00562EA8"/>
    <w:rsid w:val="00565AE3"/>
    <w:rsid w:val="0057315F"/>
    <w:rsid w:val="00576104"/>
    <w:rsid w:val="00576115"/>
    <w:rsid w:val="00582143"/>
    <w:rsid w:val="005825A1"/>
    <w:rsid w:val="00594BA0"/>
    <w:rsid w:val="005961B0"/>
    <w:rsid w:val="005C67C8"/>
    <w:rsid w:val="005D0249"/>
    <w:rsid w:val="005D6E8C"/>
    <w:rsid w:val="005E5894"/>
    <w:rsid w:val="005F100C"/>
    <w:rsid w:val="005F4D1C"/>
    <w:rsid w:val="005F68DA"/>
    <w:rsid w:val="005F75E6"/>
    <w:rsid w:val="005F79FC"/>
    <w:rsid w:val="006014DD"/>
    <w:rsid w:val="00605A2A"/>
    <w:rsid w:val="0060773B"/>
    <w:rsid w:val="006157B5"/>
    <w:rsid w:val="0061595D"/>
    <w:rsid w:val="00626FC6"/>
    <w:rsid w:val="006303B4"/>
    <w:rsid w:val="00631CA9"/>
    <w:rsid w:val="00633CEB"/>
    <w:rsid w:val="00633D3D"/>
    <w:rsid w:val="0063568B"/>
    <w:rsid w:val="00641703"/>
    <w:rsid w:val="006431A6"/>
    <w:rsid w:val="006451C3"/>
    <w:rsid w:val="006459F6"/>
    <w:rsid w:val="006501AD"/>
    <w:rsid w:val="00651BFA"/>
    <w:rsid w:val="00653074"/>
    <w:rsid w:val="00653BE5"/>
    <w:rsid w:val="006575DC"/>
    <w:rsid w:val="00662206"/>
    <w:rsid w:val="00663A80"/>
    <w:rsid w:val="00665A4B"/>
    <w:rsid w:val="00692832"/>
    <w:rsid w:val="00692E2A"/>
    <w:rsid w:val="006A01B7"/>
    <w:rsid w:val="006A76F2"/>
    <w:rsid w:val="006C3DDA"/>
    <w:rsid w:val="006D30C2"/>
    <w:rsid w:val="006D3277"/>
    <w:rsid w:val="006D6AA4"/>
    <w:rsid w:val="006D77AC"/>
    <w:rsid w:val="006D7EFB"/>
    <w:rsid w:val="006E15EB"/>
    <w:rsid w:val="006E3365"/>
    <w:rsid w:val="006E6672"/>
    <w:rsid w:val="006E6722"/>
    <w:rsid w:val="006E77E2"/>
    <w:rsid w:val="006F10F1"/>
    <w:rsid w:val="007027B9"/>
    <w:rsid w:val="00702A4E"/>
    <w:rsid w:val="00707B3F"/>
    <w:rsid w:val="00711E3B"/>
    <w:rsid w:val="00713D8F"/>
    <w:rsid w:val="00715E88"/>
    <w:rsid w:val="00716087"/>
    <w:rsid w:val="007174AE"/>
    <w:rsid w:val="00730D1B"/>
    <w:rsid w:val="00734CAA"/>
    <w:rsid w:val="007413EC"/>
    <w:rsid w:val="007505C5"/>
    <w:rsid w:val="00755106"/>
    <w:rsid w:val="0075533C"/>
    <w:rsid w:val="00757581"/>
    <w:rsid w:val="007575FB"/>
    <w:rsid w:val="007603F4"/>
    <w:rsid w:val="007611A0"/>
    <w:rsid w:val="007658A0"/>
    <w:rsid w:val="007671C8"/>
    <w:rsid w:val="007849A1"/>
    <w:rsid w:val="00796D3F"/>
    <w:rsid w:val="007A1683"/>
    <w:rsid w:val="007A36F8"/>
    <w:rsid w:val="007A5C12"/>
    <w:rsid w:val="007A7CB0"/>
    <w:rsid w:val="007B68A3"/>
    <w:rsid w:val="007B75D0"/>
    <w:rsid w:val="007C2541"/>
    <w:rsid w:val="007C40DE"/>
    <w:rsid w:val="007D032E"/>
    <w:rsid w:val="007D0D00"/>
    <w:rsid w:val="007D66A8"/>
    <w:rsid w:val="007E003F"/>
    <w:rsid w:val="007F4D06"/>
    <w:rsid w:val="007F682E"/>
    <w:rsid w:val="007F73CC"/>
    <w:rsid w:val="00800460"/>
    <w:rsid w:val="00802E72"/>
    <w:rsid w:val="00806C06"/>
    <w:rsid w:val="00813B40"/>
    <w:rsid w:val="008164F2"/>
    <w:rsid w:val="00820BB9"/>
    <w:rsid w:val="00821395"/>
    <w:rsid w:val="0082218A"/>
    <w:rsid w:val="00822872"/>
    <w:rsid w:val="00826458"/>
    <w:rsid w:val="008305C0"/>
    <w:rsid w:val="00830E26"/>
    <w:rsid w:val="00834663"/>
    <w:rsid w:val="00834EAB"/>
    <w:rsid w:val="00841014"/>
    <w:rsid w:val="00843576"/>
    <w:rsid w:val="00843B64"/>
    <w:rsid w:val="008478FC"/>
    <w:rsid w:val="008609FD"/>
    <w:rsid w:val="00867BFF"/>
    <w:rsid w:val="00867DDD"/>
    <w:rsid w:val="0087362E"/>
    <w:rsid w:val="0088480A"/>
    <w:rsid w:val="00885590"/>
    <w:rsid w:val="0088757A"/>
    <w:rsid w:val="00887CE3"/>
    <w:rsid w:val="00891F39"/>
    <w:rsid w:val="0089301A"/>
    <w:rsid w:val="00894C7C"/>
    <w:rsid w:val="008957DD"/>
    <w:rsid w:val="00897D98"/>
    <w:rsid w:val="008A26B4"/>
    <w:rsid w:val="008A6DF2"/>
    <w:rsid w:val="008A7807"/>
    <w:rsid w:val="008B4CC9"/>
    <w:rsid w:val="008B72E8"/>
    <w:rsid w:val="008C0877"/>
    <w:rsid w:val="008C1147"/>
    <w:rsid w:val="008C1B8B"/>
    <w:rsid w:val="008C4ABA"/>
    <w:rsid w:val="008D3AE0"/>
    <w:rsid w:val="008D7C99"/>
    <w:rsid w:val="008E045C"/>
    <w:rsid w:val="008E0FCB"/>
    <w:rsid w:val="00907D78"/>
    <w:rsid w:val="009108F5"/>
    <w:rsid w:val="00916A98"/>
    <w:rsid w:val="0092178C"/>
    <w:rsid w:val="009223DA"/>
    <w:rsid w:val="00930B88"/>
    <w:rsid w:val="00932D20"/>
    <w:rsid w:val="009378DC"/>
    <w:rsid w:val="00940A8A"/>
    <w:rsid w:val="00940DCC"/>
    <w:rsid w:val="0094179A"/>
    <w:rsid w:val="0094375E"/>
    <w:rsid w:val="0094459E"/>
    <w:rsid w:val="00944DBC"/>
    <w:rsid w:val="00950977"/>
    <w:rsid w:val="00951A7B"/>
    <w:rsid w:val="0095414F"/>
    <w:rsid w:val="009564A6"/>
    <w:rsid w:val="00961A33"/>
    <w:rsid w:val="00961B7B"/>
    <w:rsid w:val="00963406"/>
    <w:rsid w:val="00967621"/>
    <w:rsid w:val="00967E6A"/>
    <w:rsid w:val="009741B2"/>
    <w:rsid w:val="009773F6"/>
    <w:rsid w:val="00980797"/>
    <w:rsid w:val="009846DC"/>
    <w:rsid w:val="009935AC"/>
    <w:rsid w:val="009A105B"/>
    <w:rsid w:val="009A45E0"/>
    <w:rsid w:val="009A6054"/>
    <w:rsid w:val="009A6DD7"/>
    <w:rsid w:val="009B2B50"/>
    <w:rsid w:val="009B4A0F"/>
    <w:rsid w:val="009B5A98"/>
    <w:rsid w:val="009C0B6C"/>
    <w:rsid w:val="009C11D2"/>
    <w:rsid w:val="009C4F55"/>
    <w:rsid w:val="009C6C70"/>
    <w:rsid w:val="009D0922"/>
    <w:rsid w:val="009D0B31"/>
    <w:rsid w:val="009D0B63"/>
    <w:rsid w:val="009D4AAB"/>
    <w:rsid w:val="009E307E"/>
    <w:rsid w:val="009F0064"/>
    <w:rsid w:val="00A03A4A"/>
    <w:rsid w:val="00A07870"/>
    <w:rsid w:val="00A07F19"/>
    <w:rsid w:val="00A1348D"/>
    <w:rsid w:val="00A1489E"/>
    <w:rsid w:val="00A1620B"/>
    <w:rsid w:val="00A16699"/>
    <w:rsid w:val="00A22A4F"/>
    <w:rsid w:val="00A232EE"/>
    <w:rsid w:val="00A30095"/>
    <w:rsid w:val="00A4175F"/>
    <w:rsid w:val="00A44411"/>
    <w:rsid w:val="00A469FA"/>
    <w:rsid w:val="00A50E94"/>
    <w:rsid w:val="00A5241D"/>
    <w:rsid w:val="00A55B01"/>
    <w:rsid w:val="00A56B5B"/>
    <w:rsid w:val="00A603FF"/>
    <w:rsid w:val="00A657DD"/>
    <w:rsid w:val="00A666A6"/>
    <w:rsid w:val="00A675FD"/>
    <w:rsid w:val="00A72437"/>
    <w:rsid w:val="00A779C9"/>
    <w:rsid w:val="00A80611"/>
    <w:rsid w:val="00A81FEB"/>
    <w:rsid w:val="00A84B15"/>
    <w:rsid w:val="00A87016"/>
    <w:rsid w:val="00AB3D3B"/>
    <w:rsid w:val="00AB5340"/>
    <w:rsid w:val="00AC010E"/>
    <w:rsid w:val="00AC01CC"/>
    <w:rsid w:val="00AC0B98"/>
    <w:rsid w:val="00AC16B8"/>
    <w:rsid w:val="00AC2A4F"/>
    <w:rsid w:val="00AC2C57"/>
    <w:rsid w:val="00AC50C9"/>
    <w:rsid w:val="00AC7C96"/>
    <w:rsid w:val="00AD0B01"/>
    <w:rsid w:val="00AD4DFE"/>
    <w:rsid w:val="00AE0892"/>
    <w:rsid w:val="00AE237D"/>
    <w:rsid w:val="00AE2A3D"/>
    <w:rsid w:val="00AE3FDB"/>
    <w:rsid w:val="00AE502A"/>
    <w:rsid w:val="00AF087D"/>
    <w:rsid w:val="00AF600F"/>
    <w:rsid w:val="00AF723D"/>
    <w:rsid w:val="00AF7C07"/>
    <w:rsid w:val="00B013F4"/>
    <w:rsid w:val="00B05C30"/>
    <w:rsid w:val="00B07554"/>
    <w:rsid w:val="00B1058D"/>
    <w:rsid w:val="00B13E8F"/>
    <w:rsid w:val="00B150D4"/>
    <w:rsid w:val="00B15A54"/>
    <w:rsid w:val="00B22C93"/>
    <w:rsid w:val="00B22E09"/>
    <w:rsid w:val="00B23F74"/>
    <w:rsid w:val="00B25840"/>
    <w:rsid w:val="00B27589"/>
    <w:rsid w:val="00B37EF9"/>
    <w:rsid w:val="00B405B7"/>
    <w:rsid w:val="00B422E6"/>
    <w:rsid w:val="00B45E6D"/>
    <w:rsid w:val="00B45F72"/>
    <w:rsid w:val="00B50FA6"/>
    <w:rsid w:val="00B52222"/>
    <w:rsid w:val="00B54FE7"/>
    <w:rsid w:val="00B57C47"/>
    <w:rsid w:val="00B626DE"/>
    <w:rsid w:val="00B6615F"/>
    <w:rsid w:val="00B66901"/>
    <w:rsid w:val="00B71506"/>
    <w:rsid w:val="00B71E6D"/>
    <w:rsid w:val="00B72070"/>
    <w:rsid w:val="00B758F6"/>
    <w:rsid w:val="00B779E1"/>
    <w:rsid w:val="00B84E51"/>
    <w:rsid w:val="00B859A3"/>
    <w:rsid w:val="00B91EE1"/>
    <w:rsid w:val="00B934EA"/>
    <w:rsid w:val="00B96CC0"/>
    <w:rsid w:val="00B970FA"/>
    <w:rsid w:val="00BA0090"/>
    <w:rsid w:val="00BA1A67"/>
    <w:rsid w:val="00BA382F"/>
    <w:rsid w:val="00BA3D22"/>
    <w:rsid w:val="00BB3CDE"/>
    <w:rsid w:val="00BB49DE"/>
    <w:rsid w:val="00BC07FE"/>
    <w:rsid w:val="00BD0163"/>
    <w:rsid w:val="00BD159E"/>
    <w:rsid w:val="00BD2306"/>
    <w:rsid w:val="00BE4FCF"/>
    <w:rsid w:val="00BE5435"/>
    <w:rsid w:val="00BE5B5F"/>
    <w:rsid w:val="00BF0E1C"/>
    <w:rsid w:val="00BF53EE"/>
    <w:rsid w:val="00C07FAC"/>
    <w:rsid w:val="00C1323E"/>
    <w:rsid w:val="00C15273"/>
    <w:rsid w:val="00C156BB"/>
    <w:rsid w:val="00C24599"/>
    <w:rsid w:val="00C26F55"/>
    <w:rsid w:val="00C26F6F"/>
    <w:rsid w:val="00C30C63"/>
    <w:rsid w:val="00C32B37"/>
    <w:rsid w:val="00C36B8B"/>
    <w:rsid w:val="00C37EDB"/>
    <w:rsid w:val="00C459B1"/>
    <w:rsid w:val="00C47DBF"/>
    <w:rsid w:val="00C52556"/>
    <w:rsid w:val="00C53666"/>
    <w:rsid w:val="00C552FF"/>
    <w:rsid w:val="00C558DA"/>
    <w:rsid w:val="00C55AF3"/>
    <w:rsid w:val="00C6375D"/>
    <w:rsid w:val="00C725BB"/>
    <w:rsid w:val="00C75C7C"/>
    <w:rsid w:val="00C762F2"/>
    <w:rsid w:val="00C84759"/>
    <w:rsid w:val="00CA6C7F"/>
    <w:rsid w:val="00CB6F8C"/>
    <w:rsid w:val="00CC0260"/>
    <w:rsid w:val="00CC10A6"/>
    <w:rsid w:val="00CC4149"/>
    <w:rsid w:val="00CD24CE"/>
    <w:rsid w:val="00CD5CA8"/>
    <w:rsid w:val="00CD5EB8"/>
    <w:rsid w:val="00CD7044"/>
    <w:rsid w:val="00CE08B9"/>
    <w:rsid w:val="00CE524C"/>
    <w:rsid w:val="00CF141F"/>
    <w:rsid w:val="00CF4777"/>
    <w:rsid w:val="00CF5AF8"/>
    <w:rsid w:val="00D067BB"/>
    <w:rsid w:val="00D1352A"/>
    <w:rsid w:val="00D13EDE"/>
    <w:rsid w:val="00D169AF"/>
    <w:rsid w:val="00D16E21"/>
    <w:rsid w:val="00D2048E"/>
    <w:rsid w:val="00D20C3E"/>
    <w:rsid w:val="00D21CBD"/>
    <w:rsid w:val="00D25249"/>
    <w:rsid w:val="00D255A7"/>
    <w:rsid w:val="00D307D1"/>
    <w:rsid w:val="00D412DC"/>
    <w:rsid w:val="00D41E38"/>
    <w:rsid w:val="00D44172"/>
    <w:rsid w:val="00D63A72"/>
    <w:rsid w:val="00D63B8C"/>
    <w:rsid w:val="00D63BC3"/>
    <w:rsid w:val="00D669FF"/>
    <w:rsid w:val="00D71587"/>
    <w:rsid w:val="00D72CB6"/>
    <w:rsid w:val="00D739CC"/>
    <w:rsid w:val="00D8093D"/>
    <w:rsid w:val="00D809EE"/>
    <w:rsid w:val="00D8108C"/>
    <w:rsid w:val="00D842AE"/>
    <w:rsid w:val="00D9211C"/>
    <w:rsid w:val="00D92DE0"/>
    <w:rsid w:val="00D92FEF"/>
    <w:rsid w:val="00D93A0F"/>
    <w:rsid w:val="00D968F9"/>
    <w:rsid w:val="00DA1BCA"/>
    <w:rsid w:val="00DA3FFA"/>
    <w:rsid w:val="00DA63B6"/>
    <w:rsid w:val="00DA7299"/>
    <w:rsid w:val="00DB002A"/>
    <w:rsid w:val="00DB044A"/>
    <w:rsid w:val="00DB36B7"/>
    <w:rsid w:val="00DB3E23"/>
    <w:rsid w:val="00DC24AD"/>
    <w:rsid w:val="00DC46FF"/>
    <w:rsid w:val="00DC4F34"/>
    <w:rsid w:val="00DC5254"/>
    <w:rsid w:val="00DD1A4F"/>
    <w:rsid w:val="00DD3107"/>
    <w:rsid w:val="00DD5EFF"/>
    <w:rsid w:val="00DD5FD0"/>
    <w:rsid w:val="00DD7C2C"/>
    <w:rsid w:val="00DE3EA5"/>
    <w:rsid w:val="00DE6E55"/>
    <w:rsid w:val="00DF5660"/>
    <w:rsid w:val="00E04484"/>
    <w:rsid w:val="00E06797"/>
    <w:rsid w:val="00E122BC"/>
    <w:rsid w:val="00E1265B"/>
    <w:rsid w:val="00E13B48"/>
    <w:rsid w:val="00E1404F"/>
    <w:rsid w:val="00E16F8E"/>
    <w:rsid w:val="00E212EF"/>
    <w:rsid w:val="00E21C83"/>
    <w:rsid w:val="00E24ADA"/>
    <w:rsid w:val="00E256F6"/>
    <w:rsid w:val="00E31A13"/>
    <w:rsid w:val="00E32F59"/>
    <w:rsid w:val="00E35922"/>
    <w:rsid w:val="00E41184"/>
    <w:rsid w:val="00E46D9A"/>
    <w:rsid w:val="00E509D1"/>
    <w:rsid w:val="00E5295C"/>
    <w:rsid w:val="00E5327A"/>
    <w:rsid w:val="00E53B64"/>
    <w:rsid w:val="00E565FF"/>
    <w:rsid w:val="00E600D6"/>
    <w:rsid w:val="00E65388"/>
    <w:rsid w:val="00E67833"/>
    <w:rsid w:val="00E73B7F"/>
    <w:rsid w:val="00E85B7D"/>
    <w:rsid w:val="00E90563"/>
    <w:rsid w:val="00E9121B"/>
    <w:rsid w:val="00E91BCD"/>
    <w:rsid w:val="00E94B48"/>
    <w:rsid w:val="00E94D05"/>
    <w:rsid w:val="00E97868"/>
    <w:rsid w:val="00EA0808"/>
    <w:rsid w:val="00EA0AE2"/>
    <w:rsid w:val="00EA292F"/>
    <w:rsid w:val="00EA39E5"/>
    <w:rsid w:val="00EB3106"/>
    <w:rsid w:val="00EC25FB"/>
    <w:rsid w:val="00EC35C2"/>
    <w:rsid w:val="00EC5A46"/>
    <w:rsid w:val="00EC62E9"/>
    <w:rsid w:val="00EC63E2"/>
    <w:rsid w:val="00ED0087"/>
    <w:rsid w:val="00ED1F3E"/>
    <w:rsid w:val="00ED3BE7"/>
    <w:rsid w:val="00ED4907"/>
    <w:rsid w:val="00ED665C"/>
    <w:rsid w:val="00EE1BA8"/>
    <w:rsid w:val="00EE1E98"/>
    <w:rsid w:val="00EE397B"/>
    <w:rsid w:val="00EE4F9A"/>
    <w:rsid w:val="00EE5261"/>
    <w:rsid w:val="00EF1B92"/>
    <w:rsid w:val="00EF22B3"/>
    <w:rsid w:val="00EF469A"/>
    <w:rsid w:val="00F01287"/>
    <w:rsid w:val="00F03B69"/>
    <w:rsid w:val="00F07A50"/>
    <w:rsid w:val="00F113DA"/>
    <w:rsid w:val="00F15342"/>
    <w:rsid w:val="00F23184"/>
    <w:rsid w:val="00F260B6"/>
    <w:rsid w:val="00F36276"/>
    <w:rsid w:val="00F37DC8"/>
    <w:rsid w:val="00F435C3"/>
    <w:rsid w:val="00F439B3"/>
    <w:rsid w:val="00F45CF1"/>
    <w:rsid w:val="00F46B9E"/>
    <w:rsid w:val="00F502DD"/>
    <w:rsid w:val="00F511D5"/>
    <w:rsid w:val="00F638FC"/>
    <w:rsid w:val="00F650C3"/>
    <w:rsid w:val="00F65D85"/>
    <w:rsid w:val="00F7203C"/>
    <w:rsid w:val="00F72874"/>
    <w:rsid w:val="00F75453"/>
    <w:rsid w:val="00F760FC"/>
    <w:rsid w:val="00F76944"/>
    <w:rsid w:val="00F8091E"/>
    <w:rsid w:val="00F8343E"/>
    <w:rsid w:val="00F85D20"/>
    <w:rsid w:val="00F8615C"/>
    <w:rsid w:val="00F87F9D"/>
    <w:rsid w:val="00F91C31"/>
    <w:rsid w:val="00F969E5"/>
    <w:rsid w:val="00F97AEE"/>
    <w:rsid w:val="00FA1C95"/>
    <w:rsid w:val="00FA6531"/>
    <w:rsid w:val="00FA6BB0"/>
    <w:rsid w:val="00FB351C"/>
    <w:rsid w:val="00FB65AE"/>
    <w:rsid w:val="00FC3871"/>
    <w:rsid w:val="00FC75CD"/>
    <w:rsid w:val="00FD2D77"/>
    <w:rsid w:val="00FD5860"/>
    <w:rsid w:val="00FD7A81"/>
    <w:rsid w:val="00FE1CA4"/>
    <w:rsid w:val="00FE352D"/>
    <w:rsid w:val="00FE40EB"/>
    <w:rsid w:val="00FE4D02"/>
    <w:rsid w:val="00FE51C9"/>
    <w:rsid w:val="00FE7B2F"/>
    <w:rsid w:val="00FE7D62"/>
    <w:rsid w:val="00FF355A"/>
    <w:rsid w:val="00FF3819"/>
    <w:rsid w:val="0396DEEC"/>
    <w:rsid w:val="049FB399"/>
    <w:rsid w:val="12A0921D"/>
    <w:rsid w:val="15757C5A"/>
    <w:rsid w:val="1865EEA3"/>
    <w:rsid w:val="1957DCCC"/>
    <w:rsid w:val="31207F1B"/>
    <w:rsid w:val="31A1DB08"/>
    <w:rsid w:val="3A671FBA"/>
    <w:rsid w:val="3B56AFC7"/>
    <w:rsid w:val="419745A0"/>
    <w:rsid w:val="46704A9F"/>
    <w:rsid w:val="48A5527E"/>
    <w:rsid w:val="52BFE896"/>
    <w:rsid w:val="5359AFFF"/>
    <w:rsid w:val="5719A276"/>
    <w:rsid w:val="578D5A41"/>
    <w:rsid w:val="5C3FC0E4"/>
    <w:rsid w:val="5FC3E023"/>
    <w:rsid w:val="661A3CAC"/>
    <w:rsid w:val="66BFA622"/>
    <w:rsid w:val="696736B2"/>
    <w:rsid w:val="6AF12561"/>
    <w:rsid w:val="71A23960"/>
    <w:rsid w:val="77B7DC6F"/>
    <w:rsid w:val="78A972C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5ACD5"/>
  <w15:chartTrackingRefBased/>
  <w15:docId w15:val="{C53585E9-E8FD-46D7-872F-47B780F2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E53B64"/>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E53B64"/>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E53B64"/>
    <w:pPr>
      <w:numPr>
        <w:numId w:val="14"/>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E53B64"/>
    <w:pPr>
      <w:numPr>
        <w:numId w:val="15"/>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E53B64"/>
    <w:pPr>
      <w:numPr>
        <w:numId w:val="18"/>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E53B64"/>
    <w:pPr>
      <w:numPr>
        <w:numId w:val="16"/>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E53B64"/>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E53B64"/>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E53B64"/>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E53B64"/>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3B64"/>
    <w:rPr>
      <w:rFonts w:ascii="Times New Roman" w:hAnsi="Times New Roman"/>
      <w:b/>
      <w:sz w:val="18"/>
      <w:lang w:val="fr-FR"/>
    </w:rPr>
  </w:style>
  <w:style w:type="table" w:customStyle="1" w:styleId="Tabledocright">
    <w:name w:val="Table_doc_right"/>
    <w:basedOn w:val="TableNormal"/>
    <w:rsid w:val="00E53B6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3B64"/>
    <w:pPr>
      <w:ind w:left="1000"/>
    </w:pPr>
    <w:rPr>
      <w:sz w:val="18"/>
      <w:szCs w:val="18"/>
    </w:rPr>
  </w:style>
  <w:style w:type="paragraph" w:styleId="TOC7">
    <w:name w:val="toc 7"/>
    <w:basedOn w:val="Normal"/>
    <w:next w:val="Normal"/>
    <w:autoRedefine/>
    <w:semiHidden/>
    <w:rsid w:val="00E53B64"/>
    <w:pPr>
      <w:ind w:left="1200"/>
    </w:pPr>
    <w:rPr>
      <w:sz w:val="18"/>
      <w:szCs w:val="18"/>
    </w:rPr>
  </w:style>
  <w:style w:type="paragraph" w:styleId="TOC8">
    <w:name w:val="toc 8"/>
    <w:basedOn w:val="Normal"/>
    <w:next w:val="Normal"/>
    <w:autoRedefine/>
    <w:semiHidden/>
    <w:rsid w:val="00E53B64"/>
    <w:pPr>
      <w:ind w:left="1400"/>
    </w:pPr>
    <w:rPr>
      <w:sz w:val="18"/>
      <w:szCs w:val="18"/>
    </w:rPr>
  </w:style>
  <w:style w:type="paragraph" w:styleId="TOC9">
    <w:name w:val="toc 9"/>
    <w:basedOn w:val="Normal"/>
    <w:next w:val="Normal"/>
    <w:autoRedefine/>
    <w:semiHidden/>
    <w:rsid w:val="00E53B64"/>
    <w:pPr>
      <w:ind w:left="1600"/>
    </w:pPr>
    <w:rPr>
      <w:sz w:val="18"/>
      <w:szCs w:val="18"/>
    </w:rPr>
  </w:style>
  <w:style w:type="paragraph" w:customStyle="1" w:styleId="Titlefigure">
    <w:name w:val="Title_figure"/>
    <w:basedOn w:val="Titletable"/>
    <w:next w:val="NormalNonumber"/>
    <w:rsid w:val="00E53B64"/>
    <w:rPr>
      <w:bCs w:val="0"/>
    </w:rPr>
  </w:style>
  <w:style w:type="paragraph" w:styleId="TableofFigures">
    <w:name w:val="table of figures"/>
    <w:basedOn w:val="Normal"/>
    <w:next w:val="Normal"/>
    <w:autoRedefine/>
    <w:semiHidden/>
    <w:rsid w:val="00E53B64"/>
    <w:pPr>
      <w:ind w:left="1814" w:hanging="567"/>
    </w:pPr>
  </w:style>
  <w:style w:type="paragraph" w:customStyle="1" w:styleId="CH1">
    <w:name w:val="CH1"/>
    <w:basedOn w:val="Normal-pool"/>
    <w:next w:val="CH2"/>
    <w:qFormat/>
    <w:rsid w:val="00E53B6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3B64"/>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E53B64"/>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E53B64"/>
    <w:pPr>
      <w:keepNext/>
      <w:keepLines/>
      <w:tabs>
        <w:tab w:val="clear" w:pos="624"/>
        <w:tab w:val="right" w:pos="851"/>
      </w:tabs>
      <w:suppressAutoHyphens/>
      <w:spacing w:after="120"/>
      <w:ind w:left="1247" w:right="284" w:hanging="1247"/>
    </w:pPr>
    <w:rPr>
      <w:b/>
    </w:rPr>
  </w:style>
  <w:style w:type="table" w:customStyle="1" w:styleId="Footertable">
    <w:name w:val="Footer_table"/>
    <w:basedOn w:val="TableNormal"/>
    <w:semiHidden/>
    <w:rsid w:val="00E53B6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E53B64"/>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4E6288"/>
    <w:pPr>
      <w:tabs>
        <w:tab w:val="left" w:pos="4321"/>
        <w:tab w:val="right" w:pos="8641"/>
      </w:tabs>
      <w:spacing w:before="60"/>
    </w:pPr>
    <w:rPr>
      <w:b/>
      <w:sz w:val="18"/>
    </w:rPr>
  </w:style>
  <w:style w:type="paragraph" w:customStyle="1" w:styleId="Footer-pool">
    <w:name w:val="Footer-pool"/>
    <w:basedOn w:val="Normal"/>
    <w:next w:val="Normal"/>
    <w:rsid w:val="00E53B64"/>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E53B64"/>
    <w:pPr>
      <w:pBdr>
        <w:bottom w:val="single" w:sz="4" w:space="1" w:color="auto"/>
      </w:pBdr>
      <w:tabs>
        <w:tab w:val="center" w:pos="4536"/>
        <w:tab w:val="right" w:pos="9072"/>
      </w:tabs>
      <w:spacing w:after="120"/>
    </w:pPr>
    <w:rPr>
      <w:b/>
      <w:sz w:val="18"/>
    </w:rPr>
  </w:style>
  <w:style w:type="paragraph" w:customStyle="1" w:styleId="Normal-pool">
    <w:name w:val="Normal-pool"/>
    <w:link w:val="Normal-poolChar"/>
    <w:qFormat/>
    <w:rsid w:val="00E53B64"/>
    <w:pPr>
      <w:tabs>
        <w:tab w:val="left" w:pos="624"/>
        <w:tab w:val="left" w:pos="1247"/>
        <w:tab w:val="left" w:pos="1871"/>
        <w:tab w:val="left" w:pos="2495"/>
        <w:tab w:val="left" w:pos="3119"/>
        <w:tab w:val="left" w:pos="3742"/>
        <w:tab w:val="left" w:pos="4366"/>
      </w:tabs>
    </w:pPr>
  </w:style>
  <w:style w:type="paragraph" w:styleId="FootnoteText">
    <w:name w:val="footnote text"/>
    <w:aliases w:val="Geneva 9,Font: Geneva 9,Boston 10,f,DNV-FT,Fußnotentextf,Footnote Text Char Char,Footnote Text Char Char Char Char,Footnote Text1,Footnote Text Char Char Char,fn,ft,Fotnotstext Char,ft Char,single space,FOOTNOTES,ADB,single space1"/>
    <w:basedOn w:val="Normal"/>
    <w:link w:val="FootnoteTextChar"/>
    <w:rsid w:val="00E53B64"/>
    <w:pPr>
      <w:tabs>
        <w:tab w:val="left" w:pos="4082"/>
      </w:tabs>
      <w:spacing w:before="20" w:after="40"/>
      <w:ind w:left="1247"/>
    </w:pPr>
    <w:rPr>
      <w:sz w:val="18"/>
    </w:rPr>
  </w:style>
  <w:style w:type="table" w:customStyle="1" w:styleId="AATable">
    <w:name w:val="AA_Table"/>
    <w:basedOn w:val="TableNormal"/>
    <w:semiHidden/>
    <w:rsid w:val="004E6288"/>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3B64"/>
    <w:pPr>
      <w:keepNext/>
      <w:keepLines/>
      <w:suppressAutoHyphens/>
    </w:pPr>
    <w:rPr>
      <w:b/>
    </w:rPr>
  </w:style>
  <w:style w:type="paragraph" w:customStyle="1" w:styleId="AATitle2">
    <w:name w:val="AA_Title2"/>
    <w:basedOn w:val="AATitle"/>
    <w:qFormat/>
    <w:rsid w:val="00E53B64"/>
    <w:pPr>
      <w:keepNext w:val="0"/>
      <w:keepLines w:val="0"/>
      <w:spacing w:before="120" w:after="120"/>
    </w:pPr>
  </w:style>
  <w:style w:type="paragraph" w:customStyle="1" w:styleId="BBTitle">
    <w:name w:val="BB_Title"/>
    <w:basedOn w:val="Normal-pool"/>
    <w:link w:val="BBTitleChar"/>
    <w:qFormat/>
    <w:rsid w:val="00E53B64"/>
    <w:pPr>
      <w:keepNext/>
      <w:keepLines/>
      <w:suppressAutoHyphens/>
      <w:spacing w:before="320" w:after="240"/>
      <w:ind w:left="1247" w:right="567"/>
    </w:pPr>
    <w:rPr>
      <w:b/>
      <w:sz w:val="28"/>
      <w:szCs w:val="28"/>
    </w:rPr>
  </w:style>
  <w:style w:type="paragraph" w:styleId="Footer">
    <w:name w:val="footer"/>
    <w:basedOn w:val="Normal"/>
    <w:link w:val="FooterChar"/>
    <w:uiPriority w:val="99"/>
    <w:rsid w:val="00E53B64"/>
    <w:pPr>
      <w:tabs>
        <w:tab w:val="clear" w:pos="1247"/>
        <w:tab w:val="clear" w:pos="1814"/>
        <w:tab w:val="clear" w:pos="2381"/>
        <w:tab w:val="clear" w:pos="2948"/>
        <w:tab w:val="clear" w:pos="3515"/>
        <w:tab w:val="center" w:pos="4513"/>
        <w:tab w:val="right" w:pos="9026"/>
      </w:tabs>
    </w:pPr>
  </w:style>
  <w:style w:type="paragraph" w:styleId="Header">
    <w:name w:val="header"/>
    <w:basedOn w:val="Normal"/>
    <w:link w:val="HeaderChar"/>
    <w:uiPriority w:val="99"/>
    <w:semiHidden/>
    <w:rsid w:val="00E53B64"/>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3B64"/>
    <w:rPr>
      <w:color w:val="0000FF"/>
      <w:u w:val="none"/>
      <w:lang w:val="fr-FR"/>
    </w:rPr>
  </w:style>
  <w:style w:type="numbering" w:customStyle="1" w:styleId="Normallist">
    <w:name w:val="Normal_list"/>
    <w:basedOn w:val="NoList"/>
    <w:rsid w:val="00E53B64"/>
    <w:pPr>
      <w:numPr>
        <w:numId w:val="19"/>
      </w:numPr>
    </w:pPr>
  </w:style>
  <w:style w:type="paragraph" w:customStyle="1" w:styleId="NormalNonumber">
    <w:name w:val="Normal_No_number"/>
    <w:basedOn w:val="Normal-pool"/>
    <w:qFormat/>
    <w:rsid w:val="00E53B64"/>
    <w:pPr>
      <w:spacing w:after="120"/>
      <w:ind w:left="1247"/>
    </w:pPr>
  </w:style>
  <w:style w:type="paragraph" w:customStyle="1" w:styleId="Normalnumber">
    <w:name w:val="Normal_number"/>
    <w:basedOn w:val="Normal"/>
    <w:link w:val="NormalnumberChar"/>
    <w:qFormat/>
    <w:rsid w:val="00E53B64"/>
    <w:pPr>
      <w:numPr>
        <w:numId w:val="17"/>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E53B64"/>
    <w:pPr>
      <w:keepNext/>
      <w:keepLines/>
      <w:suppressAutoHyphens/>
      <w:spacing w:after="60"/>
      <w:ind w:left="1247"/>
    </w:pPr>
    <w:rPr>
      <w:b/>
      <w:bCs/>
    </w:rPr>
  </w:style>
  <w:style w:type="paragraph" w:styleId="TOC1">
    <w:name w:val="toc 1"/>
    <w:basedOn w:val="Normal"/>
    <w:next w:val="Normal"/>
    <w:autoRedefine/>
    <w:uiPriority w:val="39"/>
    <w:unhideWhenUsed/>
    <w:rsid w:val="00E53B64"/>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E53B64"/>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E53B64"/>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E53B64"/>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E53B64"/>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E53B64"/>
    <w:rPr>
      <w:b/>
      <w:bCs/>
      <w:sz w:val="28"/>
      <w:szCs w:val="22"/>
    </w:rPr>
  </w:style>
  <w:style w:type="paragraph" w:customStyle="1" w:styleId="ZZAnxtitle">
    <w:name w:val="ZZ_Anx_title"/>
    <w:basedOn w:val="Normal-pool"/>
    <w:rsid w:val="00E53B64"/>
    <w:pPr>
      <w:spacing w:before="360" w:after="120"/>
      <w:ind w:left="1247"/>
    </w:pPr>
    <w:rPr>
      <w:b/>
      <w:bCs/>
      <w:sz w:val="28"/>
      <w:szCs w:val="26"/>
    </w:rPr>
  </w:style>
  <w:style w:type="paragraph" w:styleId="NormalWeb">
    <w:name w:val="Normal (Web)"/>
    <w:basedOn w:val="Normal"/>
    <w:uiPriority w:val="99"/>
    <w:semiHidden/>
    <w:unhideWhenUsed/>
    <w:rsid w:val="004E6288"/>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3B64"/>
    <w:pPr>
      <w:spacing w:before="40" w:after="40"/>
    </w:pPr>
    <w:rPr>
      <w:sz w:val="18"/>
    </w:rPr>
  </w:style>
  <w:style w:type="paragraph" w:customStyle="1" w:styleId="Footnote-Text">
    <w:name w:val="Footnote-Text"/>
    <w:basedOn w:val="Normal-pool"/>
    <w:rsid w:val="00E53B64"/>
    <w:pPr>
      <w:spacing w:before="20" w:after="40"/>
      <w:ind w:left="1247"/>
    </w:pPr>
    <w:rPr>
      <w:sz w:val="18"/>
    </w:rPr>
  </w:style>
  <w:style w:type="character" w:customStyle="1" w:styleId="Normal-poolChar">
    <w:name w:val="Normal-pool Char"/>
    <w:link w:val="Normal-pool"/>
    <w:locked/>
    <w:rsid w:val="00CC4149"/>
  </w:style>
  <w:style w:type="paragraph" w:customStyle="1" w:styleId="AConvName">
    <w:name w:val="A_ConvName"/>
    <w:basedOn w:val="Normal-pool"/>
    <w:next w:val="Normal-pool"/>
    <w:rsid w:val="00E53B64"/>
    <w:pPr>
      <w:tabs>
        <w:tab w:val="clear" w:pos="1247"/>
      </w:tabs>
      <w:spacing w:before="120" w:after="240"/>
    </w:pPr>
    <w:rPr>
      <w:rFonts w:ascii="Arial" w:hAnsi="Arial"/>
      <w:b/>
      <w:sz w:val="28"/>
    </w:rPr>
  </w:style>
  <w:style w:type="paragraph" w:customStyle="1" w:styleId="ASymbol">
    <w:name w:val="A_Symbol"/>
    <w:basedOn w:val="Normal-pool"/>
    <w:rsid w:val="00E53B64"/>
    <w:pPr>
      <w:tabs>
        <w:tab w:val="clear" w:pos="1247"/>
      </w:tabs>
    </w:pPr>
  </w:style>
  <w:style w:type="paragraph" w:customStyle="1" w:styleId="AText">
    <w:name w:val="A_Text"/>
    <w:basedOn w:val="Normal-pool"/>
    <w:rsid w:val="00E53B64"/>
    <w:pPr>
      <w:spacing w:before="120"/>
    </w:pPr>
  </w:style>
  <w:style w:type="paragraph" w:customStyle="1" w:styleId="ATwoLetters">
    <w:name w:val="A_TwoLetters"/>
    <w:basedOn w:val="Normal-pool"/>
    <w:next w:val="Normal-pool"/>
    <w:rsid w:val="00E53B64"/>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3B64"/>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4E6288"/>
    <w:rPr>
      <w:rFonts w:ascii="Tahoma" w:hAnsi="Tahoma" w:cs="Tahoma"/>
      <w:sz w:val="16"/>
      <w:szCs w:val="16"/>
    </w:rPr>
  </w:style>
  <w:style w:type="character" w:customStyle="1" w:styleId="BalloonTextChar">
    <w:name w:val="Balloon Text Char"/>
    <w:basedOn w:val="DefaultParagraphFont"/>
    <w:link w:val="BalloonText"/>
    <w:rsid w:val="004E6288"/>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E53B64"/>
    <w:rPr>
      <w:sz w:val="16"/>
      <w:szCs w:val="16"/>
      <w:lang w:val="fr-FR"/>
    </w:rPr>
  </w:style>
  <w:style w:type="paragraph" w:styleId="CommentText">
    <w:name w:val="annotation text"/>
    <w:basedOn w:val="Normal"/>
    <w:link w:val="CommentTextChar"/>
    <w:unhideWhenUsed/>
    <w:rsid w:val="00E53B64"/>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E53B64"/>
    <w:rPr>
      <w:rFonts w:eastAsia="Times New Roman"/>
      <w:lang w:val="fr-FR" w:eastAsia="en-US"/>
    </w:rPr>
  </w:style>
  <w:style w:type="paragraph" w:styleId="CommentSubject">
    <w:name w:val="annotation subject"/>
    <w:basedOn w:val="CommentText"/>
    <w:next w:val="CommentText"/>
    <w:link w:val="CommentSubjectChar"/>
    <w:semiHidden/>
    <w:unhideWhenUsed/>
    <w:rsid w:val="00E53B64"/>
    <w:rPr>
      <w:b/>
      <w:bCs/>
    </w:rPr>
  </w:style>
  <w:style w:type="character" w:customStyle="1" w:styleId="CommentSubjectChar">
    <w:name w:val="Comment Subject Char"/>
    <w:basedOn w:val="CommentTextChar"/>
    <w:link w:val="CommentSubject"/>
    <w:semiHidden/>
    <w:rsid w:val="00E53B64"/>
    <w:rPr>
      <w:rFonts w:eastAsia="Times New Roman"/>
      <w:b/>
      <w:bCs/>
      <w:lang w:val="fr-FR" w:eastAsia="en-US"/>
    </w:rPr>
  </w:style>
  <w:style w:type="character" w:styleId="FollowedHyperlink">
    <w:name w:val="FollowedHyperlink"/>
    <w:uiPriority w:val="99"/>
    <w:semiHidden/>
    <w:rsid w:val="00E53B64"/>
    <w:rPr>
      <w:color w:val="0000FF"/>
      <w:u w:val="none"/>
      <w:lang w:val="fr-FR"/>
    </w:rPr>
  </w:style>
  <w:style w:type="character" w:customStyle="1" w:styleId="FooterChar">
    <w:name w:val="Footer Char"/>
    <w:basedOn w:val="DefaultParagraphFont"/>
    <w:link w:val="Footer"/>
    <w:uiPriority w:val="99"/>
    <w:rsid w:val="00E53B64"/>
    <w:rPr>
      <w:rFonts w:eastAsia="Times New Roman"/>
      <w:lang w:val="fr-FR" w:eastAsia="en-US"/>
    </w:rPr>
  </w:style>
  <w:style w:type="character" w:customStyle="1" w:styleId="FootnoteTextChar">
    <w:name w:val="Footnote Text Char"/>
    <w:aliases w:val="Geneva 9 Char,Font: Geneva 9 Char,Boston 10 Char,f Char,DNV-FT Char,Fußnotentextf Char,Footnote Text Char Char Char1,Footnote Text Char Char Char Char Char,Footnote Text1 Char,Footnote Text Char Char Char Char1,fn Char,ft Char1"/>
    <w:basedOn w:val="DefaultParagraphFont"/>
    <w:link w:val="FootnoteText"/>
    <w:rsid w:val="00CC4149"/>
    <w:rPr>
      <w:rFonts w:eastAsia="Times New Roman"/>
      <w:sz w:val="18"/>
      <w:lang w:val="fr-FR" w:eastAsia="en-US"/>
    </w:rPr>
  </w:style>
  <w:style w:type="character" w:customStyle="1" w:styleId="HeaderChar">
    <w:name w:val="Header Char"/>
    <w:basedOn w:val="DefaultParagraphFont"/>
    <w:link w:val="Header"/>
    <w:uiPriority w:val="99"/>
    <w:semiHidden/>
    <w:rsid w:val="00E53B64"/>
    <w:rPr>
      <w:rFonts w:eastAsia="Times New Roman"/>
      <w:lang w:val="fr-FR" w:eastAsia="en-US"/>
    </w:rPr>
  </w:style>
  <w:style w:type="character" w:customStyle="1" w:styleId="Heading1Char">
    <w:name w:val="Heading 1 Char"/>
    <w:basedOn w:val="DefaultParagraphFont"/>
    <w:link w:val="Heading1"/>
    <w:rsid w:val="00E53B64"/>
    <w:rPr>
      <w:rFonts w:eastAsia="Times New Roman"/>
      <w:b/>
      <w:sz w:val="28"/>
      <w:szCs w:val="28"/>
      <w:lang w:val="fr-FR"/>
    </w:rPr>
  </w:style>
  <w:style w:type="character" w:customStyle="1" w:styleId="Heading2Char">
    <w:name w:val="Heading 2 Char"/>
    <w:basedOn w:val="DefaultParagraphFont"/>
    <w:link w:val="Heading2"/>
    <w:rsid w:val="00E53B64"/>
    <w:rPr>
      <w:rFonts w:eastAsia="Times New Roman"/>
      <w:b/>
      <w:sz w:val="24"/>
      <w:szCs w:val="24"/>
      <w:lang w:val="fr-FR"/>
    </w:rPr>
  </w:style>
  <w:style w:type="character" w:customStyle="1" w:styleId="Heading3Char">
    <w:name w:val="Heading 3 Char"/>
    <w:basedOn w:val="DefaultParagraphFont"/>
    <w:link w:val="Heading3"/>
    <w:rsid w:val="00E53B64"/>
    <w:rPr>
      <w:rFonts w:eastAsia="Times New Roman"/>
      <w:b/>
      <w:lang w:val="fr-FR"/>
    </w:rPr>
  </w:style>
  <w:style w:type="character" w:customStyle="1" w:styleId="Heading4Char">
    <w:name w:val="Heading 4 Char"/>
    <w:basedOn w:val="DefaultParagraphFont"/>
    <w:link w:val="Heading4"/>
    <w:rsid w:val="00E53B64"/>
    <w:rPr>
      <w:rFonts w:eastAsia="Times New Roman"/>
      <w:b/>
      <w:lang w:val="fr-FR" w:eastAsia="en-US"/>
    </w:rPr>
  </w:style>
  <w:style w:type="character" w:customStyle="1" w:styleId="Heading5Char">
    <w:name w:val="Heading 5 Char"/>
    <w:basedOn w:val="DefaultParagraphFont"/>
    <w:link w:val="Heading5"/>
    <w:rsid w:val="00E53B64"/>
    <w:rPr>
      <w:rFonts w:eastAsia="Times New Roman"/>
      <w:b/>
      <w:lang w:val="fr-FR"/>
    </w:rPr>
  </w:style>
  <w:style w:type="character" w:customStyle="1" w:styleId="Heading6Char">
    <w:name w:val="Heading 6 Char"/>
    <w:basedOn w:val="DefaultParagraphFont"/>
    <w:link w:val="Heading6"/>
    <w:rsid w:val="00E53B64"/>
    <w:rPr>
      <w:rFonts w:eastAsia="Times New Roman"/>
      <w:bCs/>
      <w:sz w:val="24"/>
      <w:lang w:val="fr-FR"/>
    </w:rPr>
  </w:style>
  <w:style w:type="character" w:customStyle="1" w:styleId="Heading7Char">
    <w:name w:val="Heading 7 Char"/>
    <w:basedOn w:val="DefaultParagraphFont"/>
    <w:link w:val="Heading7"/>
    <w:rsid w:val="00E53B64"/>
    <w:rPr>
      <w:rFonts w:eastAsia="Times New Roman"/>
      <w:b/>
      <w:snapToGrid w:val="0"/>
      <w:u w:val="single"/>
      <w:lang w:val="fr-FR"/>
    </w:rPr>
  </w:style>
  <w:style w:type="character" w:customStyle="1" w:styleId="Heading8Char">
    <w:name w:val="Heading 8 Char"/>
    <w:basedOn w:val="DefaultParagraphFont"/>
    <w:link w:val="Heading8"/>
    <w:rsid w:val="00E53B64"/>
    <w:rPr>
      <w:rFonts w:eastAsia="Times New Roman"/>
      <w:b/>
      <w:snapToGrid w:val="0"/>
      <w:u w:val="single"/>
      <w:lang w:val="fr-FR"/>
    </w:rPr>
  </w:style>
  <w:style w:type="character" w:customStyle="1" w:styleId="Heading9Char">
    <w:name w:val="Heading 9 Char"/>
    <w:basedOn w:val="DefaultParagraphFont"/>
    <w:link w:val="Heading9"/>
    <w:rsid w:val="00E53B64"/>
    <w:rPr>
      <w:rFonts w:eastAsia="Times New Roman"/>
      <w:snapToGrid w:val="0"/>
      <w:u w:val="single"/>
      <w:lang w:val="fr-FR" w:eastAsia="en-US"/>
    </w:rPr>
  </w:style>
  <w:style w:type="paragraph" w:styleId="ListParagraph">
    <w:name w:val="List Paragraph"/>
    <w:basedOn w:val="Normal"/>
    <w:uiPriority w:val="34"/>
    <w:qFormat/>
    <w:rsid w:val="004E6288"/>
    <w:pPr>
      <w:ind w:left="720"/>
      <w:contextualSpacing/>
    </w:pPr>
  </w:style>
  <w:style w:type="paragraph" w:styleId="NoSpacing">
    <w:name w:val="No Spacing"/>
    <w:uiPriority w:val="1"/>
    <w:semiHidden/>
    <w:qFormat/>
    <w:rsid w:val="004E6288"/>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E53B64"/>
    <w:rPr>
      <w:rFonts w:eastAsia="Times New Roman"/>
      <w:lang w:eastAsia="en-US"/>
    </w:rPr>
  </w:style>
  <w:style w:type="character" w:styleId="PlaceholderText">
    <w:name w:val="Placeholder Text"/>
    <w:basedOn w:val="DefaultParagraphFont"/>
    <w:uiPriority w:val="99"/>
    <w:semiHidden/>
    <w:rsid w:val="004E6288"/>
    <w:rPr>
      <w:color w:val="808080"/>
      <w:lang w:val="fr-FR"/>
    </w:rPr>
  </w:style>
  <w:style w:type="table" w:styleId="TableGrid">
    <w:name w:val="Table Grid"/>
    <w:basedOn w:val="TableNormal"/>
    <w:rsid w:val="004E6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3B64"/>
    <w:pPr>
      <w:spacing w:before="120" w:after="240"/>
    </w:pPr>
    <w:rPr>
      <w:rFonts w:eastAsia="Times New Roman"/>
    </w:rPr>
  </w:style>
  <w:style w:type="character" w:customStyle="1" w:styleId="ALogoChar">
    <w:name w:val="A_Logo Char"/>
    <w:basedOn w:val="DefaultParagraphFont"/>
    <w:link w:val="ALogo"/>
    <w:rsid w:val="00E53B64"/>
    <w:rPr>
      <w:rFonts w:eastAsia="Times New Roman"/>
      <w:lang w:val="fr-FR"/>
    </w:rPr>
  </w:style>
  <w:style w:type="paragraph" w:customStyle="1" w:styleId="ASpacer">
    <w:name w:val="A_Spacer"/>
    <w:basedOn w:val="Normal-pool"/>
    <w:link w:val="ASpacerChar"/>
    <w:qFormat/>
    <w:rsid w:val="00E53B64"/>
    <w:rPr>
      <w:rFonts w:eastAsia="Times New Roman"/>
      <w:sz w:val="2"/>
    </w:rPr>
  </w:style>
  <w:style w:type="character" w:customStyle="1" w:styleId="ASpacerChar">
    <w:name w:val="A_Spacer Char"/>
    <w:basedOn w:val="DefaultParagraphFont"/>
    <w:link w:val="ASpacer"/>
    <w:rsid w:val="00E53B64"/>
    <w:rPr>
      <w:rFonts w:eastAsia="Times New Roman"/>
      <w:sz w:val="2"/>
      <w:lang w:val="fr-FR"/>
    </w:rPr>
  </w:style>
  <w:style w:type="paragraph" w:customStyle="1" w:styleId="AATitle1">
    <w:name w:val="AA_Title1"/>
    <w:basedOn w:val="Normal-pool"/>
    <w:qFormat/>
    <w:rsid w:val="00E53B64"/>
  </w:style>
  <w:style w:type="character" w:styleId="UnresolvedMention">
    <w:name w:val="Unresolved Mention"/>
    <w:basedOn w:val="DefaultParagraphFont"/>
    <w:uiPriority w:val="99"/>
    <w:semiHidden/>
    <w:rsid w:val="004E6288"/>
    <w:rPr>
      <w:color w:val="605E5C"/>
      <w:shd w:val="clear" w:color="auto" w:fill="E1DFDD"/>
      <w:lang w:val="fr-FR"/>
    </w:rPr>
  </w:style>
  <w:style w:type="paragraph" w:customStyle="1" w:styleId="ANormal">
    <w:name w:val="A_Normal"/>
    <w:basedOn w:val="Normal-pool"/>
    <w:qFormat/>
    <w:rsid w:val="00E53B64"/>
    <w:rPr>
      <w:rFonts w:eastAsia="Times New Roman"/>
    </w:rPr>
  </w:style>
  <w:style w:type="paragraph" w:customStyle="1" w:styleId="AText0">
    <w:name w:val="A_Text0"/>
    <w:basedOn w:val="AText"/>
    <w:next w:val="Normal-pool"/>
    <w:qFormat/>
    <w:rsid w:val="00E53B64"/>
    <w:pPr>
      <w:spacing w:before="0" w:after="120"/>
    </w:pPr>
    <w:rPr>
      <w:rFonts w:eastAsia="Times New Roman"/>
    </w:rPr>
  </w:style>
  <w:style w:type="paragraph" w:styleId="Bibliography">
    <w:name w:val="Bibliography"/>
    <w:basedOn w:val="Normal"/>
    <w:next w:val="Normal"/>
    <w:uiPriority w:val="37"/>
    <w:semiHidden/>
    <w:rsid w:val="00CC4149"/>
  </w:style>
  <w:style w:type="paragraph" w:styleId="BlockText">
    <w:name w:val="Block Text"/>
    <w:basedOn w:val="Normal"/>
    <w:semiHidden/>
    <w:unhideWhenUsed/>
    <w:rsid w:val="00CC41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C4149"/>
    <w:pPr>
      <w:spacing w:after="120"/>
    </w:pPr>
  </w:style>
  <w:style w:type="character" w:customStyle="1" w:styleId="BodyTextChar">
    <w:name w:val="Body Text Char"/>
    <w:basedOn w:val="DefaultParagraphFont"/>
    <w:link w:val="BodyText"/>
    <w:semiHidden/>
    <w:rsid w:val="00CC4149"/>
    <w:rPr>
      <w:rFonts w:eastAsia="Times New Roman"/>
      <w:lang w:val="fr-FR" w:eastAsia="en-US"/>
    </w:rPr>
  </w:style>
  <w:style w:type="paragraph" w:styleId="BodyText2">
    <w:name w:val="Body Text 2"/>
    <w:basedOn w:val="Normal"/>
    <w:link w:val="BodyText2Char"/>
    <w:semiHidden/>
    <w:unhideWhenUsed/>
    <w:rsid w:val="00CC4149"/>
    <w:pPr>
      <w:spacing w:after="120" w:line="480" w:lineRule="auto"/>
    </w:pPr>
  </w:style>
  <w:style w:type="character" w:customStyle="1" w:styleId="BodyText2Char">
    <w:name w:val="Body Text 2 Char"/>
    <w:basedOn w:val="DefaultParagraphFont"/>
    <w:link w:val="BodyText2"/>
    <w:semiHidden/>
    <w:rsid w:val="00CC4149"/>
    <w:rPr>
      <w:rFonts w:eastAsia="Times New Roman"/>
      <w:lang w:val="fr-FR" w:eastAsia="en-US"/>
    </w:rPr>
  </w:style>
  <w:style w:type="paragraph" w:styleId="BodyText3">
    <w:name w:val="Body Text 3"/>
    <w:basedOn w:val="Normal"/>
    <w:link w:val="BodyText3Char"/>
    <w:semiHidden/>
    <w:unhideWhenUsed/>
    <w:rsid w:val="00CC4149"/>
    <w:pPr>
      <w:spacing w:after="120"/>
    </w:pPr>
    <w:rPr>
      <w:sz w:val="16"/>
      <w:szCs w:val="16"/>
    </w:rPr>
  </w:style>
  <w:style w:type="character" w:customStyle="1" w:styleId="BodyText3Char">
    <w:name w:val="Body Text 3 Char"/>
    <w:basedOn w:val="DefaultParagraphFont"/>
    <w:link w:val="BodyText3"/>
    <w:semiHidden/>
    <w:rsid w:val="00CC4149"/>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CC4149"/>
    <w:pPr>
      <w:spacing w:after="0"/>
      <w:ind w:firstLine="360"/>
    </w:pPr>
  </w:style>
  <w:style w:type="character" w:customStyle="1" w:styleId="BodyTextFirstIndentChar">
    <w:name w:val="Body Text First Indent Char"/>
    <w:basedOn w:val="BodyTextChar"/>
    <w:link w:val="BodyTextFirstIndent"/>
    <w:semiHidden/>
    <w:rsid w:val="00CC4149"/>
    <w:rPr>
      <w:rFonts w:eastAsia="Times New Roman"/>
      <w:lang w:val="fr-FR" w:eastAsia="en-US"/>
    </w:rPr>
  </w:style>
  <w:style w:type="paragraph" w:styleId="BodyTextIndent">
    <w:name w:val="Body Text Indent"/>
    <w:basedOn w:val="Normal"/>
    <w:link w:val="BodyTextIndentChar"/>
    <w:semiHidden/>
    <w:unhideWhenUsed/>
    <w:rsid w:val="00CC4149"/>
    <w:pPr>
      <w:spacing w:after="120"/>
      <w:ind w:left="283"/>
    </w:pPr>
  </w:style>
  <w:style w:type="character" w:customStyle="1" w:styleId="BodyTextIndentChar">
    <w:name w:val="Body Text Indent Char"/>
    <w:basedOn w:val="DefaultParagraphFont"/>
    <w:link w:val="BodyTextIndent"/>
    <w:semiHidden/>
    <w:rsid w:val="00CC4149"/>
    <w:rPr>
      <w:rFonts w:eastAsia="Times New Roman"/>
      <w:lang w:val="fr-FR" w:eastAsia="en-US"/>
    </w:rPr>
  </w:style>
  <w:style w:type="paragraph" w:styleId="BodyTextFirstIndent2">
    <w:name w:val="Body Text First Indent 2"/>
    <w:basedOn w:val="BodyTextIndent"/>
    <w:link w:val="BodyTextFirstIndent2Char"/>
    <w:semiHidden/>
    <w:unhideWhenUsed/>
    <w:rsid w:val="00CC4149"/>
    <w:pPr>
      <w:spacing w:after="0"/>
      <w:ind w:left="360" w:firstLine="360"/>
    </w:pPr>
  </w:style>
  <w:style w:type="character" w:customStyle="1" w:styleId="BodyTextFirstIndent2Char">
    <w:name w:val="Body Text First Indent 2 Char"/>
    <w:basedOn w:val="BodyTextIndentChar"/>
    <w:link w:val="BodyTextFirstIndent2"/>
    <w:semiHidden/>
    <w:rsid w:val="00CC4149"/>
    <w:rPr>
      <w:rFonts w:eastAsia="Times New Roman"/>
      <w:lang w:val="fr-FR" w:eastAsia="en-US"/>
    </w:rPr>
  </w:style>
  <w:style w:type="paragraph" w:styleId="BodyTextIndent2">
    <w:name w:val="Body Text Indent 2"/>
    <w:basedOn w:val="Normal"/>
    <w:link w:val="BodyTextIndent2Char"/>
    <w:semiHidden/>
    <w:unhideWhenUsed/>
    <w:rsid w:val="00CC4149"/>
    <w:pPr>
      <w:spacing w:after="120" w:line="480" w:lineRule="auto"/>
      <w:ind w:left="283"/>
    </w:pPr>
  </w:style>
  <w:style w:type="character" w:customStyle="1" w:styleId="BodyTextIndent2Char">
    <w:name w:val="Body Text Indent 2 Char"/>
    <w:basedOn w:val="DefaultParagraphFont"/>
    <w:link w:val="BodyTextIndent2"/>
    <w:semiHidden/>
    <w:rsid w:val="00CC4149"/>
    <w:rPr>
      <w:rFonts w:eastAsia="Times New Roman"/>
      <w:lang w:val="fr-FR" w:eastAsia="en-US"/>
    </w:rPr>
  </w:style>
  <w:style w:type="paragraph" w:styleId="BodyTextIndent3">
    <w:name w:val="Body Text Indent 3"/>
    <w:basedOn w:val="Normal"/>
    <w:link w:val="BodyTextIndent3Char"/>
    <w:semiHidden/>
    <w:unhideWhenUsed/>
    <w:rsid w:val="00CC4149"/>
    <w:pPr>
      <w:spacing w:after="120"/>
      <w:ind w:left="283"/>
    </w:pPr>
    <w:rPr>
      <w:sz w:val="16"/>
      <w:szCs w:val="16"/>
    </w:rPr>
  </w:style>
  <w:style w:type="character" w:customStyle="1" w:styleId="BodyTextIndent3Char">
    <w:name w:val="Body Text Indent 3 Char"/>
    <w:basedOn w:val="DefaultParagraphFont"/>
    <w:link w:val="BodyTextIndent3"/>
    <w:semiHidden/>
    <w:rsid w:val="00CC4149"/>
    <w:rPr>
      <w:rFonts w:eastAsia="Times New Roman"/>
      <w:sz w:val="16"/>
      <w:szCs w:val="16"/>
      <w:lang w:val="fr-FR" w:eastAsia="en-US"/>
    </w:rPr>
  </w:style>
  <w:style w:type="character" w:styleId="BookTitle">
    <w:name w:val="Book Title"/>
    <w:basedOn w:val="DefaultParagraphFont"/>
    <w:uiPriority w:val="33"/>
    <w:semiHidden/>
    <w:qFormat/>
    <w:rsid w:val="00CC4149"/>
    <w:rPr>
      <w:b/>
      <w:bCs/>
      <w:i/>
      <w:iCs/>
      <w:spacing w:val="5"/>
      <w:lang w:val="fr-FR"/>
    </w:rPr>
  </w:style>
  <w:style w:type="paragraph" w:styleId="Caption">
    <w:name w:val="caption"/>
    <w:basedOn w:val="Normal"/>
    <w:next w:val="Normal"/>
    <w:semiHidden/>
    <w:unhideWhenUsed/>
    <w:qFormat/>
    <w:rsid w:val="00CC4149"/>
    <w:pPr>
      <w:spacing w:after="200"/>
    </w:pPr>
    <w:rPr>
      <w:i/>
      <w:iCs/>
      <w:color w:val="1F497D" w:themeColor="text2"/>
      <w:sz w:val="18"/>
      <w:szCs w:val="18"/>
    </w:rPr>
  </w:style>
  <w:style w:type="paragraph" w:styleId="Closing">
    <w:name w:val="Closing"/>
    <w:basedOn w:val="Normal"/>
    <w:link w:val="ClosingChar"/>
    <w:semiHidden/>
    <w:unhideWhenUsed/>
    <w:rsid w:val="00CC4149"/>
    <w:pPr>
      <w:ind w:left="4252"/>
    </w:pPr>
  </w:style>
  <w:style w:type="character" w:customStyle="1" w:styleId="ClosingChar">
    <w:name w:val="Closing Char"/>
    <w:basedOn w:val="DefaultParagraphFont"/>
    <w:link w:val="Closing"/>
    <w:semiHidden/>
    <w:rsid w:val="00CC4149"/>
    <w:rPr>
      <w:rFonts w:eastAsia="Times New Roman"/>
      <w:lang w:val="fr-FR" w:eastAsia="en-US"/>
    </w:rPr>
  </w:style>
  <w:style w:type="table" w:styleId="ColorfulGrid">
    <w:name w:val="Colorful Grid"/>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C41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C41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41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C41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C41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C41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C41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C41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C41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41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41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41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C41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41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41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C41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41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C41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C41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C41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C41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C41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C4149"/>
  </w:style>
  <w:style w:type="character" w:customStyle="1" w:styleId="DateChar">
    <w:name w:val="Date Char"/>
    <w:basedOn w:val="DefaultParagraphFont"/>
    <w:link w:val="Date"/>
    <w:semiHidden/>
    <w:rsid w:val="00CC4149"/>
    <w:rPr>
      <w:rFonts w:eastAsia="Times New Roman"/>
      <w:lang w:val="fr-FR" w:eastAsia="en-US"/>
    </w:rPr>
  </w:style>
  <w:style w:type="paragraph" w:styleId="DocumentMap">
    <w:name w:val="Document Map"/>
    <w:basedOn w:val="Normal"/>
    <w:link w:val="DocumentMapChar"/>
    <w:semiHidden/>
    <w:unhideWhenUsed/>
    <w:rsid w:val="00CC4149"/>
    <w:rPr>
      <w:rFonts w:ascii="Segoe UI" w:hAnsi="Segoe UI" w:cs="Segoe UI"/>
      <w:sz w:val="16"/>
      <w:szCs w:val="16"/>
    </w:rPr>
  </w:style>
  <w:style w:type="character" w:customStyle="1" w:styleId="DocumentMapChar">
    <w:name w:val="Document Map Char"/>
    <w:basedOn w:val="DefaultParagraphFont"/>
    <w:link w:val="DocumentMap"/>
    <w:semiHidden/>
    <w:rsid w:val="00CC4149"/>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CC4149"/>
  </w:style>
  <w:style w:type="character" w:customStyle="1" w:styleId="E-mailSignatureChar">
    <w:name w:val="E-mail Signature Char"/>
    <w:basedOn w:val="DefaultParagraphFont"/>
    <w:link w:val="E-mailSignature"/>
    <w:semiHidden/>
    <w:rsid w:val="00CC4149"/>
    <w:rPr>
      <w:rFonts w:eastAsia="Times New Roman"/>
      <w:lang w:val="fr-FR" w:eastAsia="en-US"/>
    </w:rPr>
  </w:style>
  <w:style w:type="character" w:styleId="Emphasis">
    <w:name w:val="Emphasis"/>
    <w:basedOn w:val="DefaultParagraphFont"/>
    <w:semiHidden/>
    <w:qFormat/>
    <w:rsid w:val="00CC4149"/>
    <w:rPr>
      <w:i/>
      <w:iCs/>
      <w:lang w:val="fr-FR"/>
    </w:rPr>
  </w:style>
  <w:style w:type="character" w:styleId="EndnoteReference">
    <w:name w:val="endnote reference"/>
    <w:basedOn w:val="DefaultParagraphFont"/>
    <w:semiHidden/>
    <w:unhideWhenUsed/>
    <w:rsid w:val="00CC4149"/>
    <w:rPr>
      <w:vertAlign w:val="superscript"/>
      <w:lang w:val="fr-FR"/>
    </w:rPr>
  </w:style>
  <w:style w:type="paragraph" w:styleId="EndnoteText">
    <w:name w:val="endnote text"/>
    <w:basedOn w:val="Normal"/>
    <w:link w:val="EndnoteTextChar"/>
    <w:semiHidden/>
    <w:unhideWhenUsed/>
    <w:rsid w:val="00CC4149"/>
  </w:style>
  <w:style w:type="character" w:customStyle="1" w:styleId="EndnoteTextChar">
    <w:name w:val="Endnote Text Char"/>
    <w:basedOn w:val="DefaultParagraphFont"/>
    <w:link w:val="EndnoteText"/>
    <w:semiHidden/>
    <w:rsid w:val="00CC4149"/>
    <w:rPr>
      <w:rFonts w:eastAsia="Times New Roman"/>
      <w:lang w:val="fr-FR" w:eastAsia="en-US"/>
    </w:rPr>
  </w:style>
  <w:style w:type="paragraph" w:styleId="EnvelopeAddress">
    <w:name w:val="envelope address"/>
    <w:basedOn w:val="Normal"/>
    <w:semiHidden/>
    <w:unhideWhenUsed/>
    <w:rsid w:val="00CC414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C4149"/>
    <w:rPr>
      <w:rFonts w:asciiTheme="majorHAnsi" w:eastAsiaTheme="majorEastAsia" w:hAnsiTheme="majorHAnsi" w:cstheme="majorBidi"/>
    </w:rPr>
  </w:style>
  <w:style w:type="table" w:styleId="GridTable1Light">
    <w:name w:val="Grid Table 1 Light"/>
    <w:basedOn w:val="TableNormal"/>
    <w:uiPriority w:val="46"/>
    <w:rsid w:val="00CC41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41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41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41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41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41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41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41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41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C41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C41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C41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C41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C41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C41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41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C41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C41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C41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C41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C41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C41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41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C41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C41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C41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C41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C41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C41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C41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41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C41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C41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C41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C41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C41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C41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41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C41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C41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C41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C41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C41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C4149"/>
    <w:rPr>
      <w:color w:val="2B579A"/>
      <w:shd w:val="clear" w:color="auto" w:fill="E1DFDD"/>
      <w:lang w:val="fr-FR"/>
    </w:rPr>
  </w:style>
  <w:style w:type="character" w:styleId="HTMLAcronym">
    <w:name w:val="HTML Acronym"/>
    <w:basedOn w:val="DefaultParagraphFont"/>
    <w:semiHidden/>
    <w:unhideWhenUsed/>
    <w:rsid w:val="00CC4149"/>
    <w:rPr>
      <w:lang w:val="fr-FR"/>
    </w:rPr>
  </w:style>
  <w:style w:type="paragraph" w:styleId="HTMLAddress">
    <w:name w:val="HTML Address"/>
    <w:basedOn w:val="Normal"/>
    <w:link w:val="HTMLAddressChar"/>
    <w:semiHidden/>
    <w:unhideWhenUsed/>
    <w:rsid w:val="00CC4149"/>
    <w:rPr>
      <w:i/>
      <w:iCs/>
    </w:rPr>
  </w:style>
  <w:style w:type="character" w:customStyle="1" w:styleId="HTMLAddressChar">
    <w:name w:val="HTML Address Char"/>
    <w:basedOn w:val="DefaultParagraphFont"/>
    <w:link w:val="HTMLAddress"/>
    <w:semiHidden/>
    <w:rsid w:val="00CC4149"/>
    <w:rPr>
      <w:rFonts w:eastAsia="Times New Roman"/>
      <w:i/>
      <w:iCs/>
      <w:lang w:val="fr-FR" w:eastAsia="en-US"/>
    </w:rPr>
  </w:style>
  <w:style w:type="character" w:styleId="HTMLCite">
    <w:name w:val="HTML Cite"/>
    <w:basedOn w:val="DefaultParagraphFont"/>
    <w:semiHidden/>
    <w:unhideWhenUsed/>
    <w:rsid w:val="00CC4149"/>
    <w:rPr>
      <w:i/>
      <w:iCs/>
      <w:lang w:val="fr-FR"/>
    </w:rPr>
  </w:style>
  <w:style w:type="character" w:styleId="HTMLCode">
    <w:name w:val="HTML Code"/>
    <w:basedOn w:val="DefaultParagraphFont"/>
    <w:semiHidden/>
    <w:unhideWhenUsed/>
    <w:rsid w:val="00CC4149"/>
    <w:rPr>
      <w:rFonts w:ascii="Consolas" w:hAnsi="Consolas"/>
      <w:sz w:val="20"/>
      <w:szCs w:val="20"/>
      <w:lang w:val="fr-FR"/>
    </w:rPr>
  </w:style>
  <w:style w:type="character" w:styleId="HTMLDefinition">
    <w:name w:val="HTML Definition"/>
    <w:basedOn w:val="DefaultParagraphFont"/>
    <w:semiHidden/>
    <w:unhideWhenUsed/>
    <w:rsid w:val="00CC4149"/>
    <w:rPr>
      <w:i/>
      <w:iCs/>
      <w:lang w:val="fr-FR"/>
    </w:rPr>
  </w:style>
  <w:style w:type="character" w:styleId="HTMLKeyboard">
    <w:name w:val="HTML Keyboard"/>
    <w:basedOn w:val="DefaultParagraphFont"/>
    <w:semiHidden/>
    <w:unhideWhenUsed/>
    <w:rsid w:val="00CC4149"/>
    <w:rPr>
      <w:rFonts w:ascii="Consolas" w:hAnsi="Consolas"/>
      <w:sz w:val="20"/>
      <w:szCs w:val="20"/>
      <w:lang w:val="fr-FR"/>
    </w:rPr>
  </w:style>
  <w:style w:type="paragraph" w:styleId="HTMLPreformatted">
    <w:name w:val="HTML Preformatted"/>
    <w:basedOn w:val="Normal"/>
    <w:link w:val="HTMLPreformattedChar"/>
    <w:semiHidden/>
    <w:unhideWhenUsed/>
    <w:rsid w:val="00CC4149"/>
    <w:rPr>
      <w:rFonts w:ascii="Consolas" w:hAnsi="Consolas"/>
    </w:rPr>
  </w:style>
  <w:style w:type="character" w:customStyle="1" w:styleId="HTMLPreformattedChar">
    <w:name w:val="HTML Preformatted Char"/>
    <w:basedOn w:val="DefaultParagraphFont"/>
    <w:link w:val="HTMLPreformatted"/>
    <w:semiHidden/>
    <w:rsid w:val="00CC4149"/>
    <w:rPr>
      <w:rFonts w:ascii="Consolas" w:eastAsia="Times New Roman" w:hAnsi="Consolas"/>
      <w:lang w:val="fr-FR" w:eastAsia="en-US"/>
    </w:rPr>
  </w:style>
  <w:style w:type="character" w:styleId="HTMLSample">
    <w:name w:val="HTML Sample"/>
    <w:basedOn w:val="DefaultParagraphFont"/>
    <w:semiHidden/>
    <w:unhideWhenUsed/>
    <w:rsid w:val="00CC4149"/>
    <w:rPr>
      <w:rFonts w:ascii="Consolas" w:hAnsi="Consolas"/>
      <w:sz w:val="24"/>
      <w:szCs w:val="24"/>
      <w:lang w:val="fr-FR"/>
    </w:rPr>
  </w:style>
  <w:style w:type="character" w:styleId="HTMLTypewriter">
    <w:name w:val="HTML Typewriter"/>
    <w:basedOn w:val="DefaultParagraphFont"/>
    <w:semiHidden/>
    <w:unhideWhenUsed/>
    <w:rsid w:val="00CC4149"/>
    <w:rPr>
      <w:rFonts w:ascii="Consolas" w:hAnsi="Consolas"/>
      <w:sz w:val="20"/>
      <w:szCs w:val="20"/>
      <w:lang w:val="fr-FR"/>
    </w:rPr>
  </w:style>
  <w:style w:type="character" w:styleId="HTMLVariable">
    <w:name w:val="HTML Variable"/>
    <w:basedOn w:val="DefaultParagraphFont"/>
    <w:semiHidden/>
    <w:unhideWhenUsed/>
    <w:rsid w:val="00CC4149"/>
    <w:rPr>
      <w:i/>
      <w:iCs/>
      <w:lang w:val="fr-FR"/>
    </w:rPr>
  </w:style>
  <w:style w:type="paragraph" w:styleId="Index1">
    <w:name w:val="index 1"/>
    <w:basedOn w:val="Normal"/>
    <w:next w:val="Normal"/>
    <w:autoRedefine/>
    <w:semiHidden/>
    <w:unhideWhenUsed/>
    <w:rsid w:val="00CC4149"/>
    <w:pPr>
      <w:tabs>
        <w:tab w:val="clear" w:pos="1247"/>
      </w:tabs>
      <w:ind w:left="200" w:hanging="200"/>
    </w:pPr>
  </w:style>
  <w:style w:type="paragraph" w:styleId="Index2">
    <w:name w:val="index 2"/>
    <w:basedOn w:val="Normal"/>
    <w:next w:val="Normal"/>
    <w:autoRedefine/>
    <w:semiHidden/>
    <w:unhideWhenUsed/>
    <w:rsid w:val="00CC4149"/>
    <w:pPr>
      <w:tabs>
        <w:tab w:val="clear" w:pos="1247"/>
      </w:tabs>
      <w:ind w:left="400" w:hanging="200"/>
    </w:pPr>
  </w:style>
  <w:style w:type="paragraph" w:styleId="Index3">
    <w:name w:val="index 3"/>
    <w:basedOn w:val="Normal"/>
    <w:next w:val="Normal"/>
    <w:autoRedefine/>
    <w:semiHidden/>
    <w:unhideWhenUsed/>
    <w:rsid w:val="00CC4149"/>
    <w:pPr>
      <w:tabs>
        <w:tab w:val="clear" w:pos="1247"/>
      </w:tabs>
      <w:ind w:left="600" w:hanging="200"/>
    </w:pPr>
  </w:style>
  <w:style w:type="paragraph" w:styleId="Index4">
    <w:name w:val="index 4"/>
    <w:basedOn w:val="Normal"/>
    <w:next w:val="Normal"/>
    <w:autoRedefine/>
    <w:semiHidden/>
    <w:unhideWhenUsed/>
    <w:rsid w:val="00CC4149"/>
    <w:pPr>
      <w:tabs>
        <w:tab w:val="clear" w:pos="1247"/>
      </w:tabs>
      <w:ind w:left="800" w:hanging="200"/>
    </w:pPr>
  </w:style>
  <w:style w:type="paragraph" w:styleId="Index5">
    <w:name w:val="index 5"/>
    <w:basedOn w:val="Normal"/>
    <w:next w:val="Normal"/>
    <w:autoRedefine/>
    <w:semiHidden/>
    <w:unhideWhenUsed/>
    <w:rsid w:val="00CC4149"/>
    <w:pPr>
      <w:tabs>
        <w:tab w:val="clear" w:pos="1247"/>
      </w:tabs>
      <w:ind w:left="1000" w:hanging="200"/>
    </w:pPr>
  </w:style>
  <w:style w:type="paragraph" w:styleId="Index6">
    <w:name w:val="index 6"/>
    <w:basedOn w:val="Normal"/>
    <w:next w:val="Normal"/>
    <w:autoRedefine/>
    <w:semiHidden/>
    <w:unhideWhenUsed/>
    <w:rsid w:val="00CC4149"/>
    <w:pPr>
      <w:tabs>
        <w:tab w:val="clear" w:pos="1247"/>
      </w:tabs>
      <w:ind w:left="1200" w:hanging="200"/>
    </w:pPr>
  </w:style>
  <w:style w:type="paragraph" w:styleId="Index7">
    <w:name w:val="index 7"/>
    <w:basedOn w:val="Normal"/>
    <w:next w:val="Normal"/>
    <w:autoRedefine/>
    <w:semiHidden/>
    <w:unhideWhenUsed/>
    <w:rsid w:val="00CC4149"/>
    <w:pPr>
      <w:tabs>
        <w:tab w:val="clear" w:pos="1247"/>
      </w:tabs>
      <w:ind w:left="1400" w:hanging="200"/>
    </w:pPr>
  </w:style>
  <w:style w:type="paragraph" w:styleId="Index8">
    <w:name w:val="index 8"/>
    <w:basedOn w:val="Normal"/>
    <w:next w:val="Normal"/>
    <w:autoRedefine/>
    <w:semiHidden/>
    <w:unhideWhenUsed/>
    <w:rsid w:val="00CC4149"/>
    <w:pPr>
      <w:tabs>
        <w:tab w:val="clear" w:pos="1247"/>
      </w:tabs>
      <w:ind w:left="1600" w:hanging="200"/>
    </w:pPr>
  </w:style>
  <w:style w:type="paragraph" w:styleId="Index9">
    <w:name w:val="index 9"/>
    <w:basedOn w:val="Normal"/>
    <w:next w:val="Normal"/>
    <w:autoRedefine/>
    <w:semiHidden/>
    <w:unhideWhenUsed/>
    <w:rsid w:val="00CC4149"/>
    <w:pPr>
      <w:tabs>
        <w:tab w:val="clear" w:pos="1247"/>
      </w:tabs>
      <w:ind w:left="1800" w:hanging="200"/>
    </w:pPr>
  </w:style>
  <w:style w:type="paragraph" w:styleId="IndexHeading">
    <w:name w:val="index heading"/>
    <w:basedOn w:val="Normal"/>
    <w:next w:val="Index1"/>
    <w:semiHidden/>
    <w:unhideWhenUsed/>
    <w:rsid w:val="00CC414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4149"/>
    <w:rPr>
      <w:i/>
      <w:iCs/>
      <w:color w:val="4F81BD" w:themeColor="accent1"/>
      <w:lang w:val="fr-FR"/>
    </w:rPr>
  </w:style>
  <w:style w:type="paragraph" w:styleId="IntenseQuote">
    <w:name w:val="Intense Quote"/>
    <w:basedOn w:val="Normal"/>
    <w:next w:val="Normal"/>
    <w:link w:val="IntenseQuoteChar"/>
    <w:uiPriority w:val="30"/>
    <w:semiHidden/>
    <w:qFormat/>
    <w:rsid w:val="00CC41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C4149"/>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CC4149"/>
    <w:rPr>
      <w:b/>
      <w:bCs/>
      <w:smallCaps/>
      <w:color w:val="4F81BD" w:themeColor="accent1"/>
      <w:spacing w:val="5"/>
      <w:lang w:val="fr-FR"/>
    </w:rPr>
  </w:style>
  <w:style w:type="table" w:styleId="LightGrid">
    <w:name w:val="Light Grid"/>
    <w:basedOn w:val="TableNormal"/>
    <w:uiPriority w:val="62"/>
    <w:semiHidden/>
    <w:unhideWhenUsed/>
    <w:rsid w:val="00CC41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41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C41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C41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C41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C41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C41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C41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41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C41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C41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C41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C41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C41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C41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41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C41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C41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C41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C41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C41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C4149"/>
    <w:rPr>
      <w:lang w:val="fr-FR"/>
    </w:rPr>
  </w:style>
  <w:style w:type="paragraph" w:styleId="List">
    <w:name w:val="List"/>
    <w:basedOn w:val="Normal"/>
    <w:semiHidden/>
    <w:unhideWhenUsed/>
    <w:rsid w:val="00CC4149"/>
    <w:pPr>
      <w:ind w:left="283" w:hanging="283"/>
      <w:contextualSpacing/>
    </w:pPr>
  </w:style>
  <w:style w:type="paragraph" w:styleId="List2">
    <w:name w:val="List 2"/>
    <w:basedOn w:val="Normal"/>
    <w:semiHidden/>
    <w:unhideWhenUsed/>
    <w:rsid w:val="00CC4149"/>
    <w:pPr>
      <w:ind w:left="566" w:hanging="283"/>
      <w:contextualSpacing/>
    </w:pPr>
  </w:style>
  <w:style w:type="paragraph" w:styleId="List3">
    <w:name w:val="List 3"/>
    <w:basedOn w:val="Normal"/>
    <w:semiHidden/>
    <w:unhideWhenUsed/>
    <w:rsid w:val="00CC4149"/>
    <w:pPr>
      <w:ind w:left="849" w:hanging="283"/>
      <w:contextualSpacing/>
    </w:pPr>
  </w:style>
  <w:style w:type="paragraph" w:styleId="List4">
    <w:name w:val="List 4"/>
    <w:basedOn w:val="Normal"/>
    <w:semiHidden/>
    <w:unhideWhenUsed/>
    <w:rsid w:val="00CC4149"/>
    <w:pPr>
      <w:ind w:left="1132" w:hanging="283"/>
      <w:contextualSpacing/>
    </w:pPr>
  </w:style>
  <w:style w:type="paragraph" w:styleId="List5">
    <w:name w:val="List 5"/>
    <w:basedOn w:val="Normal"/>
    <w:semiHidden/>
    <w:unhideWhenUsed/>
    <w:rsid w:val="00CC4149"/>
    <w:pPr>
      <w:ind w:left="1415" w:hanging="283"/>
      <w:contextualSpacing/>
    </w:pPr>
  </w:style>
  <w:style w:type="paragraph" w:styleId="ListBullet">
    <w:name w:val="List Bullet"/>
    <w:basedOn w:val="Normal"/>
    <w:semiHidden/>
    <w:rsid w:val="00CC4149"/>
    <w:pPr>
      <w:numPr>
        <w:numId w:val="2"/>
      </w:numPr>
      <w:contextualSpacing/>
    </w:pPr>
  </w:style>
  <w:style w:type="paragraph" w:styleId="ListBullet2">
    <w:name w:val="List Bullet 2"/>
    <w:basedOn w:val="Normal"/>
    <w:semiHidden/>
    <w:unhideWhenUsed/>
    <w:rsid w:val="00CC4149"/>
    <w:pPr>
      <w:numPr>
        <w:numId w:val="3"/>
      </w:numPr>
      <w:contextualSpacing/>
    </w:pPr>
  </w:style>
  <w:style w:type="paragraph" w:styleId="ListBullet3">
    <w:name w:val="List Bullet 3"/>
    <w:basedOn w:val="Normal"/>
    <w:semiHidden/>
    <w:unhideWhenUsed/>
    <w:rsid w:val="00CC4149"/>
    <w:pPr>
      <w:numPr>
        <w:numId w:val="4"/>
      </w:numPr>
      <w:contextualSpacing/>
    </w:pPr>
  </w:style>
  <w:style w:type="paragraph" w:styleId="ListBullet4">
    <w:name w:val="List Bullet 4"/>
    <w:basedOn w:val="Normal"/>
    <w:semiHidden/>
    <w:unhideWhenUsed/>
    <w:rsid w:val="00CC4149"/>
    <w:pPr>
      <w:numPr>
        <w:numId w:val="5"/>
      </w:numPr>
      <w:contextualSpacing/>
    </w:pPr>
  </w:style>
  <w:style w:type="paragraph" w:styleId="ListBullet5">
    <w:name w:val="List Bullet 5"/>
    <w:basedOn w:val="Normal"/>
    <w:semiHidden/>
    <w:unhideWhenUsed/>
    <w:rsid w:val="00CC4149"/>
    <w:pPr>
      <w:numPr>
        <w:numId w:val="6"/>
      </w:numPr>
      <w:contextualSpacing/>
    </w:pPr>
  </w:style>
  <w:style w:type="paragraph" w:styleId="ListContinue">
    <w:name w:val="List Continue"/>
    <w:basedOn w:val="Normal"/>
    <w:semiHidden/>
    <w:unhideWhenUsed/>
    <w:rsid w:val="00CC4149"/>
    <w:pPr>
      <w:spacing w:after="120"/>
      <w:ind w:left="283"/>
      <w:contextualSpacing/>
    </w:pPr>
  </w:style>
  <w:style w:type="paragraph" w:styleId="ListContinue2">
    <w:name w:val="List Continue 2"/>
    <w:basedOn w:val="Normal"/>
    <w:semiHidden/>
    <w:unhideWhenUsed/>
    <w:rsid w:val="00CC4149"/>
    <w:pPr>
      <w:spacing w:after="120"/>
      <w:ind w:left="566"/>
      <w:contextualSpacing/>
    </w:pPr>
  </w:style>
  <w:style w:type="paragraph" w:styleId="ListContinue3">
    <w:name w:val="List Continue 3"/>
    <w:basedOn w:val="Normal"/>
    <w:semiHidden/>
    <w:rsid w:val="00CC4149"/>
    <w:pPr>
      <w:spacing w:after="120"/>
      <w:ind w:left="849"/>
      <w:contextualSpacing/>
    </w:pPr>
  </w:style>
  <w:style w:type="paragraph" w:styleId="ListContinue4">
    <w:name w:val="List Continue 4"/>
    <w:basedOn w:val="Normal"/>
    <w:semiHidden/>
    <w:rsid w:val="00CC4149"/>
    <w:pPr>
      <w:spacing w:after="120"/>
      <w:ind w:left="1132"/>
      <w:contextualSpacing/>
    </w:pPr>
  </w:style>
  <w:style w:type="paragraph" w:styleId="ListContinue5">
    <w:name w:val="List Continue 5"/>
    <w:basedOn w:val="Normal"/>
    <w:semiHidden/>
    <w:rsid w:val="00CC4149"/>
    <w:pPr>
      <w:spacing w:after="120"/>
      <w:ind w:left="1415"/>
      <w:contextualSpacing/>
    </w:pPr>
  </w:style>
  <w:style w:type="paragraph" w:styleId="ListNumber">
    <w:name w:val="List Number"/>
    <w:basedOn w:val="Normal"/>
    <w:semiHidden/>
    <w:rsid w:val="00E53B64"/>
    <w:pPr>
      <w:numPr>
        <w:numId w:val="7"/>
      </w:numPr>
      <w:contextualSpacing/>
    </w:pPr>
  </w:style>
  <w:style w:type="paragraph" w:styleId="ListNumber2">
    <w:name w:val="List Number 2"/>
    <w:basedOn w:val="Normal"/>
    <w:semiHidden/>
    <w:unhideWhenUsed/>
    <w:rsid w:val="00CC4149"/>
    <w:pPr>
      <w:numPr>
        <w:numId w:val="8"/>
      </w:numPr>
      <w:contextualSpacing/>
    </w:pPr>
  </w:style>
  <w:style w:type="paragraph" w:styleId="ListNumber3">
    <w:name w:val="List Number 3"/>
    <w:basedOn w:val="Normal"/>
    <w:semiHidden/>
    <w:unhideWhenUsed/>
    <w:rsid w:val="00CC4149"/>
    <w:pPr>
      <w:numPr>
        <w:numId w:val="9"/>
      </w:numPr>
      <w:contextualSpacing/>
    </w:pPr>
  </w:style>
  <w:style w:type="paragraph" w:styleId="ListNumber4">
    <w:name w:val="List Number 4"/>
    <w:basedOn w:val="Normal"/>
    <w:semiHidden/>
    <w:unhideWhenUsed/>
    <w:rsid w:val="00CC4149"/>
    <w:pPr>
      <w:numPr>
        <w:numId w:val="10"/>
      </w:numPr>
      <w:contextualSpacing/>
    </w:pPr>
  </w:style>
  <w:style w:type="paragraph" w:styleId="ListNumber5">
    <w:name w:val="List Number 5"/>
    <w:basedOn w:val="Normal"/>
    <w:semiHidden/>
    <w:unhideWhenUsed/>
    <w:rsid w:val="00CC4149"/>
    <w:pPr>
      <w:numPr>
        <w:numId w:val="11"/>
      </w:numPr>
      <w:contextualSpacing/>
    </w:pPr>
  </w:style>
  <w:style w:type="table" w:styleId="ListTable1Light">
    <w:name w:val="List Table 1 Light"/>
    <w:basedOn w:val="TableNormal"/>
    <w:uiPriority w:val="46"/>
    <w:rsid w:val="00CC41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41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C41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C41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C41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C41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C41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C41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41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C41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C41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C41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C41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C41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C41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41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C41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C41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C41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C41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C41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C41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41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C41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C41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C41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C41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C41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C41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41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41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41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41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41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41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41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41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C41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C41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C41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C41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C41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C41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41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41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41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41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41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41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C414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semiHidden/>
    <w:rsid w:val="00CC4149"/>
    <w:rPr>
      <w:rFonts w:ascii="Consolas" w:eastAsia="Times New Roman" w:hAnsi="Consolas"/>
      <w:lang w:val="fr-FR" w:eastAsia="en-US"/>
    </w:rPr>
  </w:style>
  <w:style w:type="table" w:styleId="MediumGrid1">
    <w:name w:val="Medium Grid 1"/>
    <w:basedOn w:val="TableNormal"/>
    <w:uiPriority w:val="67"/>
    <w:semiHidden/>
    <w:unhideWhenUsed/>
    <w:rsid w:val="00CC41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41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C41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C41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C41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C41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C41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C41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C41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41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C41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C41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C41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C41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C41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41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41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41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41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41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41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41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41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C41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C4149"/>
    <w:rPr>
      <w:color w:val="2B579A"/>
      <w:shd w:val="clear" w:color="auto" w:fill="E1DFDD"/>
      <w:lang w:val="fr-FR"/>
    </w:rPr>
  </w:style>
  <w:style w:type="paragraph" w:styleId="MessageHeader">
    <w:name w:val="Message Header"/>
    <w:basedOn w:val="Normal"/>
    <w:link w:val="MessageHeaderChar"/>
    <w:semiHidden/>
    <w:rsid w:val="00CC414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C4149"/>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CC4149"/>
    <w:pPr>
      <w:ind w:left="720"/>
    </w:pPr>
  </w:style>
  <w:style w:type="paragraph" w:styleId="NoteHeading">
    <w:name w:val="Note Heading"/>
    <w:basedOn w:val="Normal"/>
    <w:next w:val="Normal"/>
    <w:link w:val="NoteHeadingChar"/>
    <w:semiHidden/>
    <w:unhideWhenUsed/>
    <w:rsid w:val="00CC4149"/>
  </w:style>
  <w:style w:type="character" w:customStyle="1" w:styleId="NoteHeadingChar">
    <w:name w:val="Note Heading Char"/>
    <w:basedOn w:val="DefaultParagraphFont"/>
    <w:link w:val="NoteHeading"/>
    <w:semiHidden/>
    <w:rsid w:val="00CC4149"/>
    <w:rPr>
      <w:rFonts w:eastAsia="Times New Roman"/>
      <w:lang w:val="fr-FR" w:eastAsia="en-US"/>
    </w:rPr>
  </w:style>
  <w:style w:type="table" w:styleId="PlainTable1">
    <w:name w:val="Plain Table 1"/>
    <w:basedOn w:val="TableNormal"/>
    <w:uiPriority w:val="41"/>
    <w:rsid w:val="00CC41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41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414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41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41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C4149"/>
    <w:rPr>
      <w:rFonts w:ascii="Consolas" w:hAnsi="Consolas"/>
      <w:sz w:val="21"/>
      <w:szCs w:val="21"/>
    </w:rPr>
  </w:style>
  <w:style w:type="character" w:customStyle="1" w:styleId="PlainTextChar">
    <w:name w:val="Plain Text Char"/>
    <w:basedOn w:val="DefaultParagraphFont"/>
    <w:link w:val="PlainText"/>
    <w:semiHidden/>
    <w:rsid w:val="00CC4149"/>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CC41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4149"/>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CC4149"/>
  </w:style>
  <w:style w:type="character" w:customStyle="1" w:styleId="SalutationChar">
    <w:name w:val="Salutation Char"/>
    <w:basedOn w:val="DefaultParagraphFont"/>
    <w:link w:val="Salutation"/>
    <w:semiHidden/>
    <w:rsid w:val="00CC4149"/>
    <w:rPr>
      <w:rFonts w:eastAsia="Times New Roman"/>
      <w:lang w:val="fr-FR" w:eastAsia="en-US"/>
    </w:rPr>
  </w:style>
  <w:style w:type="paragraph" w:styleId="Signature">
    <w:name w:val="Signature"/>
    <w:basedOn w:val="Normal"/>
    <w:link w:val="SignatureChar"/>
    <w:semiHidden/>
    <w:unhideWhenUsed/>
    <w:rsid w:val="00CC4149"/>
    <w:pPr>
      <w:ind w:left="4252"/>
    </w:pPr>
  </w:style>
  <w:style w:type="character" w:customStyle="1" w:styleId="SignatureChar">
    <w:name w:val="Signature Char"/>
    <w:basedOn w:val="DefaultParagraphFont"/>
    <w:link w:val="Signature"/>
    <w:semiHidden/>
    <w:rsid w:val="00CC4149"/>
    <w:rPr>
      <w:rFonts w:eastAsia="Times New Roman"/>
      <w:lang w:val="fr-FR" w:eastAsia="en-US"/>
    </w:rPr>
  </w:style>
  <w:style w:type="character" w:styleId="SmartHyperlink">
    <w:name w:val="Smart Hyperlink"/>
    <w:basedOn w:val="DefaultParagraphFont"/>
    <w:uiPriority w:val="99"/>
    <w:semiHidden/>
    <w:rsid w:val="00CC4149"/>
    <w:rPr>
      <w:u w:val="dotted"/>
      <w:lang w:val="fr-FR"/>
    </w:rPr>
  </w:style>
  <w:style w:type="character" w:styleId="SmartLink">
    <w:name w:val="Smart Link"/>
    <w:basedOn w:val="DefaultParagraphFont"/>
    <w:uiPriority w:val="99"/>
    <w:semiHidden/>
    <w:unhideWhenUsed/>
    <w:rsid w:val="00CC4149"/>
    <w:rPr>
      <w:color w:val="0000FF"/>
      <w:u w:val="single"/>
      <w:shd w:val="clear" w:color="auto" w:fill="F3F2F1"/>
      <w:lang w:val="fr-FR"/>
    </w:rPr>
  </w:style>
  <w:style w:type="character" w:styleId="Strong">
    <w:name w:val="Strong"/>
    <w:basedOn w:val="DefaultParagraphFont"/>
    <w:semiHidden/>
    <w:qFormat/>
    <w:rsid w:val="00CC4149"/>
    <w:rPr>
      <w:b/>
      <w:bCs/>
      <w:lang w:val="fr-FR"/>
    </w:rPr>
  </w:style>
  <w:style w:type="paragraph" w:styleId="Subtitle">
    <w:name w:val="Subtitle"/>
    <w:basedOn w:val="Normal"/>
    <w:next w:val="Normal"/>
    <w:link w:val="SubtitleChar"/>
    <w:semiHidden/>
    <w:qFormat/>
    <w:rsid w:val="00CC414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C4149"/>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CC4149"/>
    <w:rPr>
      <w:i/>
      <w:iCs/>
      <w:color w:val="404040" w:themeColor="text1" w:themeTint="BF"/>
      <w:lang w:val="fr-FR"/>
    </w:rPr>
  </w:style>
  <w:style w:type="character" w:styleId="SubtleReference">
    <w:name w:val="Subtle Reference"/>
    <w:basedOn w:val="DefaultParagraphFont"/>
    <w:uiPriority w:val="31"/>
    <w:semiHidden/>
    <w:qFormat/>
    <w:rsid w:val="00CC4149"/>
    <w:rPr>
      <w:smallCaps/>
      <w:color w:val="5A5A5A" w:themeColor="text1" w:themeTint="A5"/>
      <w:lang w:val="fr-FR"/>
    </w:rPr>
  </w:style>
  <w:style w:type="table" w:styleId="Table3Deffects1">
    <w:name w:val="Table 3D effects 1"/>
    <w:basedOn w:val="TableNormal"/>
    <w:semiHidden/>
    <w:unhideWhenUsed/>
    <w:rsid w:val="00CC4149"/>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C4149"/>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C4149"/>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C4149"/>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C4149"/>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C4149"/>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C4149"/>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C4149"/>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C4149"/>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41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C4149"/>
    <w:pPr>
      <w:tabs>
        <w:tab w:val="clear" w:pos="1247"/>
      </w:tabs>
      <w:ind w:left="200" w:hanging="200"/>
    </w:pPr>
  </w:style>
  <w:style w:type="table" w:styleId="TableProfessional">
    <w:name w:val="Table Professional"/>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C4149"/>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C4149"/>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C4149"/>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C4149"/>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C4149"/>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C4149"/>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C4149"/>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C41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C4149"/>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CC414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C4149"/>
    <w:pPr>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A16699"/>
    <w:rPr>
      <w:b/>
      <w:sz w:val="28"/>
      <w:szCs w:val="28"/>
    </w:rPr>
  </w:style>
  <w:style w:type="character" w:customStyle="1" w:styleId="CH2Char">
    <w:name w:val="CH2 Char"/>
    <w:link w:val="CH2"/>
    <w:locked/>
    <w:rsid w:val="00A16699"/>
    <w:rPr>
      <w:b/>
      <w:sz w:val="24"/>
      <w:szCs w:val="24"/>
    </w:rPr>
  </w:style>
  <w:style w:type="paragraph" w:styleId="Revision">
    <w:name w:val="Revision"/>
    <w:hidden/>
    <w:uiPriority w:val="99"/>
    <w:semiHidden/>
    <w:rsid w:val="004A13BF"/>
    <w:rPr>
      <w:rFonts w:eastAsia="Times New Roman"/>
      <w:lang w:val="en-US" w:eastAsia="en-US"/>
    </w:rPr>
  </w:style>
  <w:style w:type="character" w:styleId="FootnoteReference">
    <w:name w:val="footnote reference"/>
    <w:rsid w:val="00E53B64"/>
    <w:rPr>
      <w:rFonts w:ascii="Times New Roman" w:hAnsi="Times New Roman"/>
      <w:color w:val="auto"/>
      <w:sz w:val="20"/>
      <w:szCs w:val="18"/>
      <w:vertAlign w:val="superscript"/>
      <w:lang w:val="fr-FR"/>
    </w:rPr>
  </w:style>
  <w:style w:type="character" w:customStyle="1" w:styleId="FooterChar1">
    <w:name w:val="Footer Char1"/>
    <w:basedOn w:val="DefaultParagraphFont"/>
    <w:rsid w:val="004E6288"/>
    <w:rPr>
      <w:rFonts w:eastAsia="Times New Roman"/>
      <w:b/>
      <w:sz w:val="18"/>
      <w:lang w:val="fr-FR" w:eastAsia="en-US"/>
    </w:rPr>
  </w:style>
  <w:style w:type="paragraph" w:customStyle="1" w:styleId="Footer-jobnumber">
    <w:name w:val="Footer-jobnumber"/>
    <w:basedOn w:val="Normal-pool"/>
    <w:qFormat/>
    <w:rsid w:val="00E53B64"/>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E53B64"/>
    <w:pPr>
      <w:spacing w:before="6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UNON%20DCS%20TES%20Templates\EN\PlainPage\PlainPage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98E4F84D-9625-44E5-B699-C8F7C10C3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25a4600d-fc45-4aed-ad1e-9b44b590e5cc"/>
    <ds:schemaRef ds:uri="http://schemas.microsoft.com/office/2006/documentManagement/types"/>
    <ds:schemaRef ds:uri="http://schemas.openxmlformats.org/package/2006/metadata/core-properties"/>
    <ds:schemaRef ds:uri="http://purl.org/dc/dcmitype/"/>
    <ds:schemaRef ds:uri="786100a8-bbaa-48b6-aa10-6d2082f346b4"/>
    <ds:schemaRef ds:uri="http://purl.org/dc/elements/1.1/"/>
    <ds:schemaRef ds:uri="http://www.w3.org/XML/1998/namespace"/>
    <ds:schemaRef ds:uri="http://schemas.microsoft.com/office/infopath/2007/PartnerControls"/>
    <ds:schemaRef ds:uri="985ec44e-1bab-4c0b-9df0-6ba128686fc9"/>
    <ds:schemaRef ds:uri="http://purl.org/dc/terms/"/>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PlainPage_EN.dotm</Template>
  <TotalTime>3</TotalTime>
  <Pages>1</Pages>
  <Words>1228</Words>
  <Characters>7006</Characters>
  <Application>Microsoft Office Word</Application>
  <DocSecurity>4</DocSecurity>
  <PresentationFormat/>
  <Lines>58</Lines>
  <Paragraphs>16</Paragraphs>
  <ScaleCrop>false</ScaleCrop>
  <Manager/>
  <Company/>
  <LinksUpToDate>false</LinksUpToDate>
  <CharactersWithSpaces>8218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My Linh Doan</cp:lastModifiedBy>
  <cp:revision>6</cp:revision>
  <cp:lastPrinted>2025-07-16T20:34:00Z</cp:lastPrinted>
  <dcterms:created xsi:type="dcterms:W3CDTF">2025-07-16T20:34:00Z</dcterms:created>
  <dcterms:modified xsi:type="dcterms:W3CDTF">2025-08-21T12:46:00Z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