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69170C" w:rsidRPr="0069170C" w14:paraId="705B80AF" w14:textId="77777777" w:rsidTr="0069170C">
        <w:trPr>
          <w:trHeight w:val="850"/>
        </w:trPr>
        <w:tc>
          <w:tcPr>
            <w:tcW w:w="1559" w:type="dxa"/>
          </w:tcPr>
          <w:p w14:paraId="6F6A6011" w14:textId="491F8559" w:rsidR="0069170C" w:rsidRPr="0069170C" w:rsidRDefault="0069170C" w:rsidP="0069170C">
            <w:pPr>
              <w:pStyle w:val="AUnitedNations"/>
              <w:rPr>
                <w:rFonts w:eastAsiaTheme="minorEastAsia"/>
              </w:rPr>
            </w:pPr>
            <w:r w:rsidRPr="0069170C">
              <w:rPr>
                <w:rFonts w:eastAsiaTheme="minorEastAsia"/>
              </w:rPr>
              <w:t xml:space="preserve">UNITED </w:t>
            </w:r>
            <w:r w:rsidRPr="0069170C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5EF455D3" w14:textId="0F26891B" w:rsidR="0069170C" w:rsidRPr="0069170C" w:rsidRDefault="0069170C" w:rsidP="0069170C">
            <w:pPr>
              <w:pStyle w:val="Normal-pool"/>
              <w:rPr>
                <w:rFonts w:eastAsiaTheme="minorEastAsia"/>
              </w:rPr>
            </w:pPr>
            <w:r w:rsidRPr="0069170C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5466779F" wp14:editId="2F14021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269153" cy="573559"/>
                  <wp:effectExtent l="0" t="0" r="7620" b="0"/>
                  <wp:wrapNone/>
                  <wp:docPr id="2111526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52695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5E8D5DFC" w14:textId="77777777" w:rsidR="0069170C" w:rsidRPr="0069170C" w:rsidRDefault="0069170C" w:rsidP="0069170C">
            <w:pPr>
              <w:pStyle w:val="Normal-pool"/>
              <w:rPr>
                <w:rFonts w:eastAsiaTheme="minorEastAsia"/>
              </w:rPr>
            </w:pPr>
          </w:p>
        </w:tc>
      </w:tr>
    </w:tbl>
    <w:p w14:paraId="14F3667E" w14:textId="77777777" w:rsidR="006533B3" w:rsidRPr="0069170C" w:rsidRDefault="006533B3" w:rsidP="0069170C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69170C" w:rsidRPr="0069170C" w14:paraId="651B1146" w14:textId="77777777" w:rsidTr="0069170C">
        <w:trPr>
          <w:trHeight w:val="340"/>
        </w:trPr>
        <w:tc>
          <w:tcPr>
            <w:tcW w:w="3358" w:type="pct"/>
            <w:vAlign w:val="bottom"/>
          </w:tcPr>
          <w:p w14:paraId="04AFBB49" w14:textId="77777777" w:rsidR="0069170C" w:rsidRPr="0069170C" w:rsidRDefault="0069170C" w:rsidP="0069170C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64B09398" w14:textId="1AC600EC" w:rsidR="0069170C" w:rsidRPr="0069170C" w:rsidRDefault="0069170C" w:rsidP="0069170C">
            <w:pPr>
              <w:pStyle w:val="ASymbol"/>
            </w:pPr>
            <w:r w:rsidRPr="0069170C">
              <w:rPr>
                <w:b/>
                <w:sz w:val="28"/>
              </w:rPr>
              <w:t>UNEP</w:t>
            </w:r>
            <w:r w:rsidRPr="0069170C">
              <w:t>/MC/COP.</w:t>
            </w:r>
            <w:bookmarkStart w:id="0" w:name="Symbol1A"/>
            <w:r w:rsidRPr="0069170C">
              <w:t>6</w:t>
            </w:r>
            <w:bookmarkStart w:id="1" w:name="Symbol1B"/>
            <w:bookmarkEnd w:id="0"/>
            <w:r w:rsidR="000E5644">
              <w:t>/19</w:t>
            </w:r>
            <w:bookmarkEnd w:id="1"/>
          </w:p>
        </w:tc>
      </w:tr>
    </w:tbl>
    <w:p w14:paraId="58E565FB" w14:textId="77777777" w:rsidR="0069170C" w:rsidRPr="0069170C" w:rsidRDefault="0069170C" w:rsidP="0069170C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69170C" w:rsidRPr="0069170C" w14:paraId="5700AD75" w14:textId="77777777" w:rsidTr="0069170C">
        <w:trPr>
          <w:trHeight w:val="2098"/>
        </w:trPr>
        <w:tc>
          <w:tcPr>
            <w:tcW w:w="3685" w:type="dxa"/>
          </w:tcPr>
          <w:p w14:paraId="3563A498" w14:textId="1827F2C5" w:rsidR="0069170C" w:rsidRPr="0069170C" w:rsidRDefault="0069170C" w:rsidP="0069170C">
            <w:pPr>
              <w:pStyle w:val="ALogo"/>
              <w:rPr>
                <w:rFonts w:eastAsiaTheme="minorEastAsia"/>
              </w:rPr>
            </w:pPr>
            <w:r w:rsidRPr="0069170C">
              <w:rPr>
                <w:rFonts w:eastAsiaTheme="minorEastAsia"/>
                <w:noProof/>
              </w:rPr>
              <w:drawing>
                <wp:inline distT="0" distB="0" distL="0" distR="0" wp14:anchorId="4F993732" wp14:editId="55A0F567">
                  <wp:extent cx="2202815" cy="1028700"/>
                  <wp:effectExtent l="0" t="0" r="6985" b="0"/>
                  <wp:docPr id="67962217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62217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170C">
              <w:rPr>
                <w:rFonts w:eastAsiaTheme="minorEastAsia"/>
              </w:rPr>
              <w:t xml:space="preserve"> </w:t>
            </w:r>
          </w:p>
          <w:p w14:paraId="370CBE9A" w14:textId="31C388CB" w:rsidR="0069170C" w:rsidRPr="0069170C" w:rsidRDefault="0069170C" w:rsidP="0069170C">
            <w:pPr>
              <w:pStyle w:val="ALogo"/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7EF8DD61" w14:textId="77777777" w:rsidR="0069170C" w:rsidRPr="0069170C" w:rsidRDefault="0069170C" w:rsidP="0069170C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1A428A87" w14:textId="520B5057" w:rsidR="0069170C" w:rsidRPr="0069170C" w:rsidRDefault="0069170C" w:rsidP="0069170C">
            <w:pPr>
              <w:pStyle w:val="AText"/>
              <w:rPr>
                <w:rFonts w:eastAsiaTheme="minorEastAsia"/>
              </w:rPr>
            </w:pPr>
            <w:r w:rsidRPr="0069170C">
              <w:rPr>
                <w:rFonts w:eastAsiaTheme="minorEastAsia"/>
              </w:rPr>
              <w:t xml:space="preserve">Distr.: </w:t>
            </w:r>
            <w:bookmarkStart w:id="2" w:name="Distribution"/>
            <w:r w:rsidR="000E5644">
              <w:rPr>
                <w:rFonts w:eastAsiaTheme="minorEastAsia"/>
              </w:rPr>
              <w:t>General</w:t>
            </w:r>
            <w:bookmarkEnd w:id="2"/>
            <w:r w:rsidRPr="0069170C">
              <w:rPr>
                <w:rFonts w:eastAsiaTheme="minorEastAsia"/>
              </w:rPr>
              <w:t xml:space="preserve"> </w:t>
            </w:r>
          </w:p>
          <w:p w14:paraId="3BBC5DCF" w14:textId="406E2AFB" w:rsidR="0069170C" w:rsidRPr="0069170C" w:rsidRDefault="000E5644" w:rsidP="0069170C">
            <w:pPr>
              <w:pStyle w:val="AText0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26 June 2025</w:t>
            </w:r>
            <w:bookmarkEnd w:id="3"/>
            <w:r w:rsidR="0069170C" w:rsidRPr="0069170C">
              <w:rPr>
                <w:rFonts w:eastAsiaTheme="minorEastAsia"/>
              </w:rPr>
              <w:t xml:space="preserve"> </w:t>
            </w:r>
          </w:p>
          <w:p w14:paraId="2C51BE5D" w14:textId="3A993C28" w:rsidR="0069170C" w:rsidRPr="0069170C" w:rsidRDefault="0069170C" w:rsidP="0069170C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69170C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23CB1C03" w14:textId="77777777" w:rsidR="0069170C" w:rsidRPr="0069170C" w:rsidRDefault="0069170C" w:rsidP="0069170C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69170C" w:rsidRPr="0069170C" w14:paraId="6770DA5B" w14:textId="77777777" w:rsidTr="0069170C">
        <w:trPr>
          <w:trHeight w:val="57"/>
        </w:trPr>
        <w:tc>
          <w:tcPr>
            <w:tcW w:w="5301" w:type="dxa"/>
          </w:tcPr>
          <w:p w14:paraId="4AB69055" w14:textId="77777777" w:rsidR="0069170C" w:rsidRPr="0069170C" w:rsidRDefault="0069170C" w:rsidP="0069170C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69170C">
              <w:rPr>
                <w:rFonts w:eastAsiaTheme="minorEastAsia"/>
              </w:rPr>
              <w:t xml:space="preserve">Conference of the Parties to the </w:t>
            </w:r>
            <w:r w:rsidRPr="0069170C">
              <w:rPr>
                <w:rFonts w:eastAsiaTheme="minorEastAsia"/>
              </w:rPr>
              <w:br/>
              <w:t xml:space="preserve">Minamata Convention on Mercury </w:t>
            </w:r>
          </w:p>
          <w:p w14:paraId="0F8970F4" w14:textId="18FE94A9" w:rsidR="0069170C" w:rsidRPr="0069170C" w:rsidRDefault="0069170C" w:rsidP="0069170C">
            <w:pPr>
              <w:pStyle w:val="AATitle"/>
              <w:rPr>
                <w:rFonts w:eastAsiaTheme="minorEastAsia"/>
              </w:rPr>
            </w:pPr>
            <w:r w:rsidRPr="0069170C">
              <w:rPr>
                <w:rFonts w:eastAsiaTheme="minorEastAsia"/>
              </w:rPr>
              <w:t>Sixth meeting</w:t>
            </w:r>
            <w:bookmarkEnd w:id="5"/>
            <w:r w:rsidRPr="0069170C">
              <w:rPr>
                <w:rFonts w:eastAsiaTheme="minorEastAsia"/>
              </w:rPr>
              <w:t xml:space="preserve"> </w:t>
            </w:r>
          </w:p>
          <w:p w14:paraId="587E43BF" w14:textId="204A0DAC" w:rsidR="0069170C" w:rsidRPr="0069170C" w:rsidRDefault="0069170C" w:rsidP="0069170C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69170C">
              <w:rPr>
                <w:rFonts w:eastAsiaTheme="minorEastAsia"/>
              </w:rPr>
              <w:t>Geneva, 3–7 November 2025</w:t>
            </w:r>
            <w:bookmarkEnd w:id="6"/>
            <w:r w:rsidRPr="0069170C">
              <w:rPr>
                <w:rFonts w:eastAsiaTheme="minorEastAsia"/>
              </w:rPr>
              <w:t xml:space="preserve"> </w:t>
            </w:r>
          </w:p>
          <w:p w14:paraId="5C2E42F1" w14:textId="03489772" w:rsidR="0069170C" w:rsidRPr="0069170C" w:rsidRDefault="000E5644" w:rsidP="0069170C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Item 4 (k) of the provisional agenda</w:t>
            </w:r>
            <w:bookmarkEnd w:id="7"/>
            <w:r w:rsidR="00657443" w:rsidRPr="00657443">
              <w:rPr>
                <w:rStyle w:val="FootnoteReference"/>
                <w:b/>
                <w:noProof/>
                <w:vertAlign w:val="baseline"/>
              </w:rPr>
              <w:footnoteReference w:customMarkFollows="1" w:id="2"/>
              <w:t>*</w:t>
            </w:r>
            <w:r w:rsidR="0069170C" w:rsidRPr="0069170C">
              <w:rPr>
                <w:rFonts w:eastAsiaTheme="minorEastAsia"/>
              </w:rPr>
              <w:t xml:space="preserve"> </w:t>
            </w:r>
          </w:p>
          <w:p w14:paraId="4A2E7EDE" w14:textId="15B8B9C6" w:rsidR="0069170C" w:rsidRPr="0069170C" w:rsidRDefault="00E51F65" w:rsidP="0069170C">
            <w:pPr>
              <w:pStyle w:val="AATitle2"/>
              <w:rPr>
                <w:rFonts w:eastAsiaTheme="minorEastAsia"/>
              </w:rPr>
            </w:pPr>
            <w:bookmarkStart w:id="8" w:name="CorNot1AgTitle"/>
            <w:r w:rsidRPr="00E51F65">
              <w:rPr>
                <w:rFonts w:eastAsiaTheme="minorEastAsia"/>
              </w:rPr>
              <w:t xml:space="preserve">Matters for consideration or action by the Conference of the Parties: </w:t>
            </w:r>
            <w:r>
              <w:rPr>
                <w:rFonts w:eastAsiaTheme="minorEastAsia"/>
              </w:rPr>
              <w:t>k</w:t>
            </w:r>
            <w:r w:rsidR="000E5644">
              <w:rPr>
                <w:rFonts w:eastAsiaTheme="minorEastAsia"/>
              </w:rPr>
              <w:t>nowledge management</w:t>
            </w:r>
            <w:bookmarkEnd w:id="8"/>
            <w:r w:rsidR="0069170C" w:rsidRPr="0069170C">
              <w:rPr>
                <w:rFonts w:eastAsiaTheme="minorEastAsia"/>
              </w:rPr>
              <w:t xml:space="preserve"> </w:t>
            </w:r>
          </w:p>
        </w:tc>
        <w:tc>
          <w:tcPr>
            <w:tcW w:w="4195" w:type="dxa"/>
          </w:tcPr>
          <w:p w14:paraId="74C5E861" w14:textId="77777777" w:rsidR="0069170C" w:rsidRPr="0069170C" w:rsidRDefault="0069170C" w:rsidP="0069170C">
            <w:pPr>
              <w:pStyle w:val="Normal-pool"/>
              <w:rPr>
                <w:rFonts w:eastAsiaTheme="minorEastAsia"/>
              </w:rPr>
            </w:pPr>
          </w:p>
        </w:tc>
      </w:tr>
    </w:tbl>
    <w:p w14:paraId="070D4DF1" w14:textId="77777777" w:rsidR="0008645E" w:rsidRPr="00293E46" w:rsidRDefault="0008645E" w:rsidP="00293E46">
      <w:pPr>
        <w:pStyle w:val="BBTitle"/>
      </w:pPr>
      <w:r w:rsidRPr="00293E46">
        <w:t>Knowledge management and digitalization to support parties to the Minamata Convention on Mercury</w:t>
      </w:r>
    </w:p>
    <w:p w14:paraId="2473B8A5" w14:textId="77777777" w:rsidR="0008645E" w:rsidRPr="006A5E4C" w:rsidRDefault="0008645E" w:rsidP="0008645E">
      <w:pPr>
        <w:pStyle w:val="CH2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6A5E4C">
        <w:rPr>
          <w:noProof/>
        </w:rPr>
        <w:t>Note by the secretariat</w:t>
      </w:r>
    </w:p>
    <w:p w14:paraId="067F69B9" w14:textId="77777777" w:rsidR="0008645E" w:rsidRPr="006A5E4C" w:rsidRDefault="0008645E" w:rsidP="0008645E">
      <w:pPr>
        <w:pStyle w:val="CH1"/>
        <w:rPr>
          <w:noProof/>
        </w:rPr>
      </w:pPr>
      <w:bookmarkStart w:id="9" w:name="_Hlk192252242"/>
      <w:r>
        <w:rPr>
          <w:noProof/>
        </w:rPr>
        <w:tab/>
      </w:r>
      <w:r w:rsidRPr="006A5E4C">
        <w:rPr>
          <w:noProof/>
        </w:rPr>
        <w:t>I.</w:t>
      </w:r>
      <w:r w:rsidRPr="006A5E4C">
        <w:rPr>
          <w:noProof/>
        </w:rPr>
        <w:tab/>
        <w:t>Introduction</w:t>
      </w:r>
    </w:p>
    <w:bookmarkEnd w:id="9"/>
    <w:p w14:paraId="61079CE2" w14:textId="32EDE15A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176F04C9">
        <w:rPr>
          <w:noProof/>
        </w:rPr>
        <w:t xml:space="preserve">At its fifth meeting, </w:t>
      </w:r>
      <w:r w:rsidR="004D524F">
        <w:rPr>
          <w:noProof/>
        </w:rPr>
        <w:t xml:space="preserve">in decision </w:t>
      </w:r>
      <w:hyperlink r:id="rId13">
        <w:r w:rsidR="004D524F" w:rsidRPr="176F04C9">
          <w:rPr>
            <w:rStyle w:val="Hyperlink"/>
            <w:noProof/>
          </w:rPr>
          <w:t>MC-5/16</w:t>
        </w:r>
      </w:hyperlink>
      <w:r w:rsidR="004D524F">
        <w:t xml:space="preserve">, </w:t>
      </w:r>
      <w:r w:rsidRPr="176F04C9">
        <w:rPr>
          <w:noProof/>
        </w:rPr>
        <w:t xml:space="preserve">the Conference of the Parties </w:t>
      </w:r>
      <w:r w:rsidR="007F08C9">
        <w:rPr>
          <w:noProof/>
        </w:rPr>
        <w:t xml:space="preserve">to the Minamata Convention on Mercury </w:t>
      </w:r>
      <w:r w:rsidR="002E4A8B">
        <w:rPr>
          <w:noProof/>
        </w:rPr>
        <w:t xml:space="preserve">noted with appreciation the </w:t>
      </w:r>
      <w:r w:rsidRPr="176F04C9">
        <w:rPr>
          <w:noProof/>
        </w:rPr>
        <w:t xml:space="preserve">digital strategy </w:t>
      </w:r>
      <w:r w:rsidR="004D524F">
        <w:rPr>
          <w:noProof/>
        </w:rPr>
        <w:t xml:space="preserve">for the Convention set out </w:t>
      </w:r>
      <w:r>
        <w:rPr>
          <w:noProof/>
        </w:rPr>
        <w:t xml:space="preserve">in annex </w:t>
      </w:r>
      <w:r w:rsidR="00F32F18">
        <w:rPr>
          <w:noProof/>
        </w:rPr>
        <w:t xml:space="preserve">I </w:t>
      </w:r>
      <w:r>
        <w:rPr>
          <w:noProof/>
        </w:rPr>
        <w:t xml:space="preserve">to </w:t>
      </w:r>
      <w:r w:rsidR="00112726">
        <w:rPr>
          <w:noProof/>
        </w:rPr>
        <w:t xml:space="preserve">document </w:t>
      </w:r>
      <w:r w:rsidRPr="176F04C9">
        <w:rPr>
          <w:noProof/>
        </w:rPr>
        <w:t>UNEP/MC/COP.5/19</w:t>
      </w:r>
      <w:r>
        <w:rPr>
          <w:noProof/>
        </w:rPr>
        <w:t xml:space="preserve">. The strategy </w:t>
      </w:r>
      <w:r w:rsidRPr="176F04C9">
        <w:rPr>
          <w:noProof/>
        </w:rPr>
        <w:t>guide</w:t>
      </w:r>
      <w:r>
        <w:rPr>
          <w:noProof/>
        </w:rPr>
        <w:t>s</w:t>
      </w:r>
      <w:r w:rsidRPr="176F04C9">
        <w:rPr>
          <w:noProof/>
        </w:rPr>
        <w:t xml:space="preserve"> the work of the secretariat in leveraging technology and managing knowledge effectively to support the implementation of the Convention.</w:t>
      </w:r>
    </w:p>
    <w:p w14:paraId="7C1A74E9" w14:textId="6AEB1328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>
        <w:rPr>
          <w:noProof/>
        </w:rPr>
        <w:t xml:space="preserve">The digital strategy </w:t>
      </w:r>
      <w:r w:rsidR="00A341EA">
        <w:rPr>
          <w:noProof/>
        </w:rPr>
        <w:t>has</w:t>
      </w:r>
      <w:r w:rsidRPr="00383B0A">
        <w:rPr>
          <w:noProof/>
        </w:rPr>
        <w:t xml:space="preserve"> three</w:t>
      </w:r>
      <w:r>
        <w:rPr>
          <w:noProof/>
        </w:rPr>
        <w:t xml:space="preserve"> main components</w:t>
      </w:r>
      <w:r w:rsidRPr="00C05B0B">
        <w:rPr>
          <w:noProof/>
        </w:rPr>
        <w:t>: digital ecosystem</w:t>
      </w:r>
      <w:r>
        <w:rPr>
          <w:noProof/>
        </w:rPr>
        <w:t>, building partnerships and digital literacy,</w:t>
      </w:r>
      <w:r w:rsidRPr="00C05B0B">
        <w:rPr>
          <w:noProof/>
        </w:rPr>
        <w:t xml:space="preserve"> and governance and innovation</w:t>
      </w:r>
      <w:r>
        <w:rPr>
          <w:noProof/>
        </w:rPr>
        <w:t xml:space="preserve">. </w:t>
      </w:r>
    </w:p>
    <w:p w14:paraId="1E03F8E5" w14:textId="59DD9597" w:rsidR="0008645E" w:rsidRPr="006A5E4C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ED5736">
        <w:rPr>
          <w:noProof/>
        </w:rPr>
        <w:t xml:space="preserve">The present note provides an overview of the work </w:t>
      </w:r>
      <w:r w:rsidR="00D11562">
        <w:rPr>
          <w:noProof/>
        </w:rPr>
        <w:t xml:space="preserve">of </w:t>
      </w:r>
      <w:r w:rsidRPr="00ED5736">
        <w:rPr>
          <w:noProof/>
        </w:rPr>
        <w:t>the secretariat in the area of knowledge management and digitalization during the intersessional period 2024</w:t>
      </w:r>
      <w:r w:rsidR="00492DB6">
        <w:rPr>
          <w:noProof/>
        </w:rPr>
        <w:t>–</w:t>
      </w:r>
      <w:r w:rsidRPr="00ED5736">
        <w:rPr>
          <w:noProof/>
        </w:rPr>
        <w:t xml:space="preserve">2025. </w:t>
      </w:r>
      <w:r w:rsidR="00D11562" w:rsidRPr="00ED5736">
        <w:rPr>
          <w:noProof/>
        </w:rPr>
        <w:t>Th</w:t>
      </w:r>
      <w:r w:rsidR="00D11562">
        <w:rPr>
          <w:noProof/>
        </w:rPr>
        <w:t>e</w:t>
      </w:r>
      <w:r w:rsidR="00D11562" w:rsidRPr="00ED5736">
        <w:rPr>
          <w:noProof/>
        </w:rPr>
        <w:t xml:space="preserve"> </w:t>
      </w:r>
      <w:r w:rsidRPr="00ED5736">
        <w:rPr>
          <w:noProof/>
        </w:rPr>
        <w:t>note is to be read in conjunction with</w:t>
      </w:r>
      <w:r w:rsidR="00223A4A">
        <w:rPr>
          <w:noProof/>
        </w:rPr>
        <w:t xml:space="preserve"> document</w:t>
      </w:r>
      <w:r w:rsidRPr="00ED5736">
        <w:rPr>
          <w:noProof/>
        </w:rPr>
        <w:t xml:space="preserve"> UNEP/MC/COP.6/INF/26, which introduces </w:t>
      </w:r>
      <w:r>
        <w:rPr>
          <w:noProof/>
        </w:rPr>
        <w:t>the Minamata Exchange Platform</w:t>
      </w:r>
      <w:r w:rsidRPr="00ED5736">
        <w:rPr>
          <w:noProof/>
        </w:rPr>
        <w:t>.</w:t>
      </w:r>
    </w:p>
    <w:p w14:paraId="1970328D" w14:textId="77777777" w:rsidR="0008645E" w:rsidRPr="006A5E4C" w:rsidRDefault="0008645E" w:rsidP="0008645E">
      <w:pPr>
        <w:pStyle w:val="CH1"/>
        <w:rPr>
          <w:noProof/>
        </w:rPr>
      </w:pPr>
      <w:bookmarkStart w:id="10" w:name="_Hlk199813460"/>
      <w:r>
        <w:rPr>
          <w:noProof/>
        </w:rPr>
        <w:tab/>
      </w:r>
      <w:r w:rsidRPr="006A5E4C">
        <w:rPr>
          <w:noProof/>
        </w:rPr>
        <w:t>II.</w:t>
      </w:r>
      <w:r w:rsidRPr="006A5E4C">
        <w:rPr>
          <w:noProof/>
        </w:rPr>
        <w:tab/>
      </w:r>
      <w:r>
        <w:rPr>
          <w:noProof/>
        </w:rPr>
        <w:t>Implementation</w:t>
      </w:r>
    </w:p>
    <w:bookmarkEnd w:id="10"/>
    <w:p w14:paraId="004FF809" w14:textId="2117A631" w:rsidR="0008645E" w:rsidRPr="001F2AFF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C41363">
        <w:rPr>
          <w:noProof/>
        </w:rPr>
        <w:t xml:space="preserve">In </w:t>
      </w:r>
      <w:r w:rsidR="000157C2">
        <w:rPr>
          <w:noProof/>
        </w:rPr>
        <w:t>accorda</w:t>
      </w:r>
      <w:r w:rsidR="000157C2" w:rsidRPr="00C41363">
        <w:rPr>
          <w:noProof/>
        </w:rPr>
        <w:t>n</w:t>
      </w:r>
      <w:r w:rsidR="000157C2">
        <w:rPr>
          <w:noProof/>
        </w:rPr>
        <w:t>c</w:t>
      </w:r>
      <w:r w:rsidR="000157C2" w:rsidRPr="00C41363">
        <w:rPr>
          <w:noProof/>
        </w:rPr>
        <w:t xml:space="preserve">e </w:t>
      </w:r>
      <w:r w:rsidRPr="00C41363">
        <w:rPr>
          <w:noProof/>
        </w:rPr>
        <w:t>with the digital ecosystem component of the digital strategy, the secretariat has advanced the Convention’s digital presence</w:t>
      </w:r>
      <w:r w:rsidRPr="001F2AFF">
        <w:rPr>
          <w:noProof/>
        </w:rPr>
        <w:t xml:space="preserve"> through key </w:t>
      </w:r>
      <w:r w:rsidRPr="00DA375E">
        <w:rPr>
          <w:noProof/>
        </w:rPr>
        <w:t xml:space="preserve">enhancements to its </w:t>
      </w:r>
      <w:r w:rsidRPr="003F2D49">
        <w:rPr>
          <w:noProof/>
        </w:rPr>
        <w:t>website</w:t>
      </w:r>
      <w:r w:rsidR="00B44624">
        <w:rPr>
          <w:noProof/>
        </w:rPr>
        <w:t>.</w:t>
      </w:r>
      <w:r w:rsidR="007149D8">
        <w:rPr>
          <w:rStyle w:val="FootnoteReference"/>
          <w:noProof/>
        </w:rPr>
        <w:footnoteReference w:id="3"/>
      </w:r>
      <w:r w:rsidRPr="00DA375E">
        <w:rPr>
          <w:noProof/>
        </w:rPr>
        <w:t xml:space="preserve"> A new “Focus </w:t>
      </w:r>
      <w:r w:rsidR="00AF6F60" w:rsidRPr="00DA375E">
        <w:rPr>
          <w:noProof/>
        </w:rPr>
        <w:t>a</w:t>
      </w:r>
      <w:r w:rsidRPr="00DA375E">
        <w:rPr>
          <w:noProof/>
        </w:rPr>
        <w:t>reas” section organizes content into</w:t>
      </w:r>
      <w:r w:rsidR="001C655C" w:rsidRPr="00DA375E">
        <w:rPr>
          <w:noProof/>
        </w:rPr>
        <w:t xml:space="preserve"> </w:t>
      </w:r>
      <w:r w:rsidRPr="00DA375E">
        <w:rPr>
          <w:noProof/>
        </w:rPr>
        <w:t xml:space="preserve">12 thematic workstreams, </w:t>
      </w:r>
      <w:r w:rsidR="001C655C">
        <w:rPr>
          <w:noProof/>
        </w:rPr>
        <w:t>present</w:t>
      </w:r>
      <w:r w:rsidR="006C4395">
        <w:rPr>
          <w:noProof/>
        </w:rPr>
        <w:t>ing, for each,</w:t>
      </w:r>
      <w:r w:rsidR="001C655C">
        <w:rPr>
          <w:noProof/>
        </w:rPr>
        <w:t xml:space="preserve"> </w:t>
      </w:r>
      <w:r w:rsidR="006C4395" w:rsidRPr="00DA375E">
        <w:rPr>
          <w:noProof/>
        </w:rPr>
        <w:t>a summary of the topic</w:t>
      </w:r>
      <w:r w:rsidR="006C4395">
        <w:rPr>
          <w:noProof/>
        </w:rPr>
        <w:t>,</w:t>
      </w:r>
      <w:r w:rsidR="006C4395" w:rsidRPr="00DA375E">
        <w:rPr>
          <w:noProof/>
        </w:rPr>
        <w:t xml:space="preserve"> </w:t>
      </w:r>
      <w:r w:rsidR="008217B6" w:rsidRPr="00DA375E">
        <w:rPr>
          <w:noProof/>
        </w:rPr>
        <w:t xml:space="preserve">relevant </w:t>
      </w:r>
      <w:r w:rsidRPr="00DA375E">
        <w:rPr>
          <w:noProof/>
        </w:rPr>
        <w:t>documents</w:t>
      </w:r>
      <w:r w:rsidR="00477F6D" w:rsidRPr="00DA375E">
        <w:rPr>
          <w:noProof/>
        </w:rPr>
        <w:t xml:space="preserve"> of meetings of the </w:t>
      </w:r>
      <w:r w:rsidR="007B5C24" w:rsidRPr="00DA375E">
        <w:rPr>
          <w:noProof/>
        </w:rPr>
        <w:t>C</w:t>
      </w:r>
      <w:r w:rsidR="00477F6D" w:rsidRPr="00DA375E">
        <w:rPr>
          <w:noProof/>
        </w:rPr>
        <w:t xml:space="preserve">onference of the </w:t>
      </w:r>
      <w:r w:rsidR="007B5C24" w:rsidRPr="00DA375E">
        <w:rPr>
          <w:noProof/>
        </w:rPr>
        <w:t>P</w:t>
      </w:r>
      <w:r w:rsidR="00477F6D" w:rsidRPr="00DA375E">
        <w:rPr>
          <w:noProof/>
        </w:rPr>
        <w:t>arties</w:t>
      </w:r>
      <w:r w:rsidR="00F809FC" w:rsidRPr="00DA375E">
        <w:rPr>
          <w:noProof/>
        </w:rPr>
        <w:t xml:space="preserve">, </w:t>
      </w:r>
      <w:r w:rsidR="00460463">
        <w:rPr>
          <w:noProof/>
        </w:rPr>
        <w:t xml:space="preserve">and </w:t>
      </w:r>
      <w:r w:rsidRPr="00DA375E">
        <w:rPr>
          <w:noProof/>
        </w:rPr>
        <w:t>information on events</w:t>
      </w:r>
      <w:r w:rsidR="002B26E2" w:rsidRPr="00DA375E">
        <w:rPr>
          <w:noProof/>
        </w:rPr>
        <w:t xml:space="preserve"> </w:t>
      </w:r>
      <w:r w:rsidRPr="00DA375E">
        <w:rPr>
          <w:noProof/>
        </w:rPr>
        <w:t>and intersessional activities,</w:t>
      </w:r>
      <w:r w:rsidR="00EA5096" w:rsidRPr="00DA375E">
        <w:rPr>
          <w:noProof/>
        </w:rPr>
        <w:t xml:space="preserve"> </w:t>
      </w:r>
      <w:r w:rsidR="001C655C">
        <w:rPr>
          <w:noProof/>
        </w:rPr>
        <w:t>making</w:t>
      </w:r>
      <w:r w:rsidRPr="00DA375E">
        <w:rPr>
          <w:noProof/>
        </w:rPr>
        <w:t xml:space="preserve"> progress across the Convention more visible. Updated</w:t>
      </w:r>
      <w:r w:rsidRPr="001F2AFF">
        <w:rPr>
          <w:noProof/>
        </w:rPr>
        <w:t xml:space="preserve"> party profiles automatically display related project data, enabling dynamic, </w:t>
      </w:r>
      <w:r w:rsidRPr="00882A3A">
        <w:rPr>
          <w:noProof/>
        </w:rPr>
        <w:t xml:space="preserve">data-driven storytelling. </w:t>
      </w:r>
      <w:r w:rsidR="000A301E" w:rsidRPr="00882A3A">
        <w:rPr>
          <w:noProof/>
        </w:rPr>
        <w:t>M</w:t>
      </w:r>
      <w:r w:rsidRPr="00882A3A">
        <w:rPr>
          <w:noProof/>
        </w:rPr>
        <w:t>ain menu navigation has also been redesigned for an improved user experience. These updates reflect a shift toward</w:t>
      </w:r>
      <w:r w:rsidR="00E54425">
        <w:rPr>
          <w:noProof/>
        </w:rPr>
        <w:t>s</w:t>
      </w:r>
      <w:r w:rsidRPr="00882A3A">
        <w:rPr>
          <w:noProof/>
        </w:rPr>
        <w:t xml:space="preserve"> a broader and </w:t>
      </w:r>
      <w:r w:rsidR="00E54425">
        <w:rPr>
          <w:noProof/>
        </w:rPr>
        <w:t xml:space="preserve">more </w:t>
      </w:r>
      <w:r w:rsidRPr="00882A3A">
        <w:rPr>
          <w:noProof/>
        </w:rPr>
        <w:t>user-centered architecture, offering multiple</w:t>
      </w:r>
      <w:r w:rsidRPr="001F2AFF">
        <w:rPr>
          <w:noProof/>
        </w:rPr>
        <w:t xml:space="preserve"> entry points and pathways </w:t>
      </w:r>
      <w:r w:rsidR="00F51F37">
        <w:rPr>
          <w:noProof/>
        </w:rPr>
        <w:t>for</w:t>
      </w:r>
      <w:r w:rsidRPr="001F2AFF">
        <w:rPr>
          <w:noProof/>
        </w:rPr>
        <w:t xml:space="preserve"> explor</w:t>
      </w:r>
      <w:r w:rsidR="00F51F37">
        <w:rPr>
          <w:noProof/>
        </w:rPr>
        <w:t>ing</w:t>
      </w:r>
      <w:r w:rsidRPr="001F2AFF">
        <w:rPr>
          <w:noProof/>
        </w:rPr>
        <w:t xml:space="preserve"> the Convention’s work. Between 1 January 2024 and 3</w:t>
      </w:r>
      <w:r>
        <w:rPr>
          <w:noProof/>
        </w:rPr>
        <w:t>1</w:t>
      </w:r>
      <w:r w:rsidR="006100C7">
        <w:rPr>
          <w:noProof/>
        </w:rPr>
        <w:t> </w:t>
      </w:r>
      <w:r>
        <w:rPr>
          <w:noProof/>
        </w:rPr>
        <w:t>May</w:t>
      </w:r>
      <w:r w:rsidRPr="001F2AFF">
        <w:rPr>
          <w:noProof/>
        </w:rPr>
        <w:t xml:space="preserve"> 2025, the website </w:t>
      </w:r>
      <w:r w:rsidRPr="007B49AF">
        <w:rPr>
          <w:noProof/>
        </w:rPr>
        <w:t>received</w:t>
      </w:r>
      <w:r w:rsidR="00E54425" w:rsidRPr="007B49AF">
        <w:rPr>
          <w:noProof/>
        </w:rPr>
        <w:t xml:space="preserve"> visits from</w:t>
      </w:r>
      <w:r w:rsidRPr="007B49AF">
        <w:rPr>
          <w:noProof/>
        </w:rPr>
        <w:t xml:space="preserve"> 178,000 users,</w:t>
      </w:r>
      <w:r>
        <w:rPr>
          <w:noProof/>
        </w:rPr>
        <w:t xml:space="preserve"> representing </w:t>
      </w:r>
      <w:r w:rsidRPr="001F2AFF">
        <w:rPr>
          <w:noProof/>
        </w:rPr>
        <w:t>a</w:t>
      </w:r>
      <w:r w:rsidR="009B4EC5">
        <w:rPr>
          <w:noProof/>
        </w:rPr>
        <w:t xml:space="preserve"> </w:t>
      </w:r>
      <w:r w:rsidR="00DD3CFA">
        <w:rPr>
          <w:noProof/>
        </w:rPr>
        <w:t>nearly 200</w:t>
      </w:r>
      <w:r w:rsidR="0081158B">
        <w:rPr>
          <w:noProof/>
        </w:rPr>
        <w:t xml:space="preserve"> per cent</w:t>
      </w:r>
      <w:r w:rsidR="0081158B" w:rsidRPr="001F2AFF">
        <w:rPr>
          <w:noProof/>
        </w:rPr>
        <w:t xml:space="preserve"> </w:t>
      </w:r>
      <w:r>
        <w:rPr>
          <w:noProof/>
        </w:rPr>
        <w:t xml:space="preserve">increase </w:t>
      </w:r>
      <w:r w:rsidRPr="001F2AFF">
        <w:rPr>
          <w:noProof/>
        </w:rPr>
        <w:t>compared to the previous period</w:t>
      </w:r>
      <w:r>
        <w:rPr>
          <w:noProof/>
        </w:rPr>
        <w:t xml:space="preserve"> </w:t>
      </w:r>
      <w:r>
        <w:rPr>
          <w:noProof/>
        </w:rPr>
        <w:lastRenderedPageBreak/>
        <w:t>(1 August 2022</w:t>
      </w:r>
      <w:r w:rsidR="00F40614">
        <w:rPr>
          <w:noProof/>
        </w:rPr>
        <w:t>–</w:t>
      </w:r>
      <w:r>
        <w:rPr>
          <w:noProof/>
        </w:rPr>
        <w:t>31 December 2023)</w:t>
      </w:r>
      <w:r w:rsidRPr="001F2AFF">
        <w:rPr>
          <w:noProof/>
        </w:rPr>
        <w:t>. Total page</w:t>
      </w:r>
      <w:r w:rsidR="00E54425">
        <w:rPr>
          <w:noProof/>
        </w:rPr>
        <w:t xml:space="preserve"> </w:t>
      </w:r>
      <w:r w:rsidRPr="001F2AFF">
        <w:rPr>
          <w:noProof/>
        </w:rPr>
        <w:t>views reached 5</w:t>
      </w:r>
      <w:r>
        <w:rPr>
          <w:noProof/>
        </w:rPr>
        <w:t>60</w:t>
      </w:r>
      <w:r w:rsidRPr="001F2AFF">
        <w:rPr>
          <w:noProof/>
        </w:rPr>
        <w:t>,</w:t>
      </w:r>
      <w:r w:rsidRPr="00DD3CFA">
        <w:rPr>
          <w:noProof/>
        </w:rPr>
        <w:t>000</w:t>
      </w:r>
      <w:r w:rsidR="00B739AE" w:rsidRPr="00DD3CFA">
        <w:rPr>
          <w:noProof/>
        </w:rPr>
        <w:t xml:space="preserve">, </w:t>
      </w:r>
      <w:r w:rsidR="000D6E7E" w:rsidRPr="00DD3CFA">
        <w:rPr>
          <w:noProof/>
        </w:rPr>
        <w:t xml:space="preserve">a </w:t>
      </w:r>
      <w:r w:rsidRPr="00DD3CFA">
        <w:rPr>
          <w:noProof/>
        </w:rPr>
        <w:t>105</w:t>
      </w:r>
      <w:r w:rsidR="00E54425" w:rsidRPr="00DD3CFA">
        <w:rPr>
          <w:noProof/>
        </w:rPr>
        <w:t xml:space="preserve"> per cent </w:t>
      </w:r>
      <w:r w:rsidRPr="00DD3CFA">
        <w:rPr>
          <w:noProof/>
        </w:rPr>
        <w:t>increase</w:t>
      </w:r>
      <w:r w:rsidR="00B739AE" w:rsidRPr="00DD3CFA">
        <w:rPr>
          <w:noProof/>
        </w:rPr>
        <w:t>,</w:t>
      </w:r>
      <w:r w:rsidRPr="00DD3CFA">
        <w:rPr>
          <w:noProof/>
        </w:rPr>
        <w:t xml:space="preserve"> and user interactions on the site total</w:t>
      </w:r>
      <w:r w:rsidR="00BD5CC4" w:rsidRPr="00DD3CFA">
        <w:rPr>
          <w:noProof/>
        </w:rPr>
        <w:t>l</w:t>
      </w:r>
      <w:r w:rsidRPr="00DD3CFA">
        <w:rPr>
          <w:noProof/>
        </w:rPr>
        <w:t>ed 1,700,000, representing a</w:t>
      </w:r>
      <w:r w:rsidR="00DD3CFA">
        <w:rPr>
          <w:noProof/>
        </w:rPr>
        <w:t>n increase of more than</w:t>
      </w:r>
      <w:r w:rsidRPr="00DD3CFA">
        <w:rPr>
          <w:noProof/>
        </w:rPr>
        <w:t xml:space="preserve"> 10</w:t>
      </w:r>
      <w:r w:rsidR="00DD3CFA" w:rsidRPr="00DD3CFA">
        <w:rPr>
          <w:noProof/>
        </w:rPr>
        <w:t>0</w:t>
      </w:r>
      <w:r w:rsidR="00E54425">
        <w:rPr>
          <w:noProof/>
        </w:rPr>
        <w:t xml:space="preserve"> per cent</w:t>
      </w:r>
      <w:r w:rsidRPr="001F2AFF">
        <w:rPr>
          <w:noProof/>
        </w:rPr>
        <w:t>.</w:t>
      </w:r>
    </w:p>
    <w:p w14:paraId="16EB1636" w14:textId="18A67F43" w:rsidR="0008645E" w:rsidRDefault="0008645E" w:rsidP="00293E46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176F04C9">
        <w:rPr>
          <w:noProof/>
        </w:rPr>
        <w:t xml:space="preserve">The </w:t>
      </w:r>
      <w:r w:rsidR="00E1095B" w:rsidRPr="00B87E6A">
        <w:rPr>
          <w:noProof/>
        </w:rPr>
        <w:t>o</w:t>
      </w:r>
      <w:r w:rsidRPr="003F2D49">
        <w:rPr>
          <w:noProof/>
        </w:rPr>
        <w:t xml:space="preserve">nline </w:t>
      </w:r>
      <w:r w:rsidR="00E1095B" w:rsidRPr="00B87E6A">
        <w:rPr>
          <w:noProof/>
        </w:rPr>
        <w:t>r</w:t>
      </w:r>
      <w:r w:rsidRPr="003F2D49">
        <w:rPr>
          <w:noProof/>
        </w:rPr>
        <w:t xml:space="preserve">eporting </w:t>
      </w:r>
      <w:r w:rsidR="00E1095B" w:rsidRPr="00B87E6A">
        <w:rPr>
          <w:noProof/>
        </w:rPr>
        <w:t>t</w:t>
      </w:r>
      <w:r w:rsidRPr="003F2D49">
        <w:rPr>
          <w:noProof/>
        </w:rPr>
        <w:t>ool</w:t>
      </w:r>
      <w:r w:rsidRPr="00B87E6A">
        <w:rPr>
          <w:noProof/>
        </w:rPr>
        <w:t>, designed to</w:t>
      </w:r>
      <w:r w:rsidRPr="176F04C9">
        <w:rPr>
          <w:noProof/>
        </w:rPr>
        <w:t xml:space="preserve"> assist parties in fulfilling their obligations under article 21 of the Convention, was </w:t>
      </w:r>
      <w:r w:rsidR="00760ADF">
        <w:rPr>
          <w:noProof/>
        </w:rPr>
        <w:t>enhanced</w:t>
      </w:r>
      <w:r w:rsidRPr="00D210CC">
        <w:rPr>
          <w:noProof/>
        </w:rPr>
        <w:t xml:space="preserve"> to accommodate amendments to</w:t>
      </w:r>
      <w:r>
        <w:rPr>
          <w:noProof/>
        </w:rPr>
        <w:t xml:space="preserve"> the reporting</w:t>
      </w:r>
      <w:r w:rsidRPr="176F04C9">
        <w:rPr>
          <w:noProof/>
        </w:rPr>
        <w:t xml:space="preserve"> </w:t>
      </w:r>
      <w:r w:rsidR="00550068">
        <w:rPr>
          <w:noProof/>
        </w:rPr>
        <w:t>format</w:t>
      </w:r>
      <w:r w:rsidR="00550068" w:rsidRPr="176F04C9">
        <w:rPr>
          <w:noProof/>
        </w:rPr>
        <w:t xml:space="preserve"> </w:t>
      </w:r>
      <w:r w:rsidR="00550068">
        <w:rPr>
          <w:noProof/>
        </w:rPr>
        <w:t xml:space="preserve">adopted by the </w:t>
      </w:r>
      <w:r w:rsidR="004F0E2E">
        <w:rPr>
          <w:noProof/>
        </w:rPr>
        <w:t xml:space="preserve">Conference of the Parties </w:t>
      </w:r>
      <w:r w:rsidR="00143AE0">
        <w:rPr>
          <w:noProof/>
        </w:rPr>
        <w:t>in</w:t>
      </w:r>
      <w:r w:rsidR="004F0E2E">
        <w:rPr>
          <w:noProof/>
        </w:rPr>
        <w:t xml:space="preserve"> decision </w:t>
      </w:r>
      <w:r w:rsidRPr="176F04C9">
        <w:rPr>
          <w:noProof/>
        </w:rPr>
        <w:t>MC-5/13</w:t>
      </w:r>
      <w:r w:rsidR="007C6F86">
        <w:rPr>
          <w:noProof/>
        </w:rPr>
        <w:t xml:space="preserve"> and</w:t>
      </w:r>
      <w:r w:rsidRPr="176F04C9">
        <w:rPr>
          <w:noProof/>
        </w:rPr>
        <w:t xml:space="preserve"> new features to improve the user experience. On 4 March 2025, national focal point</w:t>
      </w:r>
      <w:r w:rsidR="0014140D">
        <w:rPr>
          <w:noProof/>
        </w:rPr>
        <w:t>s</w:t>
      </w:r>
      <w:r w:rsidRPr="176F04C9">
        <w:rPr>
          <w:noProof/>
        </w:rPr>
        <w:t xml:space="preserve"> received personalized credentials </w:t>
      </w:r>
      <w:r w:rsidR="000602A2">
        <w:rPr>
          <w:noProof/>
        </w:rPr>
        <w:t xml:space="preserve">with which </w:t>
      </w:r>
      <w:r w:rsidRPr="176F04C9">
        <w:rPr>
          <w:noProof/>
        </w:rPr>
        <w:t xml:space="preserve">to log into the </w:t>
      </w:r>
      <w:r w:rsidR="000A62AC">
        <w:rPr>
          <w:noProof/>
        </w:rPr>
        <w:t xml:space="preserve">online reporting tool </w:t>
      </w:r>
      <w:r>
        <w:rPr>
          <w:noProof/>
        </w:rPr>
        <w:t>to complete their</w:t>
      </w:r>
      <w:r w:rsidR="0014140D">
        <w:rPr>
          <w:noProof/>
        </w:rPr>
        <w:t xml:space="preserve"> countries’</w:t>
      </w:r>
      <w:r>
        <w:rPr>
          <w:noProof/>
        </w:rPr>
        <w:t xml:space="preserve"> second full national reports</w:t>
      </w:r>
      <w:r w:rsidR="00877E1C">
        <w:rPr>
          <w:noProof/>
        </w:rPr>
        <w:t>, covering</w:t>
      </w:r>
      <w:r>
        <w:rPr>
          <w:noProof/>
        </w:rPr>
        <w:t xml:space="preserve"> the period 2021</w:t>
      </w:r>
      <w:r w:rsidR="000A62AC">
        <w:rPr>
          <w:noProof/>
        </w:rPr>
        <w:t>–</w:t>
      </w:r>
      <w:r>
        <w:rPr>
          <w:noProof/>
        </w:rPr>
        <w:t>2024</w:t>
      </w:r>
      <w:r w:rsidRPr="176F04C9">
        <w:rPr>
          <w:noProof/>
        </w:rPr>
        <w:t xml:space="preserve">. </w:t>
      </w:r>
    </w:p>
    <w:p w14:paraId="53BFDE26" w14:textId="4DBC1B14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433880">
        <w:rPr>
          <w:noProof/>
        </w:rPr>
        <w:t xml:space="preserve">The secretariat designed </w:t>
      </w:r>
      <w:r w:rsidRPr="003F2D49">
        <w:rPr>
          <w:noProof/>
        </w:rPr>
        <w:t>data visualizations and dynamic dashboards</w:t>
      </w:r>
      <w:r w:rsidRPr="00433880">
        <w:rPr>
          <w:noProof/>
        </w:rPr>
        <w:t xml:space="preserve"> for the </w:t>
      </w:r>
      <w:r w:rsidR="00624BB4">
        <w:rPr>
          <w:noProof/>
        </w:rPr>
        <w:t xml:space="preserve">results of the </w:t>
      </w:r>
      <w:r w:rsidRPr="00433880">
        <w:rPr>
          <w:noProof/>
        </w:rPr>
        <w:t>second short national report</w:t>
      </w:r>
      <w:r w:rsidR="00624BB4">
        <w:rPr>
          <w:noProof/>
        </w:rPr>
        <w:t>s</w:t>
      </w:r>
      <w:r w:rsidR="003D6098">
        <w:rPr>
          <w:noProof/>
        </w:rPr>
        <w:t xml:space="preserve"> and</w:t>
      </w:r>
      <w:r w:rsidRPr="00433880">
        <w:rPr>
          <w:noProof/>
        </w:rPr>
        <w:t xml:space="preserve"> for Global Environment Facility (GEF) and Specific International Programme</w:t>
      </w:r>
      <w:r w:rsidRPr="44369C1C">
        <w:rPr>
          <w:noProof/>
        </w:rPr>
        <w:t xml:space="preserve"> </w:t>
      </w:r>
      <w:r w:rsidR="000B59DA" w:rsidRPr="000B59DA">
        <w:rPr>
          <w:noProof/>
        </w:rPr>
        <w:t>to Support Capacity-Building and Technical Assistance</w:t>
      </w:r>
      <w:r w:rsidR="003D6098">
        <w:rPr>
          <w:noProof/>
        </w:rPr>
        <w:t xml:space="preserve"> projects</w:t>
      </w:r>
      <w:r w:rsidRPr="44369C1C">
        <w:rPr>
          <w:noProof/>
        </w:rPr>
        <w:t xml:space="preserve">. The tools have </w:t>
      </w:r>
      <w:r>
        <w:rPr>
          <w:noProof/>
        </w:rPr>
        <w:t>enhanced</w:t>
      </w:r>
      <w:r w:rsidRPr="44369C1C">
        <w:rPr>
          <w:noProof/>
        </w:rPr>
        <w:t xml:space="preserve"> the communication of progress and </w:t>
      </w:r>
      <w:r w:rsidR="003432B0">
        <w:rPr>
          <w:noProof/>
        </w:rPr>
        <w:t>the</w:t>
      </w:r>
      <w:r w:rsidRPr="44369C1C">
        <w:rPr>
          <w:noProof/>
        </w:rPr>
        <w:t xml:space="preserve"> impact</w:t>
      </w:r>
      <w:r w:rsidR="003432B0">
        <w:rPr>
          <w:noProof/>
        </w:rPr>
        <w:t xml:space="preserve"> of</w:t>
      </w:r>
      <w:r w:rsidRPr="44369C1C">
        <w:rPr>
          <w:noProof/>
        </w:rPr>
        <w:t xml:space="preserve"> outreach. In the case of GEF, the secretariat piloted the interoperability of the Convention website and the GEF projects database on the GEF website </w:t>
      </w:r>
      <w:r w:rsidR="006D2AAC">
        <w:rPr>
          <w:noProof/>
        </w:rPr>
        <w:t xml:space="preserve">as a way </w:t>
      </w:r>
      <w:r w:rsidRPr="44369C1C">
        <w:rPr>
          <w:noProof/>
        </w:rPr>
        <w:t xml:space="preserve">to </w:t>
      </w:r>
      <w:r w:rsidR="007313F7">
        <w:rPr>
          <w:noProof/>
        </w:rPr>
        <w:t>collect</w:t>
      </w:r>
      <w:r w:rsidRPr="44369C1C">
        <w:rPr>
          <w:noProof/>
        </w:rPr>
        <w:t xml:space="preserve"> the data automatically, consistently and without duplication of efforts. The secretariat is working with the GEF secretariat </w:t>
      </w:r>
      <w:r w:rsidR="0064638E">
        <w:rPr>
          <w:noProof/>
        </w:rPr>
        <w:t>to</w:t>
      </w:r>
      <w:r w:rsidRPr="44369C1C">
        <w:rPr>
          <w:noProof/>
        </w:rPr>
        <w:t xml:space="preserve"> improv</w:t>
      </w:r>
      <w:r w:rsidR="0064638E">
        <w:rPr>
          <w:noProof/>
        </w:rPr>
        <w:t>e</w:t>
      </w:r>
      <w:r w:rsidRPr="44369C1C">
        <w:rPr>
          <w:noProof/>
        </w:rPr>
        <w:t xml:space="preserve"> </w:t>
      </w:r>
      <w:r w:rsidR="00367EDA">
        <w:rPr>
          <w:noProof/>
        </w:rPr>
        <w:t xml:space="preserve">the </w:t>
      </w:r>
      <w:r w:rsidRPr="44369C1C">
        <w:rPr>
          <w:noProof/>
        </w:rPr>
        <w:t xml:space="preserve">filtering of projects </w:t>
      </w:r>
      <w:r w:rsidR="003D6098">
        <w:rPr>
          <w:noProof/>
        </w:rPr>
        <w:t>by multilateral environmental agreement</w:t>
      </w:r>
      <w:r w:rsidRPr="44369C1C">
        <w:rPr>
          <w:noProof/>
        </w:rPr>
        <w:t xml:space="preserve">, a functionality that will facilitate data harvesting </w:t>
      </w:r>
      <w:r>
        <w:rPr>
          <w:noProof/>
        </w:rPr>
        <w:t xml:space="preserve">for the </w:t>
      </w:r>
      <w:r w:rsidRPr="44369C1C">
        <w:rPr>
          <w:noProof/>
        </w:rPr>
        <w:t xml:space="preserve">different </w:t>
      </w:r>
      <w:r w:rsidR="00126656">
        <w:rPr>
          <w:noProof/>
        </w:rPr>
        <w:t>c</w:t>
      </w:r>
      <w:r w:rsidRPr="44369C1C">
        <w:rPr>
          <w:noProof/>
        </w:rPr>
        <w:t>onventions.</w:t>
      </w:r>
    </w:p>
    <w:p w14:paraId="02BA396C" w14:textId="5EF88D88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BB47B9">
        <w:rPr>
          <w:noProof/>
        </w:rPr>
        <w:t xml:space="preserve">As part of the preparations for </w:t>
      </w:r>
      <w:r w:rsidR="00C244BD" w:rsidRPr="00BB47B9">
        <w:rPr>
          <w:noProof/>
        </w:rPr>
        <w:t>the sixth meeting of the Conference of the Parties</w:t>
      </w:r>
      <w:r w:rsidRPr="00BB47B9">
        <w:rPr>
          <w:noProof/>
        </w:rPr>
        <w:t>, the secretariat has continued to expand</w:t>
      </w:r>
      <w:r w:rsidRPr="176F04C9">
        <w:rPr>
          <w:noProof/>
        </w:rPr>
        <w:t xml:space="preserve"> and enhance the </w:t>
      </w:r>
      <w:r w:rsidRPr="003F2D49">
        <w:rPr>
          <w:noProof/>
        </w:rPr>
        <w:t>digital services</w:t>
      </w:r>
      <w:r w:rsidRPr="0078041C">
        <w:rPr>
          <w:noProof/>
        </w:rPr>
        <w:t xml:space="preserve"> </w:t>
      </w:r>
      <w:r w:rsidR="00413C15">
        <w:rPr>
          <w:noProof/>
        </w:rPr>
        <w:t xml:space="preserve">provided </w:t>
      </w:r>
      <w:r w:rsidRPr="0078041C">
        <w:rPr>
          <w:noProof/>
        </w:rPr>
        <w:t xml:space="preserve">to support the meeting </w:t>
      </w:r>
      <w:r w:rsidRPr="00AC26D1">
        <w:rPr>
          <w:noProof/>
        </w:rPr>
        <w:t>by integrating online</w:t>
      </w:r>
      <w:r w:rsidRPr="0078041C">
        <w:rPr>
          <w:noProof/>
        </w:rPr>
        <w:t xml:space="preserve"> platforms to facilitate registration</w:t>
      </w:r>
      <w:r w:rsidR="00965051">
        <w:rPr>
          <w:noProof/>
        </w:rPr>
        <w:t xml:space="preserve"> and</w:t>
      </w:r>
      <w:r w:rsidRPr="176F04C9">
        <w:rPr>
          <w:noProof/>
        </w:rPr>
        <w:t xml:space="preserve"> access to documents and to provide information in a secure and user-friendly environment. Services</w:t>
      </w:r>
      <w:r>
        <w:rPr>
          <w:noProof/>
        </w:rPr>
        <w:t xml:space="preserve"> at</w:t>
      </w:r>
      <w:r w:rsidR="00965051">
        <w:rPr>
          <w:noProof/>
        </w:rPr>
        <w:t xml:space="preserve"> the sixth meeting</w:t>
      </w:r>
      <w:r w:rsidRPr="176F04C9">
        <w:rPr>
          <w:noProof/>
        </w:rPr>
        <w:t xml:space="preserve"> </w:t>
      </w:r>
      <w:r w:rsidR="00492FE2">
        <w:rPr>
          <w:noProof/>
        </w:rPr>
        <w:t xml:space="preserve">will </w:t>
      </w:r>
      <w:r w:rsidRPr="176F04C9">
        <w:rPr>
          <w:noProof/>
        </w:rPr>
        <w:t>include a dedicated website section</w:t>
      </w:r>
      <w:r w:rsidR="00492FE2">
        <w:rPr>
          <w:noProof/>
        </w:rPr>
        <w:t xml:space="preserve">, including </w:t>
      </w:r>
      <w:r w:rsidRPr="176F04C9">
        <w:rPr>
          <w:noProof/>
        </w:rPr>
        <w:t xml:space="preserve">real-time </w:t>
      </w:r>
      <w:r w:rsidR="00492FE2">
        <w:rPr>
          <w:noProof/>
        </w:rPr>
        <w:t xml:space="preserve">schedule </w:t>
      </w:r>
      <w:r w:rsidRPr="176F04C9">
        <w:rPr>
          <w:noProof/>
        </w:rPr>
        <w:t>updates, news, live</w:t>
      </w:r>
      <w:r w:rsidR="00AE72C2">
        <w:rPr>
          <w:noProof/>
        </w:rPr>
        <w:t>-</w:t>
      </w:r>
      <w:r w:rsidRPr="176F04C9">
        <w:rPr>
          <w:noProof/>
        </w:rPr>
        <w:t xml:space="preserve">streaming, </w:t>
      </w:r>
      <w:r>
        <w:rPr>
          <w:noProof/>
        </w:rPr>
        <w:t xml:space="preserve">and </w:t>
      </w:r>
      <w:r w:rsidRPr="176F04C9">
        <w:rPr>
          <w:noProof/>
        </w:rPr>
        <w:t>a safe digital space for in-session documents. All plenary sessions will be live</w:t>
      </w:r>
      <w:r w:rsidR="00221C57">
        <w:rPr>
          <w:noProof/>
        </w:rPr>
        <w:t>-</w:t>
      </w:r>
      <w:r w:rsidRPr="176F04C9">
        <w:rPr>
          <w:noProof/>
        </w:rPr>
        <w:t>streamed in the six official languages</w:t>
      </w:r>
      <w:r w:rsidR="00BB68CD">
        <w:rPr>
          <w:noProof/>
        </w:rPr>
        <w:t xml:space="preserve"> of the United Nations</w:t>
      </w:r>
      <w:r w:rsidRPr="176F04C9">
        <w:rPr>
          <w:noProof/>
        </w:rPr>
        <w:t xml:space="preserve"> to </w:t>
      </w:r>
      <w:r>
        <w:rPr>
          <w:noProof/>
        </w:rPr>
        <w:t>promote</w:t>
      </w:r>
      <w:r w:rsidRPr="176F04C9">
        <w:rPr>
          <w:noProof/>
        </w:rPr>
        <w:t xml:space="preserve"> transparency and operational efficiency.</w:t>
      </w:r>
    </w:p>
    <w:p w14:paraId="3D399337" w14:textId="6F576F10" w:rsidR="0008645E" w:rsidRPr="005B1389" w:rsidRDefault="00BB68CD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>
        <w:rPr>
          <w:noProof/>
        </w:rPr>
        <w:t xml:space="preserve">Under </w:t>
      </w:r>
      <w:r w:rsidR="0008645E">
        <w:rPr>
          <w:noProof/>
        </w:rPr>
        <w:t xml:space="preserve">the </w:t>
      </w:r>
      <w:r w:rsidR="0008645E" w:rsidRPr="00C05B0B">
        <w:rPr>
          <w:noProof/>
        </w:rPr>
        <w:t>building partnership</w:t>
      </w:r>
      <w:r>
        <w:rPr>
          <w:noProof/>
        </w:rPr>
        <w:t>s</w:t>
      </w:r>
      <w:r w:rsidR="0008645E" w:rsidRPr="00C05B0B">
        <w:rPr>
          <w:noProof/>
        </w:rPr>
        <w:t xml:space="preserve"> and digital literacy</w:t>
      </w:r>
      <w:r w:rsidR="0008645E">
        <w:rPr>
          <w:noProof/>
        </w:rPr>
        <w:t xml:space="preserve"> component of the digital strategy, t</w:t>
      </w:r>
      <w:r w:rsidR="0008645E" w:rsidRPr="176F04C9">
        <w:rPr>
          <w:noProof/>
        </w:rPr>
        <w:t>he secretariat has strengthened</w:t>
      </w:r>
      <w:r w:rsidR="0008645E" w:rsidRPr="0078041C">
        <w:rPr>
          <w:noProof/>
        </w:rPr>
        <w:t xml:space="preserve"> </w:t>
      </w:r>
      <w:r w:rsidR="0008645E" w:rsidRPr="003F2D49">
        <w:rPr>
          <w:noProof/>
        </w:rPr>
        <w:t>collaboration</w:t>
      </w:r>
      <w:r w:rsidR="0008645E" w:rsidRPr="176F04C9">
        <w:rPr>
          <w:noProof/>
        </w:rPr>
        <w:t xml:space="preserve"> with other </w:t>
      </w:r>
      <w:r w:rsidR="0008645E">
        <w:rPr>
          <w:noProof/>
        </w:rPr>
        <w:t>multilateral environmental agreements</w:t>
      </w:r>
      <w:r w:rsidR="0008645E" w:rsidRPr="176F04C9">
        <w:rPr>
          <w:noProof/>
        </w:rPr>
        <w:t xml:space="preserve">, with a particular focus on the United Nations Information Portal on Multilateral Environmental Agreements (InforMEA). Strategic collaboration </w:t>
      </w:r>
      <w:r w:rsidR="00080A66" w:rsidRPr="176F04C9">
        <w:rPr>
          <w:noProof/>
        </w:rPr>
        <w:t xml:space="preserve">has continued </w:t>
      </w:r>
      <w:r w:rsidR="0008645E" w:rsidRPr="176F04C9">
        <w:rPr>
          <w:noProof/>
        </w:rPr>
        <w:t>with the secretariat of the Basel</w:t>
      </w:r>
      <w:r w:rsidR="00C7711A">
        <w:rPr>
          <w:noProof/>
        </w:rPr>
        <w:t xml:space="preserve"> Convention </w:t>
      </w:r>
      <w:r w:rsidR="00C7711A" w:rsidRPr="00C7711A">
        <w:rPr>
          <w:noProof/>
        </w:rPr>
        <w:t>on the Control of Transboundary Movements of Hazardous Wastes and Their Disposal</w:t>
      </w:r>
      <w:r w:rsidR="0008645E" w:rsidRPr="176F04C9">
        <w:rPr>
          <w:noProof/>
        </w:rPr>
        <w:t xml:space="preserve">, </w:t>
      </w:r>
      <w:r w:rsidR="00877A6F">
        <w:rPr>
          <w:noProof/>
        </w:rPr>
        <w:t xml:space="preserve">the </w:t>
      </w:r>
      <w:r w:rsidR="0008645E" w:rsidRPr="176F04C9">
        <w:rPr>
          <w:noProof/>
        </w:rPr>
        <w:t xml:space="preserve">Rotterdam </w:t>
      </w:r>
      <w:r w:rsidR="00877A6F" w:rsidRPr="00877A6F">
        <w:rPr>
          <w:noProof/>
        </w:rPr>
        <w:t xml:space="preserve">Convention on the Prior Informed Consent Procedure for Certain Hazardous Chemicals and Pesticides in International Trade </w:t>
      </w:r>
      <w:r w:rsidR="0008645E" w:rsidRPr="176F04C9">
        <w:rPr>
          <w:noProof/>
        </w:rPr>
        <w:t xml:space="preserve">and </w:t>
      </w:r>
      <w:r w:rsidR="00877A6F">
        <w:rPr>
          <w:noProof/>
        </w:rPr>
        <w:t xml:space="preserve">the </w:t>
      </w:r>
      <w:r w:rsidR="0008645E" w:rsidRPr="176F04C9">
        <w:rPr>
          <w:noProof/>
        </w:rPr>
        <w:t xml:space="preserve">Stockholm </w:t>
      </w:r>
      <w:r w:rsidR="00877A6F" w:rsidRPr="00877A6F">
        <w:rPr>
          <w:noProof/>
        </w:rPr>
        <w:t>Convention on Persistent Organic Pollutants</w:t>
      </w:r>
      <w:r w:rsidR="0008645E" w:rsidRPr="176F04C9">
        <w:rPr>
          <w:noProof/>
        </w:rPr>
        <w:t xml:space="preserve">, especially on shared taxonomies, project data standards, and </w:t>
      </w:r>
      <w:r w:rsidR="00877A6F">
        <w:rPr>
          <w:noProof/>
        </w:rPr>
        <w:t>information technology</w:t>
      </w:r>
      <w:r w:rsidR="0008645E" w:rsidRPr="176F04C9">
        <w:rPr>
          <w:noProof/>
        </w:rPr>
        <w:t xml:space="preserve"> support for </w:t>
      </w:r>
      <w:r w:rsidR="008B1245">
        <w:rPr>
          <w:noProof/>
        </w:rPr>
        <w:t xml:space="preserve">meetings of the Conference of the Parties to the </w:t>
      </w:r>
      <w:r w:rsidR="0008645E" w:rsidRPr="176F04C9">
        <w:rPr>
          <w:noProof/>
        </w:rPr>
        <w:t xml:space="preserve">Minamata Convention </w:t>
      </w:r>
      <w:r w:rsidR="008B1245">
        <w:rPr>
          <w:noProof/>
        </w:rPr>
        <w:t>on Mercury</w:t>
      </w:r>
      <w:r w:rsidR="0008645E" w:rsidRPr="176F04C9">
        <w:rPr>
          <w:noProof/>
        </w:rPr>
        <w:t>.</w:t>
      </w:r>
    </w:p>
    <w:p w14:paraId="64D17A8D" w14:textId="78025877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5B1389">
        <w:rPr>
          <w:noProof/>
        </w:rPr>
        <w:t>In 2024 and 2025</w:t>
      </w:r>
      <w:r w:rsidRPr="00563ACD">
        <w:rPr>
          <w:noProof/>
        </w:rPr>
        <w:t xml:space="preserve">, the secretariat hosted and participated </w:t>
      </w:r>
      <w:r w:rsidRPr="00563ACD">
        <w:t xml:space="preserve">in </w:t>
      </w:r>
      <w:r w:rsidRPr="003F2D49">
        <w:rPr>
          <w:noProof/>
        </w:rPr>
        <w:t>knowledge-sharing events to foster digital cooperation.</w:t>
      </w:r>
      <w:r w:rsidRPr="00563ACD">
        <w:rPr>
          <w:noProof/>
        </w:rPr>
        <w:t xml:space="preserve"> Th</w:t>
      </w:r>
      <w:r w:rsidR="008D72A5">
        <w:rPr>
          <w:noProof/>
        </w:rPr>
        <w:t>o</w:t>
      </w:r>
      <w:r w:rsidRPr="00563ACD">
        <w:rPr>
          <w:noProof/>
        </w:rPr>
        <w:t xml:space="preserve">se included a side event at </w:t>
      </w:r>
      <w:r w:rsidR="0069244A" w:rsidRPr="00563ACD">
        <w:rPr>
          <w:noProof/>
        </w:rPr>
        <w:t>the sixth session of the</w:t>
      </w:r>
      <w:r w:rsidR="009224C9" w:rsidRPr="00563ACD">
        <w:rPr>
          <w:noProof/>
        </w:rPr>
        <w:t xml:space="preserve"> United Nations</w:t>
      </w:r>
      <w:r w:rsidR="0069244A" w:rsidRPr="00563ACD">
        <w:rPr>
          <w:noProof/>
        </w:rPr>
        <w:t xml:space="preserve"> Environment Assembly of the United Nations Environment Programme</w:t>
      </w:r>
      <w:r w:rsidRPr="00563ACD">
        <w:rPr>
          <w:noProof/>
        </w:rPr>
        <w:t xml:space="preserve"> on digital transformation for environmental action and a technical session at the 2025 </w:t>
      </w:r>
      <w:r w:rsidR="00877A6F" w:rsidRPr="00563ACD">
        <w:rPr>
          <w:noProof/>
        </w:rPr>
        <w:t xml:space="preserve">meetings of the </w:t>
      </w:r>
      <w:r w:rsidR="00B87FA5" w:rsidRPr="00563ACD">
        <w:rPr>
          <w:noProof/>
        </w:rPr>
        <w:t>conferences of the parties to the Basel, Rotterdam and Stockholm conventions</w:t>
      </w:r>
      <w:r w:rsidRPr="00563ACD">
        <w:rPr>
          <w:noProof/>
        </w:rPr>
        <w:t xml:space="preserve">. At the </w:t>
      </w:r>
      <w:r w:rsidR="00582712" w:rsidRPr="00563ACD">
        <w:rPr>
          <w:noProof/>
        </w:rPr>
        <w:t xml:space="preserve">fourteenth meeting of the </w:t>
      </w:r>
      <w:r w:rsidRPr="00563ACD">
        <w:rPr>
          <w:noProof/>
        </w:rPr>
        <w:t>InforMEA Steering Committee, the secretariat presented advances</w:t>
      </w:r>
      <w:r w:rsidRPr="005B1389">
        <w:rPr>
          <w:noProof/>
        </w:rPr>
        <w:t xml:space="preserve"> in data interoperability with the GEF project database. The </w:t>
      </w:r>
      <w:r>
        <w:rPr>
          <w:noProof/>
        </w:rPr>
        <w:t>s</w:t>
      </w:r>
      <w:r w:rsidRPr="005B1389">
        <w:rPr>
          <w:noProof/>
        </w:rPr>
        <w:t xml:space="preserve">ecretariat continues to leverage operational partnerships with the </w:t>
      </w:r>
      <w:r>
        <w:rPr>
          <w:noProof/>
        </w:rPr>
        <w:t>s</w:t>
      </w:r>
      <w:r w:rsidRPr="005B1389">
        <w:rPr>
          <w:noProof/>
        </w:rPr>
        <w:t>ecretariat</w:t>
      </w:r>
      <w:r w:rsidR="00523829">
        <w:rPr>
          <w:noProof/>
        </w:rPr>
        <w:t xml:space="preserve"> of the </w:t>
      </w:r>
      <w:r w:rsidR="00B538AF">
        <w:rPr>
          <w:noProof/>
        </w:rPr>
        <w:t>C</w:t>
      </w:r>
      <w:r w:rsidR="00191520">
        <w:rPr>
          <w:noProof/>
        </w:rPr>
        <w:t>onvention on Biological Diversity</w:t>
      </w:r>
      <w:r w:rsidR="00523829">
        <w:rPr>
          <w:noProof/>
        </w:rPr>
        <w:t xml:space="preserve"> </w:t>
      </w:r>
      <w:r w:rsidRPr="005B1389">
        <w:rPr>
          <w:noProof/>
        </w:rPr>
        <w:t xml:space="preserve">for registration and hosting services, and </w:t>
      </w:r>
      <w:r w:rsidR="002B6E5C">
        <w:rPr>
          <w:noProof/>
        </w:rPr>
        <w:t xml:space="preserve">it engages </w:t>
      </w:r>
      <w:r w:rsidRPr="005B1389">
        <w:rPr>
          <w:noProof/>
        </w:rPr>
        <w:t xml:space="preserve">actively with the Global Mercury Partnership to enhance information exchange and </w:t>
      </w:r>
      <w:r w:rsidR="00805E7B">
        <w:rPr>
          <w:noProof/>
        </w:rPr>
        <w:t xml:space="preserve">the </w:t>
      </w:r>
      <w:r w:rsidRPr="005B1389">
        <w:rPr>
          <w:noProof/>
        </w:rPr>
        <w:t xml:space="preserve">digital tools </w:t>
      </w:r>
      <w:r>
        <w:rPr>
          <w:noProof/>
        </w:rPr>
        <w:t>that support</w:t>
      </w:r>
      <w:r w:rsidRPr="005B1389">
        <w:rPr>
          <w:noProof/>
        </w:rPr>
        <w:t xml:space="preserve"> the implementation of the </w:t>
      </w:r>
      <w:r w:rsidR="00C87861">
        <w:rPr>
          <w:noProof/>
        </w:rPr>
        <w:t xml:space="preserve">Minamata </w:t>
      </w:r>
      <w:r w:rsidRPr="005B1389">
        <w:rPr>
          <w:noProof/>
        </w:rPr>
        <w:t>Convention</w:t>
      </w:r>
      <w:r w:rsidR="00157275">
        <w:rPr>
          <w:noProof/>
        </w:rPr>
        <w:t xml:space="preserve"> on Mercury</w:t>
      </w:r>
      <w:r w:rsidRPr="005B1389">
        <w:rPr>
          <w:noProof/>
        </w:rPr>
        <w:t>.</w:t>
      </w:r>
    </w:p>
    <w:p w14:paraId="53574E56" w14:textId="1CBD1E46" w:rsidR="0008645E" w:rsidRPr="00921D9C" w:rsidRDefault="0008645E" w:rsidP="00BD555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44369C1C">
        <w:rPr>
          <w:noProof/>
        </w:rPr>
        <w:t xml:space="preserve">The secretariat has </w:t>
      </w:r>
      <w:r w:rsidRPr="003F2D49">
        <w:rPr>
          <w:noProof/>
        </w:rPr>
        <w:t xml:space="preserve">expanded its e-learning and capacity-building initiatives. </w:t>
      </w:r>
      <w:r w:rsidR="000B7982" w:rsidRPr="003F2D49">
        <w:rPr>
          <w:noProof/>
        </w:rPr>
        <w:t>T</w:t>
      </w:r>
      <w:r w:rsidRPr="003F2D49">
        <w:rPr>
          <w:noProof/>
        </w:rPr>
        <w:t>he Minamata Tools</w:t>
      </w:r>
      <w:r w:rsidR="00AE495E" w:rsidRPr="003F2D49">
        <w:rPr>
          <w:noProof/>
        </w:rPr>
        <w:t xml:space="preserve"> </w:t>
      </w:r>
      <w:r w:rsidRPr="003F2D49">
        <w:rPr>
          <w:noProof/>
        </w:rPr>
        <w:t>platform</w:t>
      </w:r>
      <w:r w:rsidR="007F6F33" w:rsidRPr="003F2D49">
        <w:rPr>
          <w:noProof/>
        </w:rPr>
        <w:t>,</w:t>
      </w:r>
      <w:r w:rsidR="0087725E">
        <w:rPr>
          <w:rStyle w:val="FootnoteReference"/>
          <w:noProof/>
        </w:rPr>
        <w:footnoteReference w:id="4"/>
      </w:r>
      <w:r w:rsidR="007F6F33" w:rsidRPr="003F2D49">
        <w:rPr>
          <w:noProof/>
        </w:rPr>
        <w:t xml:space="preserve"> launched in 2024,</w:t>
      </w:r>
      <w:r w:rsidRPr="003F2D49">
        <w:rPr>
          <w:noProof/>
        </w:rPr>
        <w:t xml:space="preserve"> offer</w:t>
      </w:r>
      <w:r w:rsidR="007F6F33" w:rsidRPr="003F2D49">
        <w:rPr>
          <w:noProof/>
        </w:rPr>
        <w:t>s</w:t>
      </w:r>
      <w:r w:rsidRPr="003F2D49">
        <w:rPr>
          <w:noProof/>
        </w:rPr>
        <w:t xml:space="preserve"> interactive training modules to support parties in understanding and implementing their obligations under the Convention. Developed in collaboration with the</w:t>
      </w:r>
      <w:r w:rsidRPr="44369C1C">
        <w:rPr>
          <w:noProof/>
        </w:rPr>
        <w:t xml:space="preserve"> United Nations</w:t>
      </w:r>
      <w:r w:rsidR="002B02F3">
        <w:rPr>
          <w:noProof/>
        </w:rPr>
        <w:t xml:space="preserve"> System</w:t>
      </w:r>
      <w:r w:rsidRPr="44369C1C">
        <w:rPr>
          <w:noProof/>
        </w:rPr>
        <w:t xml:space="preserve"> Staff College and funded by the European Union, the modules cover priority areas </w:t>
      </w:r>
      <w:r w:rsidR="00910549">
        <w:rPr>
          <w:noProof/>
        </w:rPr>
        <w:t xml:space="preserve">for </w:t>
      </w:r>
      <w:r>
        <w:rPr>
          <w:noProof/>
        </w:rPr>
        <w:t>build</w:t>
      </w:r>
      <w:r w:rsidR="00910549">
        <w:rPr>
          <w:noProof/>
        </w:rPr>
        <w:t>ing</w:t>
      </w:r>
      <w:r>
        <w:rPr>
          <w:noProof/>
        </w:rPr>
        <w:t xml:space="preserve"> capacity</w:t>
      </w:r>
      <w:r w:rsidR="00910549">
        <w:rPr>
          <w:noProof/>
        </w:rPr>
        <w:t>,</w:t>
      </w:r>
      <w:r>
        <w:rPr>
          <w:noProof/>
        </w:rPr>
        <w:t xml:space="preserve"> </w:t>
      </w:r>
      <w:r w:rsidRPr="44369C1C">
        <w:rPr>
          <w:noProof/>
        </w:rPr>
        <w:t>such as mercury supply sources and trade, mercury-added products and processes, emissions, and national reporting.</w:t>
      </w:r>
    </w:p>
    <w:p w14:paraId="57650E49" w14:textId="12521E2B" w:rsidR="0008645E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921D9C">
        <w:rPr>
          <w:noProof/>
        </w:rPr>
        <w:t xml:space="preserve">The secretariat has </w:t>
      </w:r>
      <w:r w:rsidRPr="00921D9C">
        <w:t>continued its</w:t>
      </w:r>
      <w:r w:rsidRPr="00921D9C">
        <w:rPr>
          <w:b/>
          <w:bCs/>
          <w:noProof/>
        </w:rPr>
        <w:t xml:space="preserve"> </w:t>
      </w:r>
      <w:r w:rsidRPr="003F2D49">
        <w:rPr>
          <w:noProof/>
        </w:rPr>
        <w:t>Minamata Online programme</w:t>
      </w:r>
      <w:r w:rsidRPr="00921D9C">
        <w:rPr>
          <w:noProof/>
        </w:rPr>
        <w:t xml:space="preserve">, delivering 15 sessions in 2024 and 13 </w:t>
      </w:r>
      <w:r w:rsidR="008053F7">
        <w:rPr>
          <w:noProof/>
        </w:rPr>
        <w:t xml:space="preserve">to date </w:t>
      </w:r>
      <w:r w:rsidRPr="00921D9C">
        <w:rPr>
          <w:noProof/>
        </w:rPr>
        <w:t xml:space="preserve">in 2025, </w:t>
      </w:r>
      <w:r w:rsidR="009426FE">
        <w:rPr>
          <w:noProof/>
        </w:rPr>
        <w:t>on topics such as</w:t>
      </w:r>
      <w:r w:rsidR="007A50B8">
        <w:rPr>
          <w:noProof/>
        </w:rPr>
        <w:t xml:space="preserve"> </w:t>
      </w:r>
      <w:r w:rsidRPr="176F04C9">
        <w:rPr>
          <w:noProof/>
        </w:rPr>
        <w:t>preparations</w:t>
      </w:r>
      <w:r w:rsidR="007B6FAD">
        <w:rPr>
          <w:noProof/>
        </w:rPr>
        <w:t xml:space="preserve"> for the sixth meeting of the Conference of the Parties</w:t>
      </w:r>
      <w:r w:rsidRPr="176F04C9">
        <w:rPr>
          <w:noProof/>
        </w:rPr>
        <w:t xml:space="preserve">, trade in mercury, national reporting, and mercury in cosmetics. Several sessions were </w:t>
      </w:r>
      <w:r w:rsidR="007A50B8">
        <w:rPr>
          <w:noProof/>
        </w:rPr>
        <w:t xml:space="preserve">made </w:t>
      </w:r>
      <w:r w:rsidRPr="176F04C9">
        <w:rPr>
          <w:noProof/>
        </w:rPr>
        <w:t>available in the six official languages</w:t>
      </w:r>
      <w:r w:rsidR="007A50B8">
        <w:rPr>
          <w:noProof/>
        </w:rPr>
        <w:t xml:space="preserve"> of the United Nations</w:t>
      </w:r>
      <w:r w:rsidRPr="176F04C9">
        <w:rPr>
          <w:noProof/>
        </w:rPr>
        <w:t xml:space="preserve">, </w:t>
      </w:r>
      <w:r w:rsidR="00C16375">
        <w:rPr>
          <w:noProof/>
        </w:rPr>
        <w:t>including</w:t>
      </w:r>
      <w:r w:rsidRPr="176F04C9">
        <w:rPr>
          <w:noProof/>
        </w:rPr>
        <w:t xml:space="preserve"> the training </w:t>
      </w:r>
      <w:r w:rsidR="00E4266D">
        <w:rPr>
          <w:noProof/>
        </w:rPr>
        <w:t xml:space="preserve">session </w:t>
      </w:r>
      <w:r w:rsidRPr="176F04C9">
        <w:rPr>
          <w:noProof/>
        </w:rPr>
        <w:t xml:space="preserve">on </w:t>
      </w:r>
      <w:r w:rsidR="002A3F6D">
        <w:rPr>
          <w:noProof/>
        </w:rPr>
        <w:t>mercury</w:t>
      </w:r>
      <w:r w:rsidR="002A3F6D">
        <w:rPr>
          <w:noProof/>
        </w:rPr>
        <w:noBreakHyphen/>
      </w:r>
      <w:r w:rsidRPr="176F04C9">
        <w:rPr>
          <w:noProof/>
        </w:rPr>
        <w:t xml:space="preserve">added products and </w:t>
      </w:r>
      <w:r w:rsidR="00F03992">
        <w:rPr>
          <w:noProof/>
        </w:rPr>
        <w:t>a</w:t>
      </w:r>
      <w:r>
        <w:rPr>
          <w:noProof/>
        </w:rPr>
        <w:t xml:space="preserve"> </w:t>
      </w:r>
      <w:r w:rsidR="00B97AD2">
        <w:rPr>
          <w:noProof/>
        </w:rPr>
        <w:t xml:space="preserve">session </w:t>
      </w:r>
      <w:r>
        <w:rPr>
          <w:noProof/>
        </w:rPr>
        <w:t xml:space="preserve">on </w:t>
      </w:r>
      <w:r w:rsidRPr="176F04C9">
        <w:rPr>
          <w:noProof/>
        </w:rPr>
        <w:t xml:space="preserve">waste management. </w:t>
      </w:r>
      <w:r>
        <w:rPr>
          <w:noProof/>
        </w:rPr>
        <w:t>N</w:t>
      </w:r>
      <w:r w:rsidRPr="176F04C9">
        <w:rPr>
          <w:noProof/>
        </w:rPr>
        <w:t xml:space="preserve">early </w:t>
      </w:r>
      <w:r w:rsidR="00C30DE0">
        <w:rPr>
          <w:noProof/>
        </w:rPr>
        <w:t>1,000</w:t>
      </w:r>
      <w:r w:rsidRPr="176F04C9">
        <w:rPr>
          <w:noProof/>
        </w:rPr>
        <w:t xml:space="preserve"> participants from governments, academia, </w:t>
      </w:r>
      <w:r w:rsidR="00F77C5C" w:rsidRPr="00F77C5C">
        <w:rPr>
          <w:noProof/>
        </w:rPr>
        <w:t>non-governmental organization</w:t>
      </w:r>
      <w:r w:rsidRPr="176F04C9">
        <w:rPr>
          <w:noProof/>
        </w:rPr>
        <w:t>s and civil society</w:t>
      </w:r>
      <w:r>
        <w:rPr>
          <w:noProof/>
        </w:rPr>
        <w:t xml:space="preserve"> have </w:t>
      </w:r>
      <w:r w:rsidR="008053F7">
        <w:rPr>
          <w:noProof/>
        </w:rPr>
        <w:t>participated</w:t>
      </w:r>
      <w:r>
        <w:rPr>
          <w:noProof/>
        </w:rPr>
        <w:t xml:space="preserve"> in t</w:t>
      </w:r>
      <w:r w:rsidRPr="176F04C9">
        <w:rPr>
          <w:noProof/>
        </w:rPr>
        <w:t>hese live webinars and recorded sessions</w:t>
      </w:r>
      <w:r>
        <w:rPr>
          <w:noProof/>
        </w:rPr>
        <w:t>.</w:t>
      </w:r>
    </w:p>
    <w:p w14:paraId="5AE1E694" w14:textId="3A24C378" w:rsidR="0008645E" w:rsidRPr="005618FA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>
        <w:rPr>
          <w:noProof/>
        </w:rPr>
        <w:lastRenderedPageBreak/>
        <w:t>To</w:t>
      </w:r>
      <w:r w:rsidRPr="005A5A61">
        <w:rPr>
          <w:noProof/>
        </w:rPr>
        <w:t xml:space="preserve"> strengthen internal capacity</w:t>
      </w:r>
      <w:r w:rsidR="00842F6C">
        <w:rPr>
          <w:noProof/>
        </w:rPr>
        <w:t>,</w:t>
      </w:r>
      <w:r w:rsidRPr="005A5A61">
        <w:rPr>
          <w:noProof/>
        </w:rPr>
        <w:t xml:space="preserve"> and </w:t>
      </w:r>
      <w:r w:rsidR="00EA0486">
        <w:rPr>
          <w:noProof/>
        </w:rPr>
        <w:t>in line</w:t>
      </w:r>
      <w:r w:rsidRPr="005A5A61">
        <w:rPr>
          <w:noProof/>
        </w:rPr>
        <w:t xml:space="preserve"> with the </w:t>
      </w:r>
      <w:r>
        <w:rPr>
          <w:noProof/>
        </w:rPr>
        <w:t>secretariat</w:t>
      </w:r>
      <w:r w:rsidR="00211CB4">
        <w:rPr>
          <w:noProof/>
        </w:rPr>
        <w:t>’</w:t>
      </w:r>
      <w:r>
        <w:rPr>
          <w:noProof/>
        </w:rPr>
        <w:t>s</w:t>
      </w:r>
      <w:r w:rsidRPr="005A5A61">
        <w:rPr>
          <w:noProof/>
        </w:rPr>
        <w:t xml:space="preserve"> digital strategy</w:t>
      </w:r>
      <w:r>
        <w:rPr>
          <w:noProof/>
        </w:rPr>
        <w:t xml:space="preserve"> and the U</w:t>
      </w:r>
      <w:r w:rsidR="00FA50A1">
        <w:rPr>
          <w:noProof/>
        </w:rPr>
        <w:t>nited</w:t>
      </w:r>
      <w:r w:rsidR="002A3F6D">
        <w:rPr>
          <w:noProof/>
        </w:rPr>
        <w:t> </w:t>
      </w:r>
      <w:r>
        <w:rPr>
          <w:noProof/>
        </w:rPr>
        <w:t>N</w:t>
      </w:r>
      <w:r w:rsidR="00FA50A1">
        <w:rPr>
          <w:noProof/>
        </w:rPr>
        <w:t>ations</w:t>
      </w:r>
      <w:r>
        <w:rPr>
          <w:noProof/>
        </w:rPr>
        <w:t xml:space="preserve"> 2.0 initiative</w:t>
      </w:r>
      <w:r w:rsidR="007A50B8">
        <w:rPr>
          <w:noProof/>
        </w:rPr>
        <w:t>,</w:t>
      </w:r>
      <w:r>
        <w:rPr>
          <w:rStyle w:val="FootnoteReference"/>
          <w:noProof/>
        </w:rPr>
        <w:footnoteReference w:id="5"/>
      </w:r>
      <w:r w:rsidRPr="005A5A61">
        <w:rPr>
          <w:noProof/>
        </w:rPr>
        <w:t xml:space="preserve"> </w:t>
      </w:r>
      <w:r w:rsidRPr="00C249D9">
        <w:rPr>
          <w:noProof/>
        </w:rPr>
        <w:t>which promotes innovation, digital transformation and data-driven decision-making across the U</w:t>
      </w:r>
      <w:r w:rsidR="00FA50A1">
        <w:rPr>
          <w:noProof/>
        </w:rPr>
        <w:t xml:space="preserve">nited </w:t>
      </w:r>
      <w:r w:rsidRPr="00C249D9">
        <w:rPr>
          <w:noProof/>
        </w:rPr>
        <w:t>N</w:t>
      </w:r>
      <w:r w:rsidR="00FA50A1">
        <w:rPr>
          <w:noProof/>
        </w:rPr>
        <w:t>ations</w:t>
      </w:r>
      <w:r w:rsidRPr="00C249D9">
        <w:rPr>
          <w:noProof/>
        </w:rPr>
        <w:t xml:space="preserve"> system</w:t>
      </w:r>
      <w:r>
        <w:rPr>
          <w:noProof/>
        </w:rPr>
        <w:t>,</w:t>
      </w:r>
      <w:r w:rsidRPr="005A5A61">
        <w:rPr>
          <w:noProof/>
        </w:rPr>
        <w:t xml:space="preserve"> the </w:t>
      </w:r>
      <w:r>
        <w:rPr>
          <w:noProof/>
        </w:rPr>
        <w:t>s</w:t>
      </w:r>
      <w:r w:rsidRPr="005A5A61">
        <w:rPr>
          <w:noProof/>
        </w:rPr>
        <w:t xml:space="preserve">ecretariat has initiated practical training </w:t>
      </w:r>
      <w:r>
        <w:rPr>
          <w:noProof/>
        </w:rPr>
        <w:t xml:space="preserve">for its staff </w:t>
      </w:r>
      <w:r w:rsidR="00F25752">
        <w:rPr>
          <w:noProof/>
        </w:rPr>
        <w:t>i</w:t>
      </w:r>
      <w:r w:rsidRPr="005A5A61">
        <w:rPr>
          <w:noProof/>
        </w:rPr>
        <w:t>n the use of generative artificial intelligence (AI) tools. In May 2025, a tailored</w:t>
      </w:r>
      <w:r w:rsidR="00376DE8">
        <w:rPr>
          <w:noProof/>
        </w:rPr>
        <w:t xml:space="preserve"> internal</w:t>
      </w:r>
      <w:r w:rsidRPr="005A5A61">
        <w:rPr>
          <w:noProof/>
        </w:rPr>
        <w:t xml:space="preserve"> workshop was held to build foundational competencies in </w:t>
      </w:r>
      <w:r w:rsidR="00F25752">
        <w:rPr>
          <w:noProof/>
        </w:rPr>
        <w:t xml:space="preserve">the use of </w:t>
      </w:r>
      <w:r w:rsidRPr="005A5A61">
        <w:rPr>
          <w:noProof/>
        </w:rPr>
        <w:t xml:space="preserve">generative AI, in </w:t>
      </w:r>
      <w:r w:rsidR="00BB68CD">
        <w:rPr>
          <w:noProof/>
        </w:rPr>
        <w:t>accorda</w:t>
      </w:r>
      <w:r w:rsidRPr="005A5A61">
        <w:rPr>
          <w:noProof/>
        </w:rPr>
        <w:t>n</w:t>
      </w:r>
      <w:r w:rsidR="00BB68CD">
        <w:rPr>
          <w:noProof/>
        </w:rPr>
        <w:t>c</w:t>
      </w:r>
      <w:r w:rsidRPr="005A5A61">
        <w:rPr>
          <w:noProof/>
        </w:rPr>
        <w:t xml:space="preserve">e with the updated </w:t>
      </w:r>
      <w:r w:rsidR="008B7739">
        <w:rPr>
          <w:noProof/>
        </w:rPr>
        <w:t xml:space="preserve">United Nations </w:t>
      </w:r>
      <w:r w:rsidRPr="005A5A61">
        <w:rPr>
          <w:noProof/>
        </w:rPr>
        <w:t xml:space="preserve">guidance on the responsible use of AI at work. The session focused on hands-on applications relevant to </w:t>
      </w:r>
      <w:r w:rsidRPr="005618FA">
        <w:rPr>
          <w:noProof/>
        </w:rPr>
        <w:t>the secretariat’s work and emphasized safe, ethical and effective use of AI through U</w:t>
      </w:r>
      <w:r w:rsidR="008B7739" w:rsidRPr="005618FA">
        <w:rPr>
          <w:noProof/>
        </w:rPr>
        <w:t xml:space="preserve">nited </w:t>
      </w:r>
      <w:r w:rsidRPr="005618FA">
        <w:rPr>
          <w:noProof/>
        </w:rPr>
        <w:t>N</w:t>
      </w:r>
      <w:r w:rsidR="008B7739" w:rsidRPr="005618FA">
        <w:rPr>
          <w:noProof/>
        </w:rPr>
        <w:t>ations</w:t>
      </w:r>
      <w:r w:rsidRPr="005618FA">
        <w:rPr>
          <w:noProof/>
        </w:rPr>
        <w:t xml:space="preserve">-approved platforms. </w:t>
      </w:r>
    </w:p>
    <w:p w14:paraId="2757905D" w14:textId="2D3BFE63" w:rsidR="0008645E" w:rsidRPr="005618FA" w:rsidRDefault="0008645E" w:rsidP="0008645E">
      <w:pPr>
        <w:pStyle w:val="CH1"/>
        <w:rPr>
          <w:noProof/>
        </w:rPr>
      </w:pPr>
      <w:r w:rsidRPr="005618FA">
        <w:rPr>
          <w:noProof/>
        </w:rPr>
        <w:tab/>
        <w:t>III.</w:t>
      </w:r>
      <w:r w:rsidRPr="005618FA">
        <w:rPr>
          <w:noProof/>
        </w:rPr>
        <w:tab/>
        <w:t xml:space="preserve">Advancing the digital strategy in the </w:t>
      </w:r>
      <w:r w:rsidR="0034015E" w:rsidRPr="005618FA">
        <w:rPr>
          <w:noProof/>
        </w:rPr>
        <w:t xml:space="preserve">biennium </w:t>
      </w:r>
      <w:r w:rsidRPr="005618FA">
        <w:rPr>
          <w:noProof/>
        </w:rPr>
        <w:t>2026</w:t>
      </w:r>
      <w:r w:rsidR="00C83A1C" w:rsidRPr="005618FA">
        <w:rPr>
          <w:noProof/>
        </w:rPr>
        <w:t>–</w:t>
      </w:r>
      <w:r w:rsidR="00345A27" w:rsidRPr="005618FA">
        <w:rPr>
          <w:noProof/>
        </w:rPr>
        <w:t>20</w:t>
      </w:r>
      <w:r w:rsidRPr="005618FA">
        <w:rPr>
          <w:noProof/>
        </w:rPr>
        <w:t>27</w:t>
      </w:r>
    </w:p>
    <w:p w14:paraId="6549F608" w14:textId="2A3669EE" w:rsidR="0008645E" w:rsidRDefault="005618FA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293E46">
        <w:rPr>
          <w:noProof/>
        </w:rPr>
        <w:t>In</w:t>
      </w:r>
      <w:r w:rsidR="0008645E" w:rsidRPr="005618FA">
        <w:rPr>
          <w:noProof/>
        </w:rPr>
        <w:t xml:space="preserve"> the </w:t>
      </w:r>
      <w:r w:rsidR="0034015E" w:rsidRPr="005618FA">
        <w:rPr>
          <w:noProof/>
        </w:rPr>
        <w:t xml:space="preserve">biennium </w:t>
      </w:r>
      <w:r w:rsidR="0008645E" w:rsidRPr="005618FA">
        <w:rPr>
          <w:noProof/>
        </w:rPr>
        <w:t xml:space="preserve">2026–2027, the secretariat will continue to advance its digital transformation agenda under activity 10 of the proposed programme of work and budget, as detailed in </w:t>
      </w:r>
      <w:r w:rsidR="0034015E" w:rsidRPr="005618FA">
        <w:rPr>
          <w:noProof/>
        </w:rPr>
        <w:t xml:space="preserve">document </w:t>
      </w:r>
      <w:r w:rsidR="0008645E" w:rsidRPr="005618FA">
        <w:rPr>
          <w:noProof/>
        </w:rPr>
        <w:t>UNEP</w:t>
      </w:r>
      <w:r w:rsidR="0008645E" w:rsidRPr="00345A27">
        <w:rPr>
          <w:noProof/>
        </w:rPr>
        <w:t>/MC/COP.6/INF/38. Among</w:t>
      </w:r>
      <w:r w:rsidR="0008645E" w:rsidRPr="00DE2160">
        <w:rPr>
          <w:noProof/>
        </w:rPr>
        <w:t xml:space="preserve"> the activities</w:t>
      </w:r>
      <w:r w:rsidR="0034015E" w:rsidRPr="0034015E">
        <w:rPr>
          <w:noProof/>
        </w:rPr>
        <w:t xml:space="preserve"> </w:t>
      </w:r>
      <w:r w:rsidR="0034015E" w:rsidRPr="00DE2160">
        <w:rPr>
          <w:noProof/>
        </w:rPr>
        <w:t>foreseen</w:t>
      </w:r>
      <w:r w:rsidR="00CF6DFD">
        <w:rPr>
          <w:noProof/>
        </w:rPr>
        <w:t xml:space="preserve"> is the piloting by</w:t>
      </w:r>
      <w:r w:rsidR="0008645E" w:rsidRPr="00DE2160">
        <w:rPr>
          <w:noProof/>
        </w:rPr>
        <w:t xml:space="preserve"> the secretariat, subject to the availability of resources, </w:t>
      </w:r>
      <w:r w:rsidR="00CF6DFD">
        <w:rPr>
          <w:noProof/>
        </w:rPr>
        <w:t>of</w:t>
      </w:r>
      <w:r w:rsidR="00CF6DFD" w:rsidRPr="00DE2160">
        <w:rPr>
          <w:noProof/>
        </w:rPr>
        <w:t xml:space="preserve"> </w:t>
      </w:r>
      <w:r w:rsidR="0008645E" w:rsidRPr="00DE2160">
        <w:rPr>
          <w:noProof/>
        </w:rPr>
        <w:t xml:space="preserve">the development of the Minamata Exchange Platform, envisioned as a </w:t>
      </w:r>
      <w:r w:rsidR="00972F4A">
        <w:rPr>
          <w:noProof/>
        </w:rPr>
        <w:t>key</w:t>
      </w:r>
      <w:r w:rsidR="00972F4A" w:rsidRPr="00DE2160">
        <w:rPr>
          <w:noProof/>
        </w:rPr>
        <w:t xml:space="preserve"> </w:t>
      </w:r>
      <w:r w:rsidR="0008645E" w:rsidRPr="00DE2160">
        <w:rPr>
          <w:noProof/>
        </w:rPr>
        <w:t xml:space="preserve">tool for facilitating structured and inclusive information exchange in </w:t>
      </w:r>
      <w:r w:rsidR="00BB68CD">
        <w:rPr>
          <w:noProof/>
        </w:rPr>
        <w:t>accorda</w:t>
      </w:r>
      <w:r w:rsidR="0008645E" w:rsidRPr="00DE2160">
        <w:rPr>
          <w:noProof/>
        </w:rPr>
        <w:t>n</w:t>
      </w:r>
      <w:r w:rsidR="00BB68CD">
        <w:rPr>
          <w:noProof/>
        </w:rPr>
        <w:t>c</w:t>
      </w:r>
      <w:r w:rsidR="0008645E" w:rsidRPr="00DE2160">
        <w:rPr>
          <w:noProof/>
        </w:rPr>
        <w:t>e with articles 17</w:t>
      </w:r>
      <w:r w:rsidR="002A3F6D">
        <w:rPr>
          <w:noProof/>
        </w:rPr>
        <w:t> </w:t>
      </w:r>
      <w:r w:rsidR="0008645E" w:rsidRPr="00DE2160">
        <w:rPr>
          <w:noProof/>
        </w:rPr>
        <w:t xml:space="preserve">and </w:t>
      </w:r>
      <w:r w:rsidR="00801012">
        <w:rPr>
          <w:noProof/>
        </w:rPr>
        <w:t>24</w:t>
      </w:r>
      <w:r w:rsidR="00801012" w:rsidRPr="00DE2160">
        <w:rPr>
          <w:noProof/>
        </w:rPr>
        <w:t xml:space="preserve"> </w:t>
      </w:r>
      <w:r w:rsidR="0008645E" w:rsidRPr="00DE2160">
        <w:rPr>
          <w:noProof/>
        </w:rPr>
        <w:t xml:space="preserve">of the Convention. </w:t>
      </w:r>
      <w:r w:rsidR="00294523" w:rsidRPr="00DE2160">
        <w:rPr>
          <w:noProof/>
        </w:rPr>
        <w:t>T</w:t>
      </w:r>
      <w:r w:rsidR="00004037">
        <w:rPr>
          <w:noProof/>
        </w:rPr>
        <w:t xml:space="preserve">he </w:t>
      </w:r>
      <w:r w:rsidR="0008645E" w:rsidRPr="00DE2160">
        <w:rPr>
          <w:noProof/>
        </w:rPr>
        <w:t>platfor</w:t>
      </w:r>
      <w:r w:rsidR="00294523">
        <w:rPr>
          <w:noProof/>
        </w:rPr>
        <w:t>m</w:t>
      </w:r>
      <w:r w:rsidR="0008645E">
        <w:rPr>
          <w:noProof/>
        </w:rPr>
        <w:t xml:space="preserve"> </w:t>
      </w:r>
      <w:r w:rsidR="00747AFF">
        <w:rPr>
          <w:noProof/>
        </w:rPr>
        <w:t>will be designed</w:t>
      </w:r>
      <w:r w:rsidR="0008645E" w:rsidRPr="00DE2160">
        <w:rPr>
          <w:noProof/>
        </w:rPr>
        <w:t xml:space="preserve"> </w:t>
      </w:r>
      <w:r w:rsidR="00004037">
        <w:rPr>
          <w:noProof/>
        </w:rPr>
        <w:t xml:space="preserve">to </w:t>
      </w:r>
      <w:r w:rsidR="0008645E" w:rsidRPr="00DE2160">
        <w:rPr>
          <w:noProof/>
          <w:lang w:val="en-US"/>
        </w:rPr>
        <w:t>help</w:t>
      </w:r>
      <w:r w:rsidR="0008645E" w:rsidRPr="00DE2160">
        <w:rPr>
          <w:noProof/>
        </w:rPr>
        <w:t xml:space="preserve"> build the capacity of parties and stakeholders in an efficient manner by providing centralized access to scientific, technical, legal and implementation-related knowledge. It will support cooperation, data interoperability and informed decision-making, and is envisioned to be operationalized in a scalable, cost-efficient manner. Further </w:t>
      </w:r>
      <w:r w:rsidR="00CB7303">
        <w:rPr>
          <w:noProof/>
        </w:rPr>
        <w:t>information about</w:t>
      </w:r>
      <w:r w:rsidR="0008645E" w:rsidRPr="00DE2160">
        <w:rPr>
          <w:noProof/>
        </w:rPr>
        <w:t xml:space="preserve"> its proposed scope, pillars and implementation </w:t>
      </w:r>
      <w:r w:rsidR="00CB7303">
        <w:rPr>
          <w:noProof/>
        </w:rPr>
        <w:t>is</w:t>
      </w:r>
      <w:r w:rsidR="0008645E" w:rsidRPr="00DE2160">
        <w:rPr>
          <w:noProof/>
        </w:rPr>
        <w:t xml:space="preserve"> presented in document </w:t>
      </w:r>
      <w:r w:rsidR="0008645E" w:rsidRPr="00345A27">
        <w:rPr>
          <w:noProof/>
        </w:rPr>
        <w:t>UNEP/MC/COP.6/INF/26.</w:t>
      </w:r>
    </w:p>
    <w:p w14:paraId="61707E3A" w14:textId="2D7BE40F" w:rsidR="0008645E" w:rsidRPr="003E0A64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DE2160">
        <w:rPr>
          <w:noProof/>
        </w:rPr>
        <w:t xml:space="preserve">The secretariat also </w:t>
      </w:r>
      <w:r w:rsidR="008053F7">
        <w:rPr>
          <w:noProof/>
        </w:rPr>
        <w:t>plan</w:t>
      </w:r>
      <w:r w:rsidRPr="00DE2160">
        <w:rPr>
          <w:noProof/>
        </w:rPr>
        <w:t xml:space="preserve">s to update the website by integrating the outcomes of the first effectiveness evaluation into relevant knowledge products; contribute to populating digital repositories on mercury-related issues, such as the Global Mercury Partnership knowledge hub; further digitize party submissions; </w:t>
      </w:r>
      <w:r w:rsidR="000321E6">
        <w:rPr>
          <w:noProof/>
        </w:rPr>
        <w:t>conduct</w:t>
      </w:r>
      <w:r w:rsidRPr="00DE2160">
        <w:rPr>
          <w:noProof/>
        </w:rPr>
        <w:t xml:space="preserve"> exploratory work on the use of artificial intelligence; </w:t>
      </w:r>
      <w:r w:rsidRPr="003E0A64">
        <w:rPr>
          <w:noProof/>
        </w:rPr>
        <w:t xml:space="preserve">and expand the </w:t>
      </w:r>
      <w:r w:rsidR="008C3B37" w:rsidRPr="003E0A64">
        <w:rPr>
          <w:noProof/>
        </w:rPr>
        <w:t>e</w:t>
      </w:r>
      <w:r w:rsidR="008C3B37" w:rsidRPr="003E0A64">
        <w:rPr>
          <w:noProof/>
        </w:rPr>
        <w:noBreakHyphen/>
      </w:r>
      <w:r w:rsidRPr="003E0A64">
        <w:rPr>
          <w:noProof/>
        </w:rPr>
        <w:t xml:space="preserve">learning portfolio. </w:t>
      </w:r>
    </w:p>
    <w:p w14:paraId="33A7516F" w14:textId="77777777" w:rsidR="0008645E" w:rsidRPr="003E0A64" w:rsidRDefault="0008645E" w:rsidP="0008645E">
      <w:pPr>
        <w:pStyle w:val="CH1"/>
        <w:rPr>
          <w:noProof/>
        </w:rPr>
      </w:pPr>
      <w:r w:rsidRPr="003E0A64">
        <w:rPr>
          <w:noProof/>
        </w:rPr>
        <w:tab/>
        <w:t>IV.</w:t>
      </w:r>
      <w:r w:rsidRPr="003E0A64">
        <w:rPr>
          <w:noProof/>
        </w:rPr>
        <w:tab/>
        <w:t>Suggested action by the Conference of the Parties</w:t>
      </w:r>
    </w:p>
    <w:p w14:paraId="34EBEB69" w14:textId="46D5F637" w:rsidR="0008645E" w:rsidRPr="003E0A64" w:rsidRDefault="0008645E" w:rsidP="0008645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num" w:pos="624"/>
        </w:tabs>
        <w:rPr>
          <w:noProof/>
        </w:rPr>
      </w:pPr>
      <w:r w:rsidRPr="003E0A64">
        <w:rPr>
          <w:noProof/>
        </w:rPr>
        <w:t>The Conference of the Parties may wish to consider adopting a decision along the lines</w:t>
      </w:r>
      <w:r w:rsidR="00041CA7" w:rsidRPr="003E0A64">
        <w:rPr>
          <w:noProof/>
        </w:rPr>
        <w:t xml:space="preserve"> of the draft decision</w:t>
      </w:r>
      <w:r w:rsidRPr="003E0A64">
        <w:rPr>
          <w:noProof/>
        </w:rPr>
        <w:t xml:space="preserve"> set out in the annex to the present document.</w:t>
      </w:r>
    </w:p>
    <w:p w14:paraId="59B2FE0C" w14:textId="77777777" w:rsidR="0008645E" w:rsidRPr="006A5E4C" w:rsidRDefault="0008645E" w:rsidP="0008645E">
      <w:pPr>
        <w:pStyle w:val="Normal-pool"/>
        <w:rPr>
          <w:noProof/>
        </w:rPr>
      </w:pPr>
      <w:r w:rsidRPr="006A5E4C">
        <w:rPr>
          <w:noProof/>
        </w:rPr>
        <w:br w:type="page"/>
      </w:r>
    </w:p>
    <w:p w14:paraId="42C90992" w14:textId="77777777" w:rsidR="0008645E" w:rsidRPr="006A5E4C" w:rsidRDefault="0008645E" w:rsidP="0008645E">
      <w:pPr>
        <w:pStyle w:val="ZZAnxheader"/>
        <w:rPr>
          <w:noProof/>
        </w:rPr>
      </w:pPr>
      <w:r w:rsidRPr="006A5E4C">
        <w:rPr>
          <w:noProof/>
        </w:rPr>
        <w:lastRenderedPageBreak/>
        <w:t>Annex</w:t>
      </w:r>
    </w:p>
    <w:p w14:paraId="3580FF81" w14:textId="77777777" w:rsidR="0008645E" w:rsidRPr="006A5E4C" w:rsidRDefault="0008645E" w:rsidP="0008645E">
      <w:pPr>
        <w:pStyle w:val="ZZAnxtitle"/>
        <w:rPr>
          <w:noProof/>
        </w:rPr>
      </w:pPr>
      <w:r w:rsidRPr="006A5E4C">
        <w:rPr>
          <w:noProof/>
        </w:rPr>
        <w:t xml:space="preserve">Draft decision MC-6/[--]: </w:t>
      </w:r>
      <w:r>
        <w:rPr>
          <w:noProof/>
        </w:rPr>
        <w:t>Knowledge management and implementation of the digital strategy</w:t>
      </w:r>
    </w:p>
    <w:p w14:paraId="30D6CD0F" w14:textId="77777777" w:rsidR="0008645E" w:rsidRPr="006A5E4C" w:rsidRDefault="0008645E" w:rsidP="0008645E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noProof/>
        </w:rPr>
      </w:pPr>
      <w:r w:rsidRPr="006A5E4C">
        <w:rPr>
          <w:i/>
          <w:iCs/>
          <w:noProof/>
        </w:rPr>
        <w:t>The Conference of the Parties,</w:t>
      </w:r>
    </w:p>
    <w:p w14:paraId="3B858015" w14:textId="2B37BD7E" w:rsidR="0008645E" w:rsidRPr="006A5E4C" w:rsidRDefault="0008645E" w:rsidP="003F2D49">
      <w:pPr>
        <w:pStyle w:val="Normal-pool"/>
        <w:tabs>
          <w:tab w:val="clear" w:pos="1247"/>
        </w:tabs>
        <w:spacing w:after="120"/>
        <w:ind w:left="1247" w:firstLine="624"/>
        <w:rPr>
          <w:noProof/>
        </w:rPr>
      </w:pPr>
      <w:r w:rsidRPr="003D3089">
        <w:rPr>
          <w:i/>
          <w:iCs/>
          <w:noProof/>
        </w:rPr>
        <w:t>Recalling</w:t>
      </w:r>
      <w:r w:rsidRPr="003D3089">
        <w:rPr>
          <w:noProof/>
        </w:rPr>
        <w:t xml:space="preserve"> the digital strategy</w:t>
      </w:r>
      <w:r w:rsidR="004F2E99" w:rsidRPr="004F2E99">
        <w:t xml:space="preserve"> </w:t>
      </w:r>
      <w:r w:rsidR="004F2E99">
        <w:rPr>
          <w:noProof/>
        </w:rPr>
        <w:t>of the Minamata Convention on Mercury</w:t>
      </w:r>
      <w:r w:rsidR="00997AF8">
        <w:rPr>
          <w:noProof/>
        </w:rPr>
        <w:t xml:space="preserve">, </w:t>
      </w:r>
      <w:r w:rsidR="00F415FF">
        <w:rPr>
          <w:noProof/>
        </w:rPr>
        <w:t>as</w:t>
      </w:r>
      <w:r>
        <w:rPr>
          <w:noProof/>
        </w:rPr>
        <w:t xml:space="preserve"> noted with appreciation</w:t>
      </w:r>
      <w:r w:rsidRPr="003D3089">
        <w:rPr>
          <w:noProof/>
        </w:rPr>
        <w:t xml:space="preserve"> </w:t>
      </w:r>
      <w:r>
        <w:rPr>
          <w:noProof/>
        </w:rPr>
        <w:t xml:space="preserve">in decision </w:t>
      </w:r>
      <w:r w:rsidRPr="003D3089">
        <w:rPr>
          <w:noProof/>
        </w:rPr>
        <w:t>MC-5/16</w:t>
      </w:r>
      <w:r w:rsidR="00997AF8">
        <w:rPr>
          <w:noProof/>
        </w:rPr>
        <w:t>,</w:t>
      </w:r>
      <w:r w:rsidRPr="003D3089">
        <w:rPr>
          <w:noProof/>
        </w:rPr>
        <w:t xml:space="preserve"> to guide the work of the secretariat </w:t>
      </w:r>
      <w:r w:rsidRPr="003D3089" w:rsidDel="00E63E2B">
        <w:rPr>
          <w:noProof/>
        </w:rPr>
        <w:t xml:space="preserve">in </w:t>
      </w:r>
      <w:r w:rsidRPr="003D3089">
        <w:rPr>
          <w:noProof/>
        </w:rPr>
        <w:t>leveraging technology and managing knowledge effectively to support the implementation of the Convention,</w:t>
      </w:r>
    </w:p>
    <w:p w14:paraId="0B8F71FC" w14:textId="048A9287" w:rsidR="0008645E" w:rsidRDefault="0008645E" w:rsidP="0008645E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noProof/>
        </w:rPr>
      </w:pPr>
      <w:r w:rsidRPr="008311A5">
        <w:rPr>
          <w:i/>
          <w:iCs/>
          <w:noProof/>
        </w:rPr>
        <w:t xml:space="preserve">Emphasizing </w:t>
      </w:r>
      <w:r w:rsidRPr="00B1295D">
        <w:rPr>
          <w:noProof/>
        </w:rPr>
        <w:t xml:space="preserve">the </w:t>
      </w:r>
      <w:r>
        <w:rPr>
          <w:noProof/>
        </w:rPr>
        <w:t xml:space="preserve">benefits of </w:t>
      </w:r>
      <w:r w:rsidRPr="00F415FF">
        <w:rPr>
          <w:noProof/>
        </w:rPr>
        <w:t>digitalization in knowledge</w:t>
      </w:r>
      <w:r>
        <w:rPr>
          <w:noProof/>
        </w:rPr>
        <w:t xml:space="preserve"> management and capacity-building</w:t>
      </w:r>
      <w:r w:rsidRPr="00B1295D">
        <w:rPr>
          <w:noProof/>
        </w:rPr>
        <w:t xml:space="preserve"> </w:t>
      </w:r>
      <w:r w:rsidR="006B672E">
        <w:rPr>
          <w:noProof/>
        </w:rPr>
        <w:t>for</w:t>
      </w:r>
      <w:r>
        <w:rPr>
          <w:noProof/>
        </w:rPr>
        <w:t xml:space="preserve"> advanc</w:t>
      </w:r>
      <w:r w:rsidR="001D280E">
        <w:rPr>
          <w:noProof/>
        </w:rPr>
        <w:t>ing</w:t>
      </w:r>
      <w:r w:rsidRPr="00B1295D">
        <w:rPr>
          <w:noProof/>
        </w:rPr>
        <w:t xml:space="preserve"> </w:t>
      </w:r>
      <w:r>
        <w:rPr>
          <w:noProof/>
        </w:rPr>
        <w:t>progress</w:t>
      </w:r>
      <w:r w:rsidRPr="00B1295D">
        <w:rPr>
          <w:noProof/>
        </w:rPr>
        <w:t xml:space="preserve"> towards the objective of the Convention</w:t>
      </w:r>
      <w:r>
        <w:rPr>
          <w:noProof/>
        </w:rPr>
        <w:t xml:space="preserve">, in </w:t>
      </w:r>
      <w:r w:rsidR="002234C0">
        <w:rPr>
          <w:noProof/>
        </w:rPr>
        <w:t xml:space="preserve">accordance </w:t>
      </w:r>
      <w:r>
        <w:rPr>
          <w:noProof/>
        </w:rPr>
        <w:t>with</w:t>
      </w:r>
      <w:r>
        <w:rPr>
          <w:i/>
          <w:iCs/>
          <w:noProof/>
        </w:rPr>
        <w:t xml:space="preserve"> </w:t>
      </w:r>
      <w:r w:rsidRPr="00966F54">
        <w:rPr>
          <w:noProof/>
        </w:rPr>
        <w:t>the forward-looking vision of the U</w:t>
      </w:r>
      <w:r w:rsidR="002234C0">
        <w:rPr>
          <w:noProof/>
        </w:rPr>
        <w:t xml:space="preserve">nited </w:t>
      </w:r>
      <w:r w:rsidRPr="000C0F7B">
        <w:rPr>
          <w:noProof/>
        </w:rPr>
        <w:t>N</w:t>
      </w:r>
      <w:r w:rsidR="002234C0" w:rsidRPr="000C0F7B">
        <w:rPr>
          <w:noProof/>
        </w:rPr>
        <w:t>ations</w:t>
      </w:r>
      <w:r w:rsidRPr="000C0F7B">
        <w:rPr>
          <w:noProof/>
        </w:rPr>
        <w:t xml:space="preserve"> 2.0 initiative </w:t>
      </w:r>
      <w:r w:rsidR="00B574B2" w:rsidRPr="000C0F7B">
        <w:rPr>
          <w:noProof/>
        </w:rPr>
        <w:t xml:space="preserve">of </w:t>
      </w:r>
      <w:r w:rsidRPr="000C0F7B">
        <w:rPr>
          <w:noProof/>
        </w:rPr>
        <w:t>foster</w:t>
      </w:r>
      <w:r w:rsidR="00B574B2" w:rsidRPr="000C0F7B">
        <w:rPr>
          <w:noProof/>
        </w:rPr>
        <w:t>ing</w:t>
      </w:r>
      <w:r w:rsidRPr="000C0F7B">
        <w:rPr>
          <w:noProof/>
        </w:rPr>
        <w:t xml:space="preserve"> innovation, collaboration, and a digital culture across the United</w:t>
      </w:r>
      <w:r w:rsidR="00F66CCC" w:rsidRPr="000C0F7B">
        <w:rPr>
          <w:noProof/>
        </w:rPr>
        <w:t> </w:t>
      </w:r>
      <w:r w:rsidRPr="000C0F7B">
        <w:rPr>
          <w:noProof/>
        </w:rPr>
        <w:t>Nations system</w:t>
      </w:r>
      <w:r w:rsidRPr="003F2D49">
        <w:rPr>
          <w:noProof/>
        </w:rPr>
        <w:t>,</w:t>
      </w:r>
    </w:p>
    <w:p w14:paraId="1914878C" w14:textId="5323E7F5" w:rsidR="0008645E" w:rsidRPr="00540904" w:rsidRDefault="0008645E" w:rsidP="0008645E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>
        <w:rPr>
          <w:i/>
          <w:iCs/>
          <w:noProof/>
        </w:rPr>
        <w:t xml:space="preserve">Recognizing </w:t>
      </w:r>
      <w:r>
        <w:rPr>
          <w:noProof/>
        </w:rPr>
        <w:t xml:space="preserve">the need for information exchange in </w:t>
      </w:r>
      <w:r w:rsidR="00BB68CD">
        <w:rPr>
          <w:noProof/>
        </w:rPr>
        <w:t>accorda</w:t>
      </w:r>
      <w:r>
        <w:rPr>
          <w:noProof/>
        </w:rPr>
        <w:t>n</w:t>
      </w:r>
      <w:r w:rsidR="00BB68CD">
        <w:rPr>
          <w:noProof/>
        </w:rPr>
        <w:t>c</w:t>
      </w:r>
      <w:r>
        <w:rPr>
          <w:noProof/>
        </w:rPr>
        <w:t xml:space="preserve">e with articles 17 and </w:t>
      </w:r>
      <w:r w:rsidR="00801012">
        <w:rPr>
          <w:noProof/>
        </w:rPr>
        <w:t xml:space="preserve">24 </w:t>
      </w:r>
      <w:r>
        <w:rPr>
          <w:noProof/>
        </w:rPr>
        <w:t>of the Convention to facilitate cooperation in the exchange of information between parties and relevant stakeholders,</w:t>
      </w:r>
    </w:p>
    <w:p w14:paraId="43A0C5C6" w14:textId="53DEB915" w:rsidR="0008645E" w:rsidRPr="00DC3641" w:rsidRDefault="0008645E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 w:rsidRPr="009F5594">
        <w:rPr>
          <w:i/>
          <w:iCs/>
          <w:noProof/>
        </w:rPr>
        <w:t>Welcomes</w:t>
      </w:r>
      <w:r w:rsidRPr="009F5594">
        <w:rPr>
          <w:noProof/>
        </w:rPr>
        <w:t xml:space="preserve"> the progress made by the secretariat in implementing the digital strategy during the biennium 2024</w:t>
      </w:r>
      <w:r w:rsidR="00A90A08">
        <w:rPr>
          <w:noProof/>
        </w:rPr>
        <w:t>–</w:t>
      </w:r>
      <w:r w:rsidRPr="009F5594">
        <w:rPr>
          <w:noProof/>
        </w:rPr>
        <w:t>2025</w:t>
      </w:r>
      <w:r w:rsidR="009C27EA">
        <w:rPr>
          <w:noProof/>
        </w:rPr>
        <w:t>;</w:t>
      </w:r>
    </w:p>
    <w:p w14:paraId="09D01473" w14:textId="1FBE0B73" w:rsidR="0008645E" w:rsidRPr="006A5E4C" w:rsidRDefault="0008645E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 w:rsidRPr="00FE1906">
        <w:rPr>
          <w:i/>
          <w:iCs/>
          <w:noProof/>
        </w:rPr>
        <w:t>Request</w:t>
      </w:r>
      <w:r>
        <w:rPr>
          <w:i/>
          <w:iCs/>
          <w:noProof/>
        </w:rPr>
        <w:t>s</w:t>
      </w:r>
      <w:r w:rsidRPr="00FE1906">
        <w:rPr>
          <w:noProof/>
        </w:rPr>
        <w:t xml:space="preserve"> the secretariat to continue the implement</w:t>
      </w:r>
      <w:r>
        <w:rPr>
          <w:noProof/>
        </w:rPr>
        <w:t>ation of</w:t>
      </w:r>
      <w:r w:rsidRPr="00FE1906">
        <w:rPr>
          <w:noProof/>
        </w:rPr>
        <w:t xml:space="preserve"> the digital strategy in accordance with the programme of work and budget for the </w:t>
      </w:r>
      <w:r w:rsidR="00827B4D">
        <w:rPr>
          <w:noProof/>
        </w:rPr>
        <w:t>Min</w:t>
      </w:r>
      <w:r w:rsidR="008A7210">
        <w:rPr>
          <w:noProof/>
        </w:rPr>
        <w:t>a</w:t>
      </w:r>
      <w:r w:rsidR="00827B4D">
        <w:rPr>
          <w:noProof/>
        </w:rPr>
        <w:t xml:space="preserve">mata </w:t>
      </w:r>
      <w:r w:rsidRPr="00FE1906">
        <w:rPr>
          <w:noProof/>
        </w:rPr>
        <w:t>Convention</w:t>
      </w:r>
      <w:r w:rsidR="00827B4D">
        <w:rPr>
          <w:noProof/>
        </w:rPr>
        <w:t xml:space="preserve"> on Mercury</w:t>
      </w:r>
      <w:r w:rsidRPr="00FE1906">
        <w:rPr>
          <w:noProof/>
        </w:rPr>
        <w:t xml:space="preserve"> for the biennium 2026–2027</w:t>
      </w:r>
      <w:r>
        <w:rPr>
          <w:noProof/>
        </w:rPr>
        <w:t xml:space="preserve"> and to prioritize relevant activities for progressive advancement </w:t>
      </w:r>
      <w:r w:rsidR="00D608C2">
        <w:rPr>
          <w:noProof/>
        </w:rPr>
        <w:t xml:space="preserve">of the strategy </w:t>
      </w:r>
      <w:r>
        <w:rPr>
          <w:noProof/>
        </w:rPr>
        <w:t>in future bienniums</w:t>
      </w:r>
      <w:r w:rsidRPr="006A5E4C">
        <w:rPr>
          <w:noProof/>
        </w:rPr>
        <w:t>;</w:t>
      </w:r>
    </w:p>
    <w:p w14:paraId="0EAD3940" w14:textId="784C68CB" w:rsidR="0008645E" w:rsidRPr="001425A6" w:rsidRDefault="0008645E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 w:rsidRPr="00C71E53">
        <w:rPr>
          <w:i/>
          <w:iCs/>
          <w:noProof/>
        </w:rPr>
        <w:t>Recognizes</w:t>
      </w:r>
      <w:r w:rsidRPr="00224AD9">
        <w:rPr>
          <w:noProof/>
        </w:rPr>
        <w:t xml:space="preserve"> the </w:t>
      </w:r>
      <w:r w:rsidR="009C27EA">
        <w:rPr>
          <w:noProof/>
        </w:rPr>
        <w:t xml:space="preserve">Convention </w:t>
      </w:r>
      <w:r w:rsidRPr="00224AD9">
        <w:rPr>
          <w:noProof/>
        </w:rPr>
        <w:t xml:space="preserve">website </w:t>
      </w:r>
      <w:r w:rsidRPr="001425A6">
        <w:rPr>
          <w:noProof/>
        </w:rPr>
        <w:t>as the primary source of public information and knowledge about the Convention, and</w:t>
      </w:r>
      <w:r w:rsidRPr="001425A6">
        <w:t xml:space="preserve"> requests</w:t>
      </w:r>
      <w:r w:rsidRPr="001425A6">
        <w:rPr>
          <w:noProof/>
        </w:rPr>
        <w:t xml:space="preserve"> the secretariat to keep it updated in </w:t>
      </w:r>
      <w:r w:rsidR="009C27EA" w:rsidRPr="001425A6">
        <w:rPr>
          <w:noProof/>
        </w:rPr>
        <w:t xml:space="preserve">accordance </w:t>
      </w:r>
      <w:r w:rsidRPr="001425A6">
        <w:rPr>
          <w:noProof/>
        </w:rPr>
        <w:t>with the digital strategy</w:t>
      </w:r>
      <w:r w:rsidR="009C27EA" w:rsidRPr="001425A6">
        <w:rPr>
          <w:noProof/>
        </w:rPr>
        <w:t>;</w:t>
      </w:r>
    </w:p>
    <w:p w14:paraId="267A0BF1" w14:textId="23869492" w:rsidR="0008645E" w:rsidRPr="008C4938" w:rsidRDefault="0008645E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 w:rsidRPr="001425A6">
        <w:rPr>
          <w:i/>
          <w:iCs/>
          <w:noProof/>
        </w:rPr>
        <w:t>Agrees</w:t>
      </w:r>
      <w:r w:rsidRPr="001425A6">
        <w:rPr>
          <w:noProof/>
        </w:rPr>
        <w:t xml:space="preserve"> to </w:t>
      </w:r>
      <w:r w:rsidR="009D299C">
        <w:rPr>
          <w:noProof/>
        </w:rPr>
        <w:t xml:space="preserve">support </w:t>
      </w:r>
      <w:r w:rsidRPr="001425A6">
        <w:rPr>
          <w:noProof/>
        </w:rPr>
        <w:t xml:space="preserve">the </w:t>
      </w:r>
      <w:r w:rsidR="004B451A">
        <w:rPr>
          <w:noProof/>
        </w:rPr>
        <w:t>development</w:t>
      </w:r>
      <w:r w:rsidRPr="001425A6">
        <w:rPr>
          <w:noProof/>
        </w:rPr>
        <w:t xml:space="preserve"> of the Minamata Exchange Platform for the</w:t>
      </w:r>
      <w:r w:rsidRPr="1163EBC3">
        <w:rPr>
          <w:noProof/>
        </w:rPr>
        <w:t xml:space="preserve"> p</w:t>
      </w:r>
      <w:r w:rsidR="009C27EA" w:rsidRPr="1163EBC3">
        <w:rPr>
          <w:noProof/>
        </w:rPr>
        <w:t>ur</w:t>
      </w:r>
      <w:r w:rsidRPr="1163EBC3">
        <w:rPr>
          <w:noProof/>
        </w:rPr>
        <w:t xml:space="preserve">pose of information exchange pursuant to articles 17 and </w:t>
      </w:r>
      <w:r w:rsidR="00801012">
        <w:rPr>
          <w:noProof/>
        </w:rPr>
        <w:t>24</w:t>
      </w:r>
      <w:r w:rsidR="00801012" w:rsidRPr="1163EBC3">
        <w:rPr>
          <w:noProof/>
        </w:rPr>
        <w:t xml:space="preserve"> </w:t>
      </w:r>
      <w:r w:rsidRPr="1163EBC3">
        <w:rPr>
          <w:noProof/>
        </w:rPr>
        <w:t>of the Convention, subject to the availability of resources;</w:t>
      </w:r>
    </w:p>
    <w:p w14:paraId="3328DF2A" w14:textId="7A3EAE72" w:rsidR="0008645E" w:rsidRDefault="0008645E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 w:rsidRPr="44369C1C">
        <w:rPr>
          <w:i/>
          <w:iCs/>
          <w:noProof/>
        </w:rPr>
        <w:t>Encourages</w:t>
      </w:r>
      <w:r w:rsidRPr="44369C1C">
        <w:rPr>
          <w:noProof/>
        </w:rPr>
        <w:t xml:space="preserve"> the secretariat to continue cooperation and coordination activities with the Global Mercury Partnership </w:t>
      </w:r>
      <w:r>
        <w:rPr>
          <w:noProof/>
        </w:rPr>
        <w:t xml:space="preserve">to advance shared knowledge initiatives </w:t>
      </w:r>
      <w:r w:rsidR="003751DA">
        <w:rPr>
          <w:noProof/>
        </w:rPr>
        <w:t>concerning</w:t>
      </w:r>
      <w:r>
        <w:rPr>
          <w:noProof/>
        </w:rPr>
        <w:t xml:space="preserve"> mercury-related issues, </w:t>
      </w:r>
      <w:r w:rsidRPr="00551F49">
        <w:rPr>
          <w:noProof/>
        </w:rPr>
        <w:t xml:space="preserve">including the </w:t>
      </w:r>
      <w:r w:rsidR="003751DA">
        <w:rPr>
          <w:noProof/>
        </w:rPr>
        <w:t xml:space="preserve">joint </w:t>
      </w:r>
      <w:r w:rsidRPr="00551F49">
        <w:rPr>
          <w:noProof/>
        </w:rPr>
        <w:t>development of data products, communication tools and knowledge platforms</w:t>
      </w:r>
      <w:r w:rsidRPr="44369C1C">
        <w:rPr>
          <w:noProof/>
        </w:rPr>
        <w:t xml:space="preserve">, </w:t>
      </w:r>
      <w:r>
        <w:rPr>
          <w:noProof/>
        </w:rPr>
        <w:t>while</w:t>
      </w:r>
      <w:r w:rsidRPr="44369C1C">
        <w:rPr>
          <w:noProof/>
        </w:rPr>
        <w:t xml:space="preserve"> ensur</w:t>
      </w:r>
      <w:r>
        <w:rPr>
          <w:noProof/>
        </w:rPr>
        <w:t>ing</w:t>
      </w:r>
      <w:r w:rsidRPr="44369C1C">
        <w:rPr>
          <w:noProof/>
        </w:rPr>
        <w:t xml:space="preserve"> complementarity;</w:t>
      </w:r>
    </w:p>
    <w:p w14:paraId="42061417" w14:textId="7E477074" w:rsidR="0008645E" w:rsidRPr="006A5E4C" w:rsidRDefault="00474F8C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>
        <w:rPr>
          <w:i/>
          <w:iCs/>
          <w:noProof/>
        </w:rPr>
        <w:t>R</w:t>
      </w:r>
      <w:r w:rsidR="0008645E" w:rsidRPr="007604A2">
        <w:rPr>
          <w:i/>
          <w:iCs/>
          <w:noProof/>
        </w:rPr>
        <w:t>equests</w:t>
      </w:r>
      <w:r w:rsidR="0008645E">
        <w:rPr>
          <w:noProof/>
        </w:rPr>
        <w:t xml:space="preserve"> </w:t>
      </w:r>
      <w:r w:rsidR="0008645E" w:rsidRPr="007604A2">
        <w:rPr>
          <w:noProof/>
        </w:rPr>
        <w:t xml:space="preserve">the secretariat to continue collaborating with the secretariats of other multilateral environmental agreements and other partners, including the United Nations Information Portal on Multilateral Environmental </w:t>
      </w:r>
      <w:r w:rsidR="0008645E" w:rsidRPr="001D191A">
        <w:rPr>
          <w:noProof/>
        </w:rPr>
        <w:t xml:space="preserve">Agreements (InforMEA) initiative, </w:t>
      </w:r>
      <w:r w:rsidR="00547E69">
        <w:rPr>
          <w:noProof/>
        </w:rPr>
        <w:t>o</w:t>
      </w:r>
      <w:r w:rsidR="0008645E" w:rsidRPr="001D191A">
        <w:rPr>
          <w:noProof/>
        </w:rPr>
        <w:t>n knowledge</w:t>
      </w:r>
      <w:r w:rsidR="0008645E" w:rsidRPr="007604A2">
        <w:rPr>
          <w:noProof/>
        </w:rPr>
        <w:t xml:space="preserve"> management, digitalization and information exchange</w:t>
      </w:r>
      <w:r w:rsidR="0008645E">
        <w:rPr>
          <w:noProof/>
        </w:rPr>
        <w:t>;</w:t>
      </w:r>
    </w:p>
    <w:p w14:paraId="7E3D9B48" w14:textId="21CDF0F5" w:rsidR="0008645E" w:rsidRDefault="00474F8C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>
        <w:rPr>
          <w:i/>
          <w:iCs/>
          <w:noProof/>
        </w:rPr>
        <w:t>Also</w:t>
      </w:r>
      <w:r w:rsidR="0008645E" w:rsidRPr="00AB7FF0">
        <w:rPr>
          <w:i/>
          <w:iCs/>
          <w:noProof/>
        </w:rPr>
        <w:t xml:space="preserve"> requests </w:t>
      </w:r>
      <w:r w:rsidR="0008645E" w:rsidRPr="00C71E53">
        <w:rPr>
          <w:noProof/>
        </w:rPr>
        <w:t>the secretariat to continue collaboratin</w:t>
      </w:r>
      <w:r w:rsidR="004821E1">
        <w:rPr>
          <w:noProof/>
        </w:rPr>
        <w:t>g</w:t>
      </w:r>
      <w:r w:rsidR="0008645E" w:rsidRPr="00C71E53">
        <w:rPr>
          <w:noProof/>
        </w:rPr>
        <w:t xml:space="preserve"> with the secretariat of the Base</w:t>
      </w:r>
      <w:r w:rsidR="00E55A32">
        <w:rPr>
          <w:noProof/>
        </w:rPr>
        <w:t>l</w:t>
      </w:r>
      <w:r w:rsidR="00E55A32" w:rsidRPr="00E55A32">
        <w:t xml:space="preserve"> </w:t>
      </w:r>
      <w:r w:rsidR="00E55A32" w:rsidRPr="00E55A32">
        <w:rPr>
          <w:noProof/>
        </w:rPr>
        <w:t>Convention on the Control of Transboundary Movements of Hazardous Wastes and Their Disposal</w:t>
      </w:r>
      <w:r w:rsidR="0008645E" w:rsidRPr="00C71E53">
        <w:rPr>
          <w:noProof/>
        </w:rPr>
        <w:t xml:space="preserve">, </w:t>
      </w:r>
      <w:r w:rsidR="00E55A32">
        <w:rPr>
          <w:noProof/>
        </w:rPr>
        <w:t xml:space="preserve">the </w:t>
      </w:r>
      <w:r w:rsidR="0008645E" w:rsidRPr="00C71E53">
        <w:rPr>
          <w:noProof/>
        </w:rPr>
        <w:t xml:space="preserve">Rotterdam </w:t>
      </w:r>
      <w:r w:rsidR="00184526" w:rsidRPr="00184526">
        <w:rPr>
          <w:noProof/>
        </w:rPr>
        <w:t xml:space="preserve">Convention on the Prior Informed Consent Procedure for Certain Hazardous Chemicals and Pesticides in International Trade </w:t>
      </w:r>
      <w:r w:rsidR="0008645E" w:rsidRPr="00C71E53">
        <w:rPr>
          <w:noProof/>
        </w:rPr>
        <w:t xml:space="preserve">and </w:t>
      </w:r>
      <w:r w:rsidR="00184526">
        <w:rPr>
          <w:noProof/>
        </w:rPr>
        <w:t xml:space="preserve">the </w:t>
      </w:r>
      <w:r w:rsidR="0008645E" w:rsidRPr="00C71E53">
        <w:rPr>
          <w:noProof/>
        </w:rPr>
        <w:t xml:space="preserve">Stockholm </w:t>
      </w:r>
      <w:r w:rsidRPr="00474F8C">
        <w:rPr>
          <w:noProof/>
        </w:rPr>
        <w:t xml:space="preserve">Convention on Persistent Organic Pollutants </w:t>
      </w:r>
      <w:r w:rsidR="0008645E" w:rsidRPr="00C71E53">
        <w:rPr>
          <w:noProof/>
        </w:rPr>
        <w:t xml:space="preserve">to exchange information and share experiences and best practices </w:t>
      </w:r>
      <w:r w:rsidR="007D6A51">
        <w:rPr>
          <w:noProof/>
        </w:rPr>
        <w:t>relating to</w:t>
      </w:r>
      <w:r w:rsidR="0008645E" w:rsidRPr="00C71E53">
        <w:rPr>
          <w:noProof/>
        </w:rPr>
        <w:t xml:space="preserve"> knowledge management and digitalization</w:t>
      </w:r>
      <w:r w:rsidR="0008645E" w:rsidRPr="003F2D49">
        <w:rPr>
          <w:noProof/>
        </w:rPr>
        <w:t>;</w:t>
      </w:r>
    </w:p>
    <w:p w14:paraId="1C7B0CB3" w14:textId="1D99316B" w:rsidR="0008645E" w:rsidRPr="006A5E4C" w:rsidRDefault="00474F8C" w:rsidP="0008645E">
      <w:pPr>
        <w:pStyle w:val="Normal-pool"/>
        <w:numPr>
          <w:ilvl w:val="3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</w:rPr>
      </w:pPr>
      <w:r>
        <w:rPr>
          <w:i/>
          <w:iCs/>
        </w:rPr>
        <w:t>Further r</w:t>
      </w:r>
      <w:r w:rsidR="0008645E" w:rsidRPr="00C71E53">
        <w:rPr>
          <w:i/>
          <w:iCs/>
        </w:rPr>
        <w:t>equests</w:t>
      </w:r>
      <w:r w:rsidR="0008645E" w:rsidRPr="00670F5A">
        <w:rPr>
          <w:noProof/>
        </w:rPr>
        <w:t xml:space="preserve"> the secretariat to report on progress in the implementation of the digital strategy </w:t>
      </w:r>
      <w:r w:rsidR="00643D57">
        <w:rPr>
          <w:noProof/>
        </w:rPr>
        <w:t xml:space="preserve">to </w:t>
      </w:r>
      <w:r w:rsidR="00643D57" w:rsidRPr="00670F5A">
        <w:rPr>
          <w:noProof/>
        </w:rPr>
        <w:t xml:space="preserve">the Conference of the Parties </w:t>
      </w:r>
      <w:r w:rsidR="0008645E" w:rsidRPr="00670F5A">
        <w:rPr>
          <w:noProof/>
        </w:rPr>
        <w:t xml:space="preserve">at </w:t>
      </w:r>
      <w:r w:rsidR="00643D57">
        <w:rPr>
          <w:noProof/>
        </w:rPr>
        <w:t>its</w:t>
      </w:r>
      <w:r w:rsidR="0008645E" w:rsidRPr="00670F5A">
        <w:rPr>
          <w:noProof/>
        </w:rPr>
        <w:t xml:space="preserve"> seventh meeting</w:t>
      </w:r>
      <w:r w:rsidR="0008645E">
        <w:rPr>
          <w:noProof/>
        </w:rPr>
        <w:t>.</w:t>
      </w:r>
    </w:p>
    <w:p w14:paraId="37A2E61A" w14:textId="77777777" w:rsidR="0008645E" w:rsidRPr="006A5E4C" w:rsidRDefault="0008645E" w:rsidP="0008645E">
      <w:pPr>
        <w:pStyle w:val="Normal-pool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C579FD" w14:paraId="0D777C3A" w14:textId="77777777" w:rsidTr="00C579FD">
        <w:tc>
          <w:tcPr>
            <w:tcW w:w="1897" w:type="dxa"/>
          </w:tcPr>
          <w:p w14:paraId="60172685" w14:textId="77777777" w:rsidR="00C579FD" w:rsidRDefault="00C579FD" w:rsidP="00C579FD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732DA763" w14:textId="77777777" w:rsidR="00C579FD" w:rsidRDefault="00C579FD" w:rsidP="00C579FD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97B7075" w14:textId="77777777" w:rsidR="00C579FD" w:rsidRDefault="00C579FD" w:rsidP="00C579FD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4F961D22" w14:textId="77777777" w:rsidR="00C579FD" w:rsidRDefault="00C579FD" w:rsidP="00C579FD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4CE87904" w14:textId="77777777" w:rsidR="00C579FD" w:rsidRDefault="00C579FD" w:rsidP="00C579FD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6C9CB11F" w14:textId="500B39C5" w:rsidR="0069170C" w:rsidRPr="0069170C" w:rsidRDefault="0069170C" w:rsidP="0069170C">
      <w:pPr>
        <w:pStyle w:val="Normal-pool"/>
        <w:rPr>
          <w:rFonts w:eastAsiaTheme="minorEastAsia"/>
        </w:rPr>
      </w:pPr>
    </w:p>
    <w:sectPr w:rsidR="0069170C" w:rsidRPr="0069170C" w:rsidSect="0069170C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2542C" w14:textId="77777777" w:rsidR="00FF1487" w:rsidRPr="0069170C" w:rsidRDefault="00FF1487">
      <w:r w:rsidRPr="0069170C">
        <w:separator/>
      </w:r>
    </w:p>
  </w:endnote>
  <w:endnote w:type="continuationSeparator" w:id="0">
    <w:p w14:paraId="5B3885F5" w14:textId="77777777" w:rsidR="00FF1487" w:rsidRPr="0069170C" w:rsidRDefault="00FF1487">
      <w:r w:rsidRPr="0069170C">
        <w:continuationSeparator/>
      </w:r>
    </w:p>
  </w:endnote>
  <w:endnote w:type="continuationNotice" w:id="1">
    <w:p w14:paraId="70363E10" w14:textId="77777777" w:rsidR="00FF1487" w:rsidRDefault="00FF14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6BDD" w14:textId="145C5788" w:rsidR="007A36F8" w:rsidRPr="006100C7" w:rsidRDefault="0069170C" w:rsidP="006100C7">
    <w:pPr>
      <w:pStyle w:val="Footer-pool"/>
    </w:pPr>
    <w:r w:rsidRPr="006100C7">
      <w:rPr>
        <w:rStyle w:val="PageNumber"/>
        <w:b/>
      </w:rPr>
      <w:fldChar w:fldCharType="begin"/>
    </w:r>
    <w:r w:rsidRPr="006100C7">
      <w:rPr>
        <w:rStyle w:val="PageNumber"/>
        <w:b/>
      </w:rPr>
      <w:instrText xml:space="preserve"> PAGE </w:instrText>
    </w:r>
    <w:r w:rsidRPr="006100C7">
      <w:rPr>
        <w:rStyle w:val="PageNumber"/>
        <w:b/>
      </w:rPr>
      <w:fldChar w:fldCharType="separate"/>
    </w:r>
    <w:r w:rsidRPr="006100C7">
      <w:rPr>
        <w:rStyle w:val="PageNumber"/>
        <w:b/>
      </w:rPr>
      <w:t>1</w:t>
    </w:r>
    <w:r w:rsidRPr="006100C7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E4F4" w14:textId="53ED70CB" w:rsidR="007A36F8" w:rsidRPr="006100C7" w:rsidRDefault="0069170C" w:rsidP="006100C7">
    <w:pPr>
      <w:pStyle w:val="Footer-pool"/>
      <w:jc w:val="right"/>
    </w:pPr>
    <w:r w:rsidRPr="006100C7">
      <w:rPr>
        <w:rStyle w:val="PageNumber"/>
        <w:b/>
      </w:rPr>
      <w:fldChar w:fldCharType="begin"/>
    </w:r>
    <w:r w:rsidRPr="006100C7">
      <w:rPr>
        <w:rStyle w:val="PageNumber"/>
        <w:b/>
      </w:rPr>
      <w:instrText xml:space="preserve"> PAGE \* MERGEFORMAT </w:instrText>
    </w:r>
    <w:r w:rsidRPr="006100C7">
      <w:rPr>
        <w:rStyle w:val="PageNumber"/>
        <w:b/>
      </w:rPr>
      <w:fldChar w:fldCharType="separate"/>
    </w:r>
    <w:r w:rsidRPr="006100C7">
      <w:rPr>
        <w:rStyle w:val="PageNumber"/>
        <w:b/>
      </w:rPr>
      <w:t>1</w:t>
    </w:r>
    <w:r w:rsidRPr="006100C7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59EE" w14:textId="2596E7CB" w:rsidR="0069170C" w:rsidRPr="0069170C" w:rsidRDefault="0047276E" w:rsidP="0069170C">
    <w:pPr>
      <w:pStyle w:val="Footer-jobnumber"/>
    </w:pPr>
    <w:bookmarkStart w:id="11" w:name="FooterJobDate"/>
    <w:r>
      <w:t>K2510419[E]</w:t>
    </w:r>
    <w:r>
      <w:tab/>
      <w:t>2</w:t>
    </w:r>
    <w:r w:rsidR="00507A37">
      <w:t>5</w:t>
    </w:r>
    <w:r>
      <w:t>0825</w:t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8939" w14:textId="77777777" w:rsidR="00FF1487" w:rsidRPr="0069170C" w:rsidRDefault="00FF1487" w:rsidP="00C70B49">
      <w:pPr>
        <w:pStyle w:val="Footnote-Separator"/>
        <w:rPr>
          <w:szCs w:val="18"/>
        </w:rPr>
      </w:pPr>
      <w:r w:rsidRPr="0069170C">
        <w:separator/>
      </w:r>
    </w:p>
  </w:footnote>
  <w:footnote w:type="continuationSeparator" w:id="0">
    <w:p w14:paraId="288FB3A1" w14:textId="77777777" w:rsidR="00FF1487" w:rsidRPr="0069170C" w:rsidRDefault="00FF1487" w:rsidP="00C70B49">
      <w:pPr>
        <w:pStyle w:val="Footnote-Separator"/>
      </w:pPr>
      <w:r w:rsidRPr="0069170C">
        <w:continuationSeparator/>
      </w:r>
    </w:p>
  </w:footnote>
  <w:footnote w:type="continuationNotice" w:id="1">
    <w:p w14:paraId="71471921" w14:textId="77777777" w:rsidR="00FF1487" w:rsidRPr="0069170C" w:rsidRDefault="00FF1487" w:rsidP="00C70B49">
      <w:pPr>
        <w:pStyle w:val="ASpacer"/>
      </w:pPr>
    </w:p>
  </w:footnote>
  <w:footnote w:id="2">
    <w:p w14:paraId="12E6991A" w14:textId="0714190A" w:rsidR="00657443" w:rsidRPr="00293E46" w:rsidRDefault="00657443" w:rsidP="00293E46">
      <w:pPr>
        <w:pStyle w:val="Footnote-Text"/>
        <w:rPr>
          <w:szCs w:val="18"/>
        </w:rPr>
      </w:pPr>
      <w:r w:rsidRPr="00293E46">
        <w:rPr>
          <w:rStyle w:val="FootnoteReference"/>
          <w:sz w:val="18"/>
          <w:vertAlign w:val="baseline"/>
        </w:rPr>
        <w:t>*</w:t>
      </w:r>
      <w:r w:rsidRPr="00293E46">
        <w:rPr>
          <w:szCs w:val="18"/>
        </w:rPr>
        <w:t xml:space="preserve"> UNEP/MC/COP.6/1</w:t>
      </w:r>
      <w:r w:rsidR="00507A37">
        <w:rPr>
          <w:szCs w:val="18"/>
        </w:rPr>
        <w:t>/Rev.1</w:t>
      </w:r>
      <w:r w:rsidRPr="00293E46">
        <w:rPr>
          <w:szCs w:val="18"/>
        </w:rPr>
        <w:t>.</w:t>
      </w:r>
    </w:p>
  </w:footnote>
  <w:footnote w:id="3">
    <w:p w14:paraId="34B25568" w14:textId="5146F04D" w:rsidR="007149D8" w:rsidRPr="00293E46" w:rsidRDefault="007149D8" w:rsidP="00293E46">
      <w:pPr>
        <w:pStyle w:val="FootnoteText"/>
        <w:tabs>
          <w:tab w:val="left" w:pos="624"/>
        </w:tabs>
        <w:spacing w:before="20" w:after="40"/>
        <w:ind w:left="1247"/>
        <w:rPr>
          <w:sz w:val="18"/>
          <w:szCs w:val="18"/>
          <w:lang w:val="es-ES"/>
        </w:rPr>
      </w:pPr>
      <w:r w:rsidRPr="00293E46">
        <w:rPr>
          <w:rStyle w:val="FootnoteReference"/>
          <w:sz w:val="18"/>
        </w:rPr>
        <w:footnoteRef/>
      </w:r>
      <w:r w:rsidRPr="00293E46">
        <w:rPr>
          <w:sz w:val="18"/>
          <w:szCs w:val="18"/>
        </w:rPr>
        <w:t xml:space="preserve"> </w:t>
      </w:r>
      <w:hyperlink r:id="rId1" w:history="1">
        <w:r w:rsidRPr="00293E46">
          <w:rPr>
            <w:rStyle w:val="Hyperlink"/>
            <w:sz w:val="18"/>
            <w:szCs w:val="18"/>
          </w:rPr>
          <w:t>https://minamataconvention.org/en</w:t>
        </w:r>
      </w:hyperlink>
      <w:r w:rsidR="00ED443A" w:rsidRPr="00293E46">
        <w:rPr>
          <w:sz w:val="18"/>
          <w:szCs w:val="18"/>
        </w:rPr>
        <w:t>.</w:t>
      </w:r>
    </w:p>
  </w:footnote>
  <w:footnote w:id="4">
    <w:p w14:paraId="2AABBEFB" w14:textId="1F36C980" w:rsidR="0087725E" w:rsidRPr="00293E46" w:rsidRDefault="0087725E" w:rsidP="00293E46">
      <w:pPr>
        <w:pStyle w:val="FootnoteText"/>
        <w:tabs>
          <w:tab w:val="left" w:pos="624"/>
        </w:tabs>
        <w:spacing w:before="20" w:after="40"/>
        <w:ind w:left="1247"/>
        <w:rPr>
          <w:sz w:val="18"/>
          <w:szCs w:val="18"/>
          <w:lang w:val="en-US"/>
        </w:rPr>
      </w:pPr>
      <w:r w:rsidRPr="00293E46">
        <w:rPr>
          <w:rStyle w:val="FootnoteReference"/>
          <w:sz w:val="18"/>
        </w:rPr>
        <w:footnoteRef/>
      </w:r>
      <w:r w:rsidRPr="00293E46">
        <w:rPr>
          <w:sz w:val="18"/>
          <w:szCs w:val="18"/>
        </w:rPr>
        <w:t xml:space="preserve"> </w:t>
      </w:r>
      <w:hyperlink r:id="rId2" w:history="1">
        <w:r w:rsidR="009B4EC5" w:rsidRPr="00293E46">
          <w:rPr>
            <w:rStyle w:val="Hyperlink"/>
            <w:sz w:val="18"/>
            <w:szCs w:val="18"/>
          </w:rPr>
          <w:t>https://www.unssc.org/courses/minamata-tools-1</w:t>
        </w:r>
      </w:hyperlink>
      <w:r w:rsidR="009B4EC5" w:rsidRPr="00293E46">
        <w:rPr>
          <w:sz w:val="18"/>
          <w:szCs w:val="18"/>
        </w:rPr>
        <w:t>.</w:t>
      </w:r>
    </w:p>
  </w:footnote>
  <w:footnote w:id="5">
    <w:p w14:paraId="61259F49" w14:textId="15BF4114" w:rsidR="0008645E" w:rsidRPr="00293E46" w:rsidRDefault="0008645E" w:rsidP="00293E46">
      <w:pPr>
        <w:pStyle w:val="Footnote-Text"/>
        <w:rPr>
          <w:szCs w:val="18"/>
          <w:lang w:val="en-US"/>
        </w:rPr>
      </w:pPr>
      <w:r w:rsidRPr="00293E46">
        <w:rPr>
          <w:rStyle w:val="FootnoteReference"/>
          <w:sz w:val="18"/>
        </w:rPr>
        <w:footnoteRef/>
      </w:r>
      <w:r w:rsidRPr="00293E46">
        <w:rPr>
          <w:szCs w:val="18"/>
          <w:lang w:val="en-US"/>
        </w:rPr>
        <w:t xml:space="preserve"> </w:t>
      </w:r>
      <w:hyperlink r:id="rId3" w:history="1">
        <w:r w:rsidRPr="00293E46">
          <w:rPr>
            <w:rStyle w:val="Hyperlink"/>
            <w:szCs w:val="18"/>
            <w:lang w:val="en-US"/>
          </w:rPr>
          <w:t>https://un-two-zero.network/</w:t>
        </w:r>
        <w:r w:rsidR="00043F47" w:rsidRPr="00293E46">
          <w:rPr>
            <w:rStyle w:val="Hyperlink"/>
            <w:szCs w:val="18"/>
            <w:lang w:val="en-US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A455" w14:textId="37CFB7A1" w:rsidR="007A36F8" w:rsidRPr="0069170C" w:rsidRDefault="0069170C" w:rsidP="0069170C">
    <w:pPr>
      <w:pStyle w:val="Header-pool"/>
    </w:pPr>
    <w:r w:rsidRPr="0069170C">
      <w:fldChar w:fldCharType="begin"/>
    </w:r>
    <w:r w:rsidRPr="0069170C">
      <w:instrText xml:space="preserve"> StyleRef A_Symbol </w:instrText>
    </w:r>
    <w:r w:rsidRPr="0069170C">
      <w:fldChar w:fldCharType="separate"/>
    </w:r>
    <w:r w:rsidR="002421CE">
      <w:rPr>
        <w:noProof/>
      </w:rPr>
      <w:t>UNEP/MC/COP.6/19</w:t>
    </w:r>
    <w:r w:rsidRPr="0069170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887" w14:textId="2785C3D5" w:rsidR="007A36F8" w:rsidRPr="0069170C" w:rsidRDefault="0069170C" w:rsidP="0069170C">
    <w:pPr>
      <w:pStyle w:val="Header-pool"/>
      <w:jc w:val="right"/>
    </w:pPr>
    <w:r w:rsidRPr="0069170C">
      <w:fldChar w:fldCharType="begin"/>
    </w:r>
    <w:r w:rsidRPr="0069170C">
      <w:instrText xml:space="preserve"> StyleRef A_Symbol </w:instrText>
    </w:r>
    <w:r w:rsidRPr="0069170C">
      <w:fldChar w:fldCharType="separate"/>
    </w:r>
    <w:r w:rsidR="002421CE">
      <w:rPr>
        <w:noProof/>
      </w:rPr>
      <w:t>UNEP/MC/COP.6/19</w:t>
    </w:r>
    <w:r w:rsidRPr="0069170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29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34D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CE48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24BB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183F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493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DEB7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8E44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DABF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862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E98"/>
    <w:multiLevelType w:val="hybridMultilevel"/>
    <w:tmpl w:val="D1CE539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(%2)"/>
      <w:lvlJc w:val="left"/>
      <w:pPr>
        <w:ind w:left="3311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132674712">
    <w:abstractNumId w:val="9"/>
  </w:num>
  <w:num w:numId="7" w16cid:durableId="1451171858">
    <w:abstractNumId w:val="7"/>
  </w:num>
  <w:num w:numId="8" w16cid:durableId="1504585588">
    <w:abstractNumId w:val="6"/>
  </w:num>
  <w:num w:numId="9" w16cid:durableId="1496607179">
    <w:abstractNumId w:val="5"/>
  </w:num>
  <w:num w:numId="10" w16cid:durableId="98529955">
    <w:abstractNumId w:val="4"/>
  </w:num>
  <w:num w:numId="11" w16cid:durableId="1725370491">
    <w:abstractNumId w:val="8"/>
  </w:num>
  <w:num w:numId="12" w16cid:durableId="755596669">
    <w:abstractNumId w:val="3"/>
  </w:num>
  <w:num w:numId="13" w16cid:durableId="1083792469">
    <w:abstractNumId w:val="2"/>
  </w:num>
  <w:num w:numId="14" w16cid:durableId="88279788">
    <w:abstractNumId w:val="1"/>
  </w:num>
  <w:num w:numId="15" w16cid:durableId="172764911">
    <w:abstractNumId w:val="0"/>
  </w:num>
  <w:num w:numId="16" w16cid:durableId="183803756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3"/>
    <w:rsid w:val="00000C40"/>
    <w:rsid w:val="00004037"/>
    <w:rsid w:val="000149E6"/>
    <w:rsid w:val="000157C2"/>
    <w:rsid w:val="00016AF3"/>
    <w:rsid w:val="00017033"/>
    <w:rsid w:val="000208C8"/>
    <w:rsid w:val="00023304"/>
    <w:rsid w:val="000247B0"/>
    <w:rsid w:val="00026997"/>
    <w:rsid w:val="000321E6"/>
    <w:rsid w:val="00033E0B"/>
    <w:rsid w:val="000346E3"/>
    <w:rsid w:val="00035EDE"/>
    <w:rsid w:val="000405EB"/>
    <w:rsid w:val="00041CA7"/>
    <w:rsid w:val="00043F47"/>
    <w:rsid w:val="000509B4"/>
    <w:rsid w:val="00056B2C"/>
    <w:rsid w:val="000602A2"/>
    <w:rsid w:val="0006035B"/>
    <w:rsid w:val="000604D1"/>
    <w:rsid w:val="000679DF"/>
    <w:rsid w:val="0007166E"/>
    <w:rsid w:val="00071886"/>
    <w:rsid w:val="000742BC"/>
    <w:rsid w:val="0008041D"/>
    <w:rsid w:val="00080A66"/>
    <w:rsid w:val="00082A0C"/>
    <w:rsid w:val="00082DCD"/>
    <w:rsid w:val="00083504"/>
    <w:rsid w:val="0008645E"/>
    <w:rsid w:val="0008710B"/>
    <w:rsid w:val="000905BE"/>
    <w:rsid w:val="0009640C"/>
    <w:rsid w:val="000A301E"/>
    <w:rsid w:val="000A62AC"/>
    <w:rsid w:val="000B21D5"/>
    <w:rsid w:val="000B22A2"/>
    <w:rsid w:val="000B59DA"/>
    <w:rsid w:val="000B6E6A"/>
    <w:rsid w:val="000B7982"/>
    <w:rsid w:val="000C0F7B"/>
    <w:rsid w:val="000C2A52"/>
    <w:rsid w:val="000C46A9"/>
    <w:rsid w:val="000C70FE"/>
    <w:rsid w:val="000D33C0"/>
    <w:rsid w:val="000D5884"/>
    <w:rsid w:val="000D6941"/>
    <w:rsid w:val="000D6E7E"/>
    <w:rsid w:val="000D71B6"/>
    <w:rsid w:val="000D7633"/>
    <w:rsid w:val="000D7DC8"/>
    <w:rsid w:val="000E0405"/>
    <w:rsid w:val="000E1785"/>
    <w:rsid w:val="000E5644"/>
    <w:rsid w:val="000F12B4"/>
    <w:rsid w:val="000F6CFF"/>
    <w:rsid w:val="001042D7"/>
    <w:rsid w:val="00112726"/>
    <w:rsid w:val="00114545"/>
    <w:rsid w:val="00115F73"/>
    <w:rsid w:val="001202E3"/>
    <w:rsid w:val="0012355A"/>
    <w:rsid w:val="00123699"/>
    <w:rsid w:val="0012395E"/>
    <w:rsid w:val="00126656"/>
    <w:rsid w:val="0013059D"/>
    <w:rsid w:val="00136048"/>
    <w:rsid w:val="0014083A"/>
    <w:rsid w:val="0014140D"/>
    <w:rsid w:val="00141A55"/>
    <w:rsid w:val="00141F2F"/>
    <w:rsid w:val="001425A6"/>
    <w:rsid w:val="00143AE0"/>
    <w:rsid w:val="001446A3"/>
    <w:rsid w:val="001475A0"/>
    <w:rsid w:val="0015444E"/>
    <w:rsid w:val="00155395"/>
    <w:rsid w:val="00157275"/>
    <w:rsid w:val="001707E6"/>
    <w:rsid w:val="00172E6C"/>
    <w:rsid w:val="00173D27"/>
    <w:rsid w:val="00174739"/>
    <w:rsid w:val="00176EAC"/>
    <w:rsid w:val="0018127C"/>
    <w:rsid w:val="00181EC8"/>
    <w:rsid w:val="00181FC0"/>
    <w:rsid w:val="00184349"/>
    <w:rsid w:val="00184526"/>
    <w:rsid w:val="00185927"/>
    <w:rsid w:val="00191520"/>
    <w:rsid w:val="0019161E"/>
    <w:rsid w:val="00195F33"/>
    <w:rsid w:val="00197C63"/>
    <w:rsid w:val="001A5EE1"/>
    <w:rsid w:val="001A7FF9"/>
    <w:rsid w:val="001B1617"/>
    <w:rsid w:val="001B504B"/>
    <w:rsid w:val="001C29FC"/>
    <w:rsid w:val="001C655C"/>
    <w:rsid w:val="001D191A"/>
    <w:rsid w:val="001D280E"/>
    <w:rsid w:val="001D3874"/>
    <w:rsid w:val="001D5344"/>
    <w:rsid w:val="001D7E75"/>
    <w:rsid w:val="001E0389"/>
    <w:rsid w:val="001E22D1"/>
    <w:rsid w:val="001E56D2"/>
    <w:rsid w:val="001E6E2D"/>
    <w:rsid w:val="001E7D56"/>
    <w:rsid w:val="001F75DE"/>
    <w:rsid w:val="00200D58"/>
    <w:rsid w:val="002013BE"/>
    <w:rsid w:val="002063A4"/>
    <w:rsid w:val="00206F97"/>
    <w:rsid w:val="0021145B"/>
    <w:rsid w:val="00211CB4"/>
    <w:rsid w:val="00214277"/>
    <w:rsid w:val="00216B1B"/>
    <w:rsid w:val="0022161A"/>
    <w:rsid w:val="00221703"/>
    <w:rsid w:val="00221C57"/>
    <w:rsid w:val="002234C0"/>
    <w:rsid w:val="00223A4A"/>
    <w:rsid w:val="0022762D"/>
    <w:rsid w:val="00232303"/>
    <w:rsid w:val="00232F24"/>
    <w:rsid w:val="00233763"/>
    <w:rsid w:val="00234806"/>
    <w:rsid w:val="002378D6"/>
    <w:rsid w:val="002421CE"/>
    <w:rsid w:val="00243D36"/>
    <w:rsid w:val="00247707"/>
    <w:rsid w:val="00257542"/>
    <w:rsid w:val="00263171"/>
    <w:rsid w:val="00277919"/>
    <w:rsid w:val="0028333E"/>
    <w:rsid w:val="00286740"/>
    <w:rsid w:val="00287B42"/>
    <w:rsid w:val="00287ECC"/>
    <w:rsid w:val="002929D8"/>
    <w:rsid w:val="002935C2"/>
    <w:rsid w:val="00293E46"/>
    <w:rsid w:val="00294523"/>
    <w:rsid w:val="00296B09"/>
    <w:rsid w:val="002A237D"/>
    <w:rsid w:val="002A3F6D"/>
    <w:rsid w:val="002A4C53"/>
    <w:rsid w:val="002B02F3"/>
    <w:rsid w:val="002B0672"/>
    <w:rsid w:val="002B1B4C"/>
    <w:rsid w:val="002B247F"/>
    <w:rsid w:val="002B26E2"/>
    <w:rsid w:val="002B6E5C"/>
    <w:rsid w:val="002C145D"/>
    <w:rsid w:val="002C2C3E"/>
    <w:rsid w:val="002C533E"/>
    <w:rsid w:val="002C5525"/>
    <w:rsid w:val="002D027F"/>
    <w:rsid w:val="002D0472"/>
    <w:rsid w:val="002D7A85"/>
    <w:rsid w:val="002D7B60"/>
    <w:rsid w:val="002E19D4"/>
    <w:rsid w:val="002E4A8B"/>
    <w:rsid w:val="002F0362"/>
    <w:rsid w:val="002F4761"/>
    <w:rsid w:val="002F5C79"/>
    <w:rsid w:val="003019E2"/>
    <w:rsid w:val="0031413F"/>
    <w:rsid w:val="003148BB"/>
    <w:rsid w:val="00317976"/>
    <w:rsid w:val="00323885"/>
    <w:rsid w:val="00331475"/>
    <w:rsid w:val="00334AEE"/>
    <w:rsid w:val="003351FF"/>
    <w:rsid w:val="00335B97"/>
    <w:rsid w:val="0034015E"/>
    <w:rsid w:val="00340A56"/>
    <w:rsid w:val="003432B0"/>
    <w:rsid w:val="00345A27"/>
    <w:rsid w:val="003507F5"/>
    <w:rsid w:val="00351A93"/>
    <w:rsid w:val="00352CD3"/>
    <w:rsid w:val="00355EA9"/>
    <w:rsid w:val="003578DE"/>
    <w:rsid w:val="00365609"/>
    <w:rsid w:val="00365F6B"/>
    <w:rsid w:val="00367EDA"/>
    <w:rsid w:val="00370BF9"/>
    <w:rsid w:val="00371340"/>
    <w:rsid w:val="003745AF"/>
    <w:rsid w:val="003751DA"/>
    <w:rsid w:val="003759E2"/>
    <w:rsid w:val="00376DE8"/>
    <w:rsid w:val="00383B0A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6EA"/>
    <w:rsid w:val="003A69D1"/>
    <w:rsid w:val="003A7705"/>
    <w:rsid w:val="003B1545"/>
    <w:rsid w:val="003B1991"/>
    <w:rsid w:val="003C035E"/>
    <w:rsid w:val="003C13BB"/>
    <w:rsid w:val="003C16E3"/>
    <w:rsid w:val="003C3267"/>
    <w:rsid w:val="003C409D"/>
    <w:rsid w:val="003C5BA6"/>
    <w:rsid w:val="003D6098"/>
    <w:rsid w:val="003E0A64"/>
    <w:rsid w:val="003E396F"/>
    <w:rsid w:val="003F0E85"/>
    <w:rsid w:val="003F2D49"/>
    <w:rsid w:val="00404CB5"/>
    <w:rsid w:val="00405251"/>
    <w:rsid w:val="00410C55"/>
    <w:rsid w:val="00411CBA"/>
    <w:rsid w:val="00413C15"/>
    <w:rsid w:val="0041604D"/>
    <w:rsid w:val="00416854"/>
    <w:rsid w:val="00417725"/>
    <w:rsid w:val="0041779A"/>
    <w:rsid w:val="00417B99"/>
    <w:rsid w:val="00421EE4"/>
    <w:rsid w:val="004243EA"/>
    <w:rsid w:val="00433880"/>
    <w:rsid w:val="00437F26"/>
    <w:rsid w:val="00444097"/>
    <w:rsid w:val="00445487"/>
    <w:rsid w:val="00454769"/>
    <w:rsid w:val="00456D58"/>
    <w:rsid w:val="00457261"/>
    <w:rsid w:val="00460463"/>
    <w:rsid w:val="00465B29"/>
    <w:rsid w:val="00466991"/>
    <w:rsid w:val="0047064C"/>
    <w:rsid w:val="0047276E"/>
    <w:rsid w:val="00474D90"/>
    <w:rsid w:val="00474F8C"/>
    <w:rsid w:val="00477AFF"/>
    <w:rsid w:val="00477F6D"/>
    <w:rsid w:val="004812B3"/>
    <w:rsid w:val="00481F0B"/>
    <w:rsid w:val="004821E1"/>
    <w:rsid w:val="0048595F"/>
    <w:rsid w:val="00492DB6"/>
    <w:rsid w:val="00492FE2"/>
    <w:rsid w:val="00495BFE"/>
    <w:rsid w:val="004A167E"/>
    <w:rsid w:val="004A19F1"/>
    <w:rsid w:val="004A4093"/>
    <w:rsid w:val="004A42E1"/>
    <w:rsid w:val="004B162C"/>
    <w:rsid w:val="004B28C0"/>
    <w:rsid w:val="004B451A"/>
    <w:rsid w:val="004C3C4F"/>
    <w:rsid w:val="004C3DBE"/>
    <w:rsid w:val="004C5C96"/>
    <w:rsid w:val="004D06A4"/>
    <w:rsid w:val="004D524F"/>
    <w:rsid w:val="004D60EA"/>
    <w:rsid w:val="004D7262"/>
    <w:rsid w:val="004E59D4"/>
    <w:rsid w:val="004E7387"/>
    <w:rsid w:val="004E79AC"/>
    <w:rsid w:val="004F0E2E"/>
    <w:rsid w:val="004F1A81"/>
    <w:rsid w:val="004F2E99"/>
    <w:rsid w:val="00505D15"/>
    <w:rsid w:val="00507A37"/>
    <w:rsid w:val="00513FCF"/>
    <w:rsid w:val="005218D9"/>
    <w:rsid w:val="00523829"/>
    <w:rsid w:val="005315EA"/>
    <w:rsid w:val="00532E47"/>
    <w:rsid w:val="0053392C"/>
    <w:rsid w:val="00536186"/>
    <w:rsid w:val="00536826"/>
    <w:rsid w:val="00544CBB"/>
    <w:rsid w:val="00544D21"/>
    <w:rsid w:val="00547E69"/>
    <w:rsid w:val="00550068"/>
    <w:rsid w:val="00550518"/>
    <w:rsid w:val="005510E3"/>
    <w:rsid w:val="00551380"/>
    <w:rsid w:val="00552CD6"/>
    <w:rsid w:val="005618FA"/>
    <w:rsid w:val="00563ACD"/>
    <w:rsid w:val="0057315F"/>
    <w:rsid w:val="00575DF1"/>
    <w:rsid w:val="00576104"/>
    <w:rsid w:val="00582712"/>
    <w:rsid w:val="00584234"/>
    <w:rsid w:val="005856C0"/>
    <w:rsid w:val="00593AD7"/>
    <w:rsid w:val="005940BC"/>
    <w:rsid w:val="00594BA0"/>
    <w:rsid w:val="005B2F57"/>
    <w:rsid w:val="005C2230"/>
    <w:rsid w:val="005C4D72"/>
    <w:rsid w:val="005C67C8"/>
    <w:rsid w:val="005D0249"/>
    <w:rsid w:val="005D3712"/>
    <w:rsid w:val="005D6E8C"/>
    <w:rsid w:val="005E2D1F"/>
    <w:rsid w:val="005E3017"/>
    <w:rsid w:val="005F0633"/>
    <w:rsid w:val="005F100C"/>
    <w:rsid w:val="005F68DA"/>
    <w:rsid w:val="005F75E6"/>
    <w:rsid w:val="006014DD"/>
    <w:rsid w:val="0060773B"/>
    <w:rsid w:val="00607D94"/>
    <w:rsid w:val="006100C7"/>
    <w:rsid w:val="006157B5"/>
    <w:rsid w:val="00624BB4"/>
    <w:rsid w:val="00626FC6"/>
    <w:rsid w:val="006303B4"/>
    <w:rsid w:val="00633CEB"/>
    <w:rsid w:val="00633D3D"/>
    <w:rsid w:val="00633F3A"/>
    <w:rsid w:val="00641703"/>
    <w:rsid w:val="006431A6"/>
    <w:rsid w:val="006436CB"/>
    <w:rsid w:val="00643D57"/>
    <w:rsid w:val="006459F6"/>
    <w:rsid w:val="0064638E"/>
    <w:rsid w:val="006501AD"/>
    <w:rsid w:val="00651BFA"/>
    <w:rsid w:val="0065254C"/>
    <w:rsid w:val="00652772"/>
    <w:rsid w:val="006533B3"/>
    <w:rsid w:val="00654DFB"/>
    <w:rsid w:val="00657443"/>
    <w:rsid w:val="00663A80"/>
    <w:rsid w:val="00665A4B"/>
    <w:rsid w:val="006731FE"/>
    <w:rsid w:val="00690CC0"/>
    <w:rsid w:val="0069170C"/>
    <w:rsid w:val="0069244A"/>
    <w:rsid w:val="00692E2A"/>
    <w:rsid w:val="00694038"/>
    <w:rsid w:val="006A7464"/>
    <w:rsid w:val="006A76F2"/>
    <w:rsid w:val="006B672E"/>
    <w:rsid w:val="006B7937"/>
    <w:rsid w:val="006B79BB"/>
    <w:rsid w:val="006C0795"/>
    <w:rsid w:val="006C3DDA"/>
    <w:rsid w:val="006C4395"/>
    <w:rsid w:val="006D2AAC"/>
    <w:rsid w:val="006D3277"/>
    <w:rsid w:val="006D7EFB"/>
    <w:rsid w:val="006E1C63"/>
    <w:rsid w:val="006E2716"/>
    <w:rsid w:val="006E6672"/>
    <w:rsid w:val="006E6722"/>
    <w:rsid w:val="006F10F1"/>
    <w:rsid w:val="006F2148"/>
    <w:rsid w:val="00702025"/>
    <w:rsid w:val="007027B9"/>
    <w:rsid w:val="00712FF5"/>
    <w:rsid w:val="00713D8F"/>
    <w:rsid w:val="007149D8"/>
    <w:rsid w:val="00715E88"/>
    <w:rsid w:val="0072508B"/>
    <w:rsid w:val="007313F7"/>
    <w:rsid w:val="00732257"/>
    <w:rsid w:val="00733D16"/>
    <w:rsid w:val="00734CAA"/>
    <w:rsid w:val="00735355"/>
    <w:rsid w:val="00736583"/>
    <w:rsid w:val="00740E84"/>
    <w:rsid w:val="00743C99"/>
    <w:rsid w:val="00747AFF"/>
    <w:rsid w:val="0075473A"/>
    <w:rsid w:val="00755106"/>
    <w:rsid w:val="0075533C"/>
    <w:rsid w:val="00757581"/>
    <w:rsid w:val="00760ADF"/>
    <w:rsid w:val="007611A0"/>
    <w:rsid w:val="007658A0"/>
    <w:rsid w:val="00771992"/>
    <w:rsid w:val="00773A91"/>
    <w:rsid w:val="00773D0E"/>
    <w:rsid w:val="0078041C"/>
    <w:rsid w:val="00783907"/>
    <w:rsid w:val="00796D3F"/>
    <w:rsid w:val="00797C09"/>
    <w:rsid w:val="007A1683"/>
    <w:rsid w:val="007A36F8"/>
    <w:rsid w:val="007A404B"/>
    <w:rsid w:val="007A50B8"/>
    <w:rsid w:val="007A5C12"/>
    <w:rsid w:val="007A7CB0"/>
    <w:rsid w:val="007B486D"/>
    <w:rsid w:val="007B49AF"/>
    <w:rsid w:val="007B5C24"/>
    <w:rsid w:val="007B68A3"/>
    <w:rsid w:val="007B6FAD"/>
    <w:rsid w:val="007C1D70"/>
    <w:rsid w:val="007C2541"/>
    <w:rsid w:val="007C6F86"/>
    <w:rsid w:val="007D66A8"/>
    <w:rsid w:val="007D6A51"/>
    <w:rsid w:val="007D773D"/>
    <w:rsid w:val="007E003F"/>
    <w:rsid w:val="007F08C9"/>
    <w:rsid w:val="007F6849"/>
    <w:rsid w:val="007F6F33"/>
    <w:rsid w:val="00801012"/>
    <w:rsid w:val="0080235D"/>
    <w:rsid w:val="00802E72"/>
    <w:rsid w:val="008053F7"/>
    <w:rsid w:val="00805E7B"/>
    <w:rsid w:val="00805F1D"/>
    <w:rsid w:val="0081158B"/>
    <w:rsid w:val="008122E5"/>
    <w:rsid w:val="00814DBB"/>
    <w:rsid w:val="008164F2"/>
    <w:rsid w:val="00821395"/>
    <w:rsid w:val="008217B6"/>
    <w:rsid w:val="00827B4D"/>
    <w:rsid w:val="00830E26"/>
    <w:rsid w:val="00842F6C"/>
    <w:rsid w:val="00843576"/>
    <w:rsid w:val="00843B64"/>
    <w:rsid w:val="008470BD"/>
    <w:rsid w:val="008478FC"/>
    <w:rsid w:val="00866149"/>
    <w:rsid w:val="00867BFF"/>
    <w:rsid w:val="0087725E"/>
    <w:rsid w:val="00877A6F"/>
    <w:rsid w:val="00877E1C"/>
    <w:rsid w:val="00882A3A"/>
    <w:rsid w:val="0088480A"/>
    <w:rsid w:val="0088757A"/>
    <w:rsid w:val="00891705"/>
    <w:rsid w:val="008957DD"/>
    <w:rsid w:val="00897D98"/>
    <w:rsid w:val="008A26B4"/>
    <w:rsid w:val="008A2960"/>
    <w:rsid w:val="008A6DF2"/>
    <w:rsid w:val="008A7210"/>
    <w:rsid w:val="008A7807"/>
    <w:rsid w:val="008B0D6B"/>
    <w:rsid w:val="008B1245"/>
    <w:rsid w:val="008B3832"/>
    <w:rsid w:val="008B4CC9"/>
    <w:rsid w:val="008B7739"/>
    <w:rsid w:val="008C13F0"/>
    <w:rsid w:val="008C1B8B"/>
    <w:rsid w:val="008C3B37"/>
    <w:rsid w:val="008C78B1"/>
    <w:rsid w:val="008D02C5"/>
    <w:rsid w:val="008D3AE0"/>
    <w:rsid w:val="008D72A5"/>
    <w:rsid w:val="008D7C99"/>
    <w:rsid w:val="008E0FCB"/>
    <w:rsid w:val="008E2F58"/>
    <w:rsid w:val="00907D78"/>
    <w:rsid w:val="00910549"/>
    <w:rsid w:val="0092178C"/>
    <w:rsid w:val="00921D9C"/>
    <w:rsid w:val="009224C9"/>
    <w:rsid w:val="0092493F"/>
    <w:rsid w:val="00925D40"/>
    <w:rsid w:val="00930B88"/>
    <w:rsid w:val="00935AA4"/>
    <w:rsid w:val="009378DC"/>
    <w:rsid w:val="00940A11"/>
    <w:rsid w:val="00940DCC"/>
    <w:rsid w:val="0094179A"/>
    <w:rsid w:val="009426FE"/>
    <w:rsid w:val="0094459E"/>
    <w:rsid w:val="00944DBC"/>
    <w:rsid w:val="00950977"/>
    <w:rsid w:val="00951A7B"/>
    <w:rsid w:val="00951D3A"/>
    <w:rsid w:val="00954DDA"/>
    <w:rsid w:val="009564A6"/>
    <w:rsid w:val="00961A33"/>
    <w:rsid w:val="009628B9"/>
    <w:rsid w:val="00965051"/>
    <w:rsid w:val="00967621"/>
    <w:rsid w:val="00967E6A"/>
    <w:rsid w:val="00972F4A"/>
    <w:rsid w:val="009769BC"/>
    <w:rsid w:val="00980797"/>
    <w:rsid w:val="00990139"/>
    <w:rsid w:val="009928E1"/>
    <w:rsid w:val="009935AC"/>
    <w:rsid w:val="00993C44"/>
    <w:rsid w:val="00994D66"/>
    <w:rsid w:val="00995EE7"/>
    <w:rsid w:val="00997AF8"/>
    <w:rsid w:val="009A33E2"/>
    <w:rsid w:val="009A6054"/>
    <w:rsid w:val="009B4A0F"/>
    <w:rsid w:val="009B4EC5"/>
    <w:rsid w:val="009B65B7"/>
    <w:rsid w:val="009C0FEC"/>
    <w:rsid w:val="009C11D2"/>
    <w:rsid w:val="009C27EA"/>
    <w:rsid w:val="009C6C70"/>
    <w:rsid w:val="009D0922"/>
    <w:rsid w:val="009D0B63"/>
    <w:rsid w:val="009D299C"/>
    <w:rsid w:val="009E1A50"/>
    <w:rsid w:val="009E307E"/>
    <w:rsid w:val="009E47E3"/>
    <w:rsid w:val="00A03A4A"/>
    <w:rsid w:val="00A07870"/>
    <w:rsid w:val="00A07F19"/>
    <w:rsid w:val="00A1348D"/>
    <w:rsid w:val="00A142D1"/>
    <w:rsid w:val="00A1489E"/>
    <w:rsid w:val="00A202E0"/>
    <w:rsid w:val="00A232EE"/>
    <w:rsid w:val="00A23A31"/>
    <w:rsid w:val="00A341EA"/>
    <w:rsid w:val="00A35B5B"/>
    <w:rsid w:val="00A37D3D"/>
    <w:rsid w:val="00A40E77"/>
    <w:rsid w:val="00A4175F"/>
    <w:rsid w:val="00A41EB8"/>
    <w:rsid w:val="00A44411"/>
    <w:rsid w:val="00A45902"/>
    <w:rsid w:val="00A45B96"/>
    <w:rsid w:val="00A45C21"/>
    <w:rsid w:val="00A469FA"/>
    <w:rsid w:val="00A50E94"/>
    <w:rsid w:val="00A55B01"/>
    <w:rsid w:val="00A56B5B"/>
    <w:rsid w:val="00A603FF"/>
    <w:rsid w:val="00A60D86"/>
    <w:rsid w:val="00A62197"/>
    <w:rsid w:val="00A657DD"/>
    <w:rsid w:val="00A666A6"/>
    <w:rsid w:val="00A675FD"/>
    <w:rsid w:val="00A72437"/>
    <w:rsid w:val="00A80611"/>
    <w:rsid w:val="00A84B15"/>
    <w:rsid w:val="00A87016"/>
    <w:rsid w:val="00A9016F"/>
    <w:rsid w:val="00A90A08"/>
    <w:rsid w:val="00AA2586"/>
    <w:rsid w:val="00AA3D5B"/>
    <w:rsid w:val="00AB1F69"/>
    <w:rsid w:val="00AB5340"/>
    <w:rsid w:val="00AC010E"/>
    <w:rsid w:val="00AC01CC"/>
    <w:rsid w:val="00AC16B8"/>
    <w:rsid w:val="00AC26D1"/>
    <w:rsid w:val="00AC2E6D"/>
    <w:rsid w:val="00AC5231"/>
    <w:rsid w:val="00AC7C96"/>
    <w:rsid w:val="00AE237D"/>
    <w:rsid w:val="00AE2A3D"/>
    <w:rsid w:val="00AE495E"/>
    <w:rsid w:val="00AE502A"/>
    <w:rsid w:val="00AE72C2"/>
    <w:rsid w:val="00AF04CF"/>
    <w:rsid w:val="00AF0DF7"/>
    <w:rsid w:val="00AF0E1B"/>
    <w:rsid w:val="00AF6F60"/>
    <w:rsid w:val="00AF7C07"/>
    <w:rsid w:val="00B03828"/>
    <w:rsid w:val="00B22509"/>
    <w:rsid w:val="00B22C93"/>
    <w:rsid w:val="00B25255"/>
    <w:rsid w:val="00B27589"/>
    <w:rsid w:val="00B37EF9"/>
    <w:rsid w:val="00B405B7"/>
    <w:rsid w:val="00B44624"/>
    <w:rsid w:val="00B45E6D"/>
    <w:rsid w:val="00B47BFB"/>
    <w:rsid w:val="00B50EBA"/>
    <w:rsid w:val="00B52222"/>
    <w:rsid w:val="00B523A2"/>
    <w:rsid w:val="00B53349"/>
    <w:rsid w:val="00B538AF"/>
    <w:rsid w:val="00B54FE7"/>
    <w:rsid w:val="00B574B2"/>
    <w:rsid w:val="00B57C47"/>
    <w:rsid w:val="00B66901"/>
    <w:rsid w:val="00B671B8"/>
    <w:rsid w:val="00B71E6D"/>
    <w:rsid w:val="00B72070"/>
    <w:rsid w:val="00B721B0"/>
    <w:rsid w:val="00B739AE"/>
    <w:rsid w:val="00B779E1"/>
    <w:rsid w:val="00B849E7"/>
    <w:rsid w:val="00B859A3"/>
    <w:rsid w:val="00B87E6A"/>
    <w:rsid w:val="00B87FA5"/>
    <w:rsid w:val="00B90DB7"/>
    <w:rsid w:val="00B91EE1"/>
    <w:rsid w:val="00B941C7"/>
    <w:rsid w:val="00B97AD2"/>
    <w:rsid w:val="00BA0090"/>
    <w:rsid w:val="00BA1A67"/>
    <w:rsid w:val="00BB15FD"/>
    <w:rsid w:val="00BB47B9"/>
    <w:rsid w:val="00BB49DE"/>
    <w:rsid w:val="00BB68CD"/>
    <w:rsid w:val="00BC07FE"/>
    <w:rsid w:val="00BD0163"/>
    <w:rsid w:val="00BD159E"/>
    <w:rsid w:val="00BD5554"/>
    <w:rsid w:val="00BD5CC4"/>
    <w:rsid w:val="00BE5B5F"/>
    <w:rsid w:val="00BE5F93"/>
    <w:rsid w:val="00BF1D39"/>
    <w:rsid w:val="00BF367C"/>
    <w:rsid w:val="00C00581"/>
    <w:rsid w:val="00C1367D"/>
    <w:rsid w:val="00C16375"/>
    <w:rsid w:val="00C244BD"/>
    <w:rsid w:val="00C263B3"/>
    <w:rsid w:val="00C26F55"/>
    <w:rsid w:val="00C2756A"/>
    <w:rsid w:val="00C30C63"/>
    <w:rsid w:val="00C30DE0"/>
    <w:rsid w:val="00C32B37"/>
    <w:rsid w:val="00C36B8B"/>
    <w:rsid w:val="00C47DBF"/>
    <w:rsid w:val="00C53666"/>
    <w:rsid w:val="00C552FF"/>
    <w:rsid w:val="00C558DA"/>
    <w:rsid w:val="00C55AF3"/>
    <w:rsid w:val="00C55B99"/>
    <w:rsid w:val="00C579FD"/>
    <w:rsid w:val="00C60713"/>
    <w:rsid w:val="00C64CBD"/>
    <w:rsid w:val="00C67B10"/>
    <w:rsid w:val="00C70B49"/>
    <w:rsid w:val="00C75C7C"/>
    <w:rsid w:val="00C7711A"/>
    <w:rsid w:val="00C80E28"/>
    <w:rsid w:val="00C81951"/>
    <w:rsid w:val="00C83A1C"/>
    <w:rsid w:val="00C83A8F"/>
    <w:rsid w:val="00C84759"/>
    <w:rsid w:val="00C87861"/>
    <w:rsid w:val="00C97578"/>
    <w:rsid w:val="00CA5D5F"/>
    <w:rsid w:val="00CA6C7F"/>
    <w:rsid w:val="00CA78AF"/>
    <w:rsid w:val="00CA7EC6"/>
    <w:rsid w:val="00CB6F8C"/>
    <w:rsid w:val="00CB7303"/>
    <w:rsid w:val="00CC0260"/>
    <w:rsid w:val="00CC10A6"/>
    <w:rsid w:val="00CD1AC0"/>
    <w:rsid w:val="00CD3BB4"/>
    <w:rsid w:val="00CD5EB8"/>
    <w:rsid w:val="00CD6AC7"/>
    <w:rsid w:val="00CD7044"/>
    <w:rsid w:val="00CE08B9"/>
    <w:rsid w:val="00CE0BAC"/>
    <w:rsid w:val="00CE3612"/>
    <w:rsid w:val="00CE3A33"/>
    <w:rsid w:val="00CE524C"/>
    <w:rsid w:val="00CF141F"/>
    <w:rsid w:val="00CF4777"/>
    <w:rsid w:val="00CF5AF8"/>
    <w:rsid w:val="00CF6DFD"/>
    <w:rsid w:val="00D0627C"/>
    <w:rsid w:val="00D067BB"/>
    <w:rsid w:val="00D070CC"/>
    <w:rsid w:val="00D11562"/>
    <w:rsid w:val="00D1352A"/>
    <w:rsid w:val="00D13EDE"/>
    <w:rsid w:val="00D169AF"/>
    <w:rsid w:val="00D210CC"/>
    <w:rsid w:val="00D22CE3"/>
    <w:rsid w:val="00D25249"/>
    <w:rsid w:val="00D255A7"/>
    <w:rsid w:val="00D35C76"/>
    <w:rsid w:val="00D44172"/>
    <w:rsid w:val="00D50EC3"/>
    <w:rsid w:val="00D526D8"/>
    <w:rsid w:val="00D530F5"/>
    <w:rsid w:val="00D604FB"/>
    <w:rsid w:val="00D608C2"/>
    <w:rsid w:val="00D63B8C"/>
    <w:rsid w:val="00D647A7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93A31"/>
    <w:rsid w:val="00DA1BCA"/>
    <w:rsid w:val="00DA375E"/>
    <w:rsid w:val="00DA3F13"/>
    <w:rsid w:val="00DA3FFA"/>
    <w:rsid w:val="00DA7299"/>
    <w:rsid w:val="00DB2E89"/>
    <w:rsid w:val="00DB36B7"/>
    <w:rsid w:val="00DB3E23"/>
    <w:rsid w:val="00DB3F63"/>
    <w:rsid w:val="00DC46FF"/>
    <w:rsid w:val="00DC5254"/>
    <w:rsid w:val="00DC78BB"/>
    <w:rsid w:val="00DD1A4F"/>
    <w:rsid w:val="00DD3107"/>
    <w:rsid w:val="00DD3CFA"/>
    <w:rsid w:val="00DD5EFF"/>
    <w:rsid w:val="00DD7C2C"/>
    <w:rsid w:val="00DE6E55"/>
    <w:rsid w:val="00DF5660"/>
    <w:rsid w:val="00E0574F"/>
    <w:rsid w:val="00E06797"/>
    <w:rsid w:val="00E1095B"/>
    <w:rsid w:val="00E122BC"/>
    <w:rsid w:val="00E1265B"/>
    <w:rsid w:val="00E13B48"/>
    <w:rsid w:val="00E1404F"/>
    <w:rsid w:val="00E2114D"/>
    <w:rsid w:val="00E212EF"/>
    <w:rsid w:val="00E21C83"/>
    <w:rsid w:val="00E24ADA"/>
    <w:rsid w:val="00E256F6"/>
    <w:rsid w:val="00E32F59"/>
    <w:rsid w:val="00E37F15"/>
    <w:rsid w:val="00E40593"/>
    <w:rsid w:val="00E4266D"/>
    <w:rsid w:val="00E440CD"/>
    <w:rsid w:val="00E46D9A"/>
    <w:rsid w:val="00E509D1"/>
    <w:rsid w:val="00E514EB"/>
    <w:rsid w:val="00E51F65"/>
    <w:rsid w:val="00E5402F"/>
    <w:rsid w:val="00E54425"/>
    <w:rsid w:val="00E55A32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486"/>
    <w:rsid w:val="00EA0AE2"/>
    <w:rsid w:val="00EA1F92"/>
    <w:rsid w:val="00EA292F"/>
    <w:rsid w:val="00EA2B39"/>
    <w:rsid w:val="00EA39E5"/>
    <w:rsid w:val="00EA5096"/>
    <w:rsid w:val="00EB1A6B"/>
    <w:rsid w:val="00EB3106"/>
    <w:rsid w:val="00EC5A46"/>
    <w:rsid w:val="00EC63E2"/>
    <w:rsid w:val="00ED0087"/>
    <w:rsid w:val="00ED1F3E"/>
    <w:rsid w:val="00ED443A"/>
    <w:rsid w:val="00EE1BA8"/>
    <w:rsid w:val="00EE1E98"/>
    <w:rsid w:val="00EE397B"/>
    <w:rsid w:val="00EE4483"/>
    <w:rsid w:val="00EE5261"/>
    <w:rsid w:val="00EF22B3"/>
    <w:rsid w:val="00EF469A"/>
    <w:rsid w:val="00F03992"/>
    <w:rsid w:val="00F03B69"/>
    <w:rsid w:val="00F04B88"/>
    <w:rsid w:val="00F07A50"/>
    <w:rsid w:val="00F113DA"/>
    <w:rsid w:val="00F21B97"/>
    <w:rsid w:val="00F23184"/>
    <w:rsid w:val="00F23612"/>
    <w:rsid w:val="00F23FDF"/>
    <w:rsid w:val="00F25752"/>
    <w:rsid w:val="00F25F15"/>
    <w:rsid w:val="00F319FC"/>
    <w:rsid w:val="00F325FD"/>
    <w:rsid w:val="00F32982"/>
    <w:rsid w:val="00F32F18"/>
    <w:rsid w:val="00F37DC8"/>
    <w:rsid w:val="00F40614"/>
    <w:rsid w:val="00F415FF"/>
    <w:rsid w:val="00F439B3"/>
    <w:rsid w:val="00F45AA8"/>
    <w:rsid w:val="00F502DD"/>
    <w:rsid w:val="00F511D5"/>
    <w:rsid w:val="00F51F37"/>
    <w:rsid w:val="00F52A1B"/>
    <w:rsid w:val="00F54925"/>
    <w:rsid w:val="00F638FC"/>
    <w:rsid w:val="00F650C3"/>
    <w:rsid w:val="00F65D85"/>
    <w:rsid w:val="00F66CCC"/>
    <w:rsid w:val="00F710C2"/>
    <w:rsid w:val="00F7203C"/>
    <w:rsid w:val="00F75453"/>
    <w:rsid w:val="00F77C5C"/>
    <w:rsid w:val="00F8091E"/>
    <w:rsid w:val="00F809FC"/>
    <w:rsid w:val="00F813B1"/>
    <w:rsid w:val="00F8615C"/>
    <w:rsid w:val="00F969E5"/>
    <w:rsid w:val="00F97AEE"/>
    <w:rsid w:val="00F97E54"/>
    <w:rsid w:val="00FA1C95"/>
    <w:rsid w:val="00FA50A1"/>
    <w:rsid w:val="00FA6BB0"/>
    <w:rsid w:val="00FA70D7"/>
    <w:rsid w:val="00FB1DFB"/>
    <w:rsid w:val="00FB3BC7"/>
    <w:rsid w:val="00FB741A"/>
    <w:rsid w:val="00FD1833"/>
    <w:rsid w:val="00FD2D77"/>
    <w:rsid w:val="00FD5860"/>
    <w:rsid w:val="00FD6D6A"/>
    <w:rsid w:val="00FE352D"/>
    <w:rsid w:val="00FE40EB"/>
    <w:rsid w:val="00FE4D02"/>
    <w:rsid w:val="00FE51C9"/>
    <w:rsid w:val="00FE7B2F"/>
    <w:rsid w:val="00FE7D62"/>
    <w:rsid w:val="00FF1487"/>
    <w:rsid w:val="00FF3819"/>
    <w:rsid w:val="1163E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25F7C"/>
  <w15:chartTrackingRefBased/>
  <w15:docId w15:val="{6CC0E4C3-C83E-4AF4-B48E-D0D8480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semiHidden/>
    <w:qFormat/>
    <w:rsid w:val="00F66CCC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semiHidden/>
    <w:rsid w:val="00D530F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D530F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D530F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D530F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D530F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D530F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D530F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D530F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D530F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D530F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D530F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D530F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530F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530F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530F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D530F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D530F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D530F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D530F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D530F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D530F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D530F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D530F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D530F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D530F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D530F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D530F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D530F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69170C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D530F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D530F5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D530F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D530F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D530F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D530F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D530F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D530F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D530F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D530F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D530F5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D530F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D530F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D530F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D530F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D530F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D530F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D530F5"/>
    <w:pPr>
      <w:spacing w:before="120"/>
    </w:pPr>
  </w:style>
  <w:style w:type="paragraph" w:customStyle="1" w:styleId="ATwoLetters">
    <w:name w:val="A_TwoLetters"/>
    <w:basedOn w:val="Normal-pool"/>
    <w:next w:val="Normal-pool"/>
    <w:rsid w:val="00D530F5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D530F5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D5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0F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530F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D530F5"/>
  </w:style>
  <w:style w:type="character" w:customStyle="1" w:styleId="CommentTextChar">
    <w:name w:val="Comment Text Char"/>
    <w:basedOn w:val="DefaultParagraphFont"/>
    <w:link w:val="CommentText"/>
    <w:rsid w:val="00D530F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0F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D530F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170C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170C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semiHidden/>
    <w:rsid w:val="00F66CCC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F66CCC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F66CCC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F66CCC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F66CCC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D530F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D530F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D530F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D530F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D530F5"/>
    <w:pPr>
      <w:ind w:left="720"/>
      <w:contextualSpacing/>
    </w:pPr>
  </w:style>
  <w:style w:type="paragraph" w:styleId="NoSpacing">
    <w:name w:val="No Spacing"/>
    <w:uiPriority w:val="1"/>
    <w:semiHidden/>
    <w:qFormat/>
    <w:rsid w:val="00D530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D530F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D530F5"/>
    <w:rPr>
      <w:color w:val="808080"/>
      <w:lang w:val="en-GB"/>
    </w:rPr>
  </w:style>
  <w:style w:type="table" w:styleId="TableGrid">
    <w:name w:val="Table Grid"/>
    <w:basedOn w:val="TableNormal"/>
    <w:rsid w:val="00D5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D530F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D530F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D530F5"/>
    <w:rPr>
      <w:sz w:val="2"/>
    </w:rPr>
  </w:style>
  <w:style w:type="character" w:customStyle="1" w:styleId="ASpacerChar">
    <w:name w:val="A_Spacer Char"/>
    <w:basedOn w:val="DefaultParagraphFont"/>
    <w:link w:val="ASpacer"/>
    <w:rsid w:val="00D530F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D530F5"/>
  </w:style>
  <w:style w:type="character" w:styleId="UnresolvedMention">
    <w:name w:val="Unresolved Mention"/>
    <w:basedOn w:val="DefaultParagraphFont"/>
    <w:uiPriority w:val="99"/>
    <w:semiHidden/>
    <w:rsid w:val="00D530F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D530F5"/>
  </w:style>
  <w:style w:type="paragraph" w:customStyle="1" w:styleId="AText0">
    <w:name w:val="A_Text0"/>
    <w:basedOn w:val="AText"/>
    <w:next w:val="AText"/>
    <w:rsid w:val="00D530F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69170C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semiHidden/>
    <w:rsid w:val="00D530F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D530F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D530F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D530F5"/>
  </w:style>
  <w:style w:type="paragraph" w:styleId="BlockText">
    <w:name w:val="Block Text"/>
    <w:basedOn w:val="Normal"/>
    <w:semiHidden/>
    <w:unhideWhenUsed/>
    <w:rsid w:val="00D530F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D530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30F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D530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530F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D530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530F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530F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530F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530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530F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530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530F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D530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530F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530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30F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D530F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530F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530F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530F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D530F5"/>
  </w:style>
  <w:style w:type="character" w:customStyle="1" w:styleId="DateChar">
    <w:name w:val="Date Char"/>
    <w:basedOn w:val="DefaultParagraphFont"/>
    <w:link w:val="Date"/>
    <w:semiHidden/>
    <w:rsid w:val="00D530F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D530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530F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D530F5"/>
  </w:style>
  <w:style w:type="character" w:customStyle="1" w:styleId="E-mailSignatureChar">
    <w:name w:val="E-mail Signature Char"/>
    <w:basedOn w:val="DefaultParagraphFont"/>
    <w:link w:val="E-mailSignature"/>
    <w:semiHidden/>
    <w:rsid w:val="00D530F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D530F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D530F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D530F5"/>
  </w:style>
  <w:style w:type="character" w:customStyle="1" w:styleId="EndnoteTextChar">
    <w:name w:val="Endnote Text Char"/>
    <w:basedOn w:val="DefaultParagraphFont"/>
    <w:link w:val="EndnoteText"/>
    <w:semiHidden/>
    <w:rsid w:val="00D530F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D530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530F5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530F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D530F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D530F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530F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D530F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D530F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D530F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530F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D530F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D530F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D530F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530F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530F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530F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530F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530F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530F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530F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530F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530F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530F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530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530F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D530F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530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D530F5"/>
    <w:rPr>
      <w:lang w:val="en-GB"/>
    </w:rPr>
  </w:style>
  <w:style w:type="paragraph" w:styleId="List">
    <w:name w:val="List"/>
    <w:basedOn w:val="Normal"/>
    <w:semiHidden/>
    <w:unhideWhenUsed/>
    <w:rsid w:val="00D530F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D530F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D530F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D530F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D530F5"/>
    <w:pPr>
      <w:ind w:left="1415" w:hanging="283"/>
      <w:contextualSpacing/>
    </w:pPr>
  </w:style>
  <w:style w:type="paragraph" w:styleId="ListBullet">
    <w:name w:val="List Bullet"/>
    <w:basedOn w:val="Normal"/>
    <w:semiHidden/>
    <w:rsid w:val="00D530F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D530F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D530F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D530F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D530F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D530F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D530F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D530F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D530F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D530F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D530F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D530F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D530F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D530F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D530F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530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530F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530F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530F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530F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530F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530F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D530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30F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530F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D530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530F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D530F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530F5"/>
  </w:style>
  <w:style w:type="character" w:customStyle="1" w:styleId="NoteHeadingChar">
    <w:name w:val="Note Heading Char"/>
    <w:basedOn w:val="DefaultParagraphFont"/>
    <w:link w:val="NoteHeading"/>
    <w:semiHidden/>
    <w:rsid w:val="00D530F5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D530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530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530F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530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530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D530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530F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530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530F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530F5"/>
  </w:style>
  <w:style w:type="character" w:customStyle="1" w:styleId="SalutationChar">
    <w:name w:val="Salutation Char"/>
    <w:basedOn w:val="DefaultParagraphFont"/>
    <w:link w:val="Salutation"/>
    <w:semiHidden/>
    <w:rsid w:val="00D530F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D530F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530F5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D530F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D530F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D530F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D530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D530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D530F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D530F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530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D530F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D53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D530F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D530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0F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ZZAnxheaderChar">
    <w:name w:val="ZZ_Anx_header Char"/>
    <w:link w:val="ZZAnxheader"/>
    <w:locked/>
    <w:rsid w:val="0008645E"/>
    <w:rPr>
      <w:rFonts w:eastAsia="Times New Roman"/>
      <w:b/>
      <w:bCs/>
      <w:sz w:val="28"/>
      <w:szCs w:val="22"/>
      <w:lang w:val="en-GB" w:eastAsia="en-US"/>
    </w:rPr>
  </w:style>
  <w:style w:type="character" w:customStyle="1" w:styleId="ZZAnxtitleChar">
    <w:name w:val="ZZ_Anx_title Char"/>
    <w:link w:val="ZZAnxtitle"/>
    <w:rsid w:val="0008645E"/>
    <w:rPr>
      <w:rFonts w:eastAsia="Times New Roman"/>
      <w:b/>
      <w:bCs/>
      <w:sz w:val="28"/>
      <w:szCs w:val="26"/>
      <w:lang w:val="en-GB" w:eastAsia="en-US"/>
    </w:rPr>
  </w:style>
  <w:style w:type="character" w:customStyle="1" w:styleId="Normal-poolChar">
    <w:name w:val="Normal-pool Char"/>
    <w:link w:val="Normal-pool"/>
    <w:locked/>
    <w:rsid w:val="0008645E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08645E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FD6D6A"/>
    <w:rPr>
      <w:rFonts w:eastAsia="Times New Roman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7149D8"/>
  </w:style>
  <w:style w:type="character" w:customStyle="1" w:styleId="FootnoteTextChar">
    <w:name w:val="Footnote Text Char"/>
    <w:basedOn w:val="DefaultParagraphFont"/>
    <w:link w:val="FootnoteText"/>
    <w:semiHidden/>
    <w:rsid w:val="007149D8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amataconvention.org/sites/default/files/documents/decision/UNEP-MC-COP.5-Dec.16_Knowledge-management_English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-two-zero.network/" TargetMode="External"/><Relationship Id="rId2" Type="http://schemas.openxmlformats.org/officeDocument/2006/relationships/hyperlink" Target="https://www.unssc.org/courses/minamata-tools-1" TargetMode="External"/><Relationship Id="rId1" Type="http://schemas.openxmlformats.org/officeDocument/2006/relationships/hyperlink" Target="https://minamataconvention.org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1D85ACBC-9336-4FB9-8193-BC22D71E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9</TotalTime>
  <Pages>4</Pages>
  <Words>1946</Words>
  <Characters>11096</Characters>
  <Application>Microsoft Office Word</Application>
  <DocSecurity>0</DocSecurity>
  <PresentationFormat/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10</cp:revision>
  <cp:lastPrinted>2025-08-21T06:46:00Z</cp:lastPrinted>
  <dcterms:created xsi:type="dcterms:W3CDTF">2025-08-21T06:43:00Z</dcterms:created>
  <dcterms:modified xsi:type="dcterms:W3CDTF">2025-08-25T13:26:00Z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GrammarlyDocumentId">
    <vt:lpwstr>6f3bdd81-adf7-4a4b-a22d-e6eac2871c03</vt:lpwstr>
  </property>
</Properties>
</file>