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6E5A67" w:rsidRPr="00955697" w14:paraId="5A85ABB1" w14:textId="77777777" w:rsidTr="006E5A67">
        <w:trPr>
          <w:trHeight w:val="850"/>
        </w:trPr>
        <w:tc>
          <w:tcPr>
            <w:tcW w:w="1559" w:type="dxa"/>
            <w:shd w:val="clear" w:color="auto" w:fill="auto"/>
          </w:tcPr>
          <w:p w14:paraId="32096C10" w14:textId="28EB3FE5" w:rsidR="006E5A67" w:rsidRPr="00955697" w:rsidRDefault="006E5A67" w:rsidP="006E5A67">
            <w:pPr>
              <w:pStyle w:val="AUnitedNations"/>
              <w:rPr>
                <w:rFonts w:eastAsiaTheme="minorEastAsia"/>
              </w:rPr>
            </w:pPr>
            <w:r w:rsidRPr="00955697">
              <w:rPr>
                <w:rFonts w:eastAsiaTheme="minorEastAsia"/>
              </w:rPr>
              <w:t xml:space="preserve">UNITED </w:t>
            </w:r>
            <w:r w:rsidRPr="00955697">
              <w:rPr>
                <w:rFonts w:eastAsiaTheme="minorEastAsia"/>
              </w:rPr>
              <w:br/>
              <w:t>NATIONS</w:t>
            </w:r>
          </w:p>
        </w:tc>
        <w:tc>
          <w:tcPr>
            <w:tcW w:w="6520" w:type="dxa"/>
            <w:shd w:val="clear" w:color="auto" w:fill="auto"/>
          </w:tcPr>
          <w:p w14:paraId="2E8373A3" w14:textId="16E9AC9C" w:rsidR="006E5A67" w:rsidRPr="00955697" w:rsidRDefault="006E5A67" w:rsidP="006E5A67">
            <w:pPr>
              <w:pStyle w:val="Normal-pool"/>
              <w:rPr>
                <w:rFonts w:eastAsiaTheme="minorEastAsia"/>
              </w:rPr>
            </w:pPr>
            <w:r w:rsidRPr="00955697">
              <w:rPr>
                <w:rFonts w:eastAsiaTheme="minorEastAsia"/>
                <w:noProof/>
              </w:rPr>
              <w:drawing>
                <wp:anchor distT="0" distB="0" distL="114300" distR="114300" simplePos="0" relativeHeight="251658240" behindDoc="0" locked="0" layoutInCell="1" allowOverlap="1" wp14:anchorId="1D8F8C67" wp14:editId="1E025776">
                  <wp:simplePos x="0" y="0"/>
                  <wp:positionH relativeFrom="column">
                    <wp:posOffset>-3175</wp:posOffset>
                  </wp:positionH>
                  <wp:positionV relativeFrom="paragraph">
                    <wp:posOffset>1905</wp:posOffset>
                  </wp:positionV>
                  <wp:extent cx="1269153" cy="573559"/>
                  <wp:effectExtent l="0" t="0" r="7620" b="0"/>
                  <wp:wrapNone/>
                  <wp:docPr id="50050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0473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03F7F52F" w14:textId="77777777" w:rsidR="006E5A67" w:rsidRPr="00955697" w:rsidRDefault="006E5A67" w:rsidP="006E5A67">
            <w:pPr>
              <w:pStyle w:val="Normal-pool"/>
              <w:rPr>
                <w:rFonts w:eastAsiaTheme="minorEastAsia"/>
              </w:rPr>
            </w:pPr>
          </w:p>
        </w:tc>
      </w:tr>
    </w:tbl>
    <w:p w14:paraId="7AD344AB" w14:textId="77777777" w:rsidR="006533B3" w:rsidRPr="00955697" w:rsidRDefault="006533B3" w:rsidP="006E5A67">
      <w:pPr>
        <w:pStyle w:val="ASpacer"/>
        <w:rPr>
          <w:rFonts w:eastAsiaTheme="minorEastAsia"/>
        </w:rPr>
      </w:pPr>
    </w:p>
    <w:tbl>
      <w:tblPr>
        <w:tblW w:w="9496" w:type="dxa"/>
        <w:tblLook w:val="0000" w:firstRow="0" w:lastRow="0" w:firstColumn="0" w:lastColumn="0" w:noHBand="0" w:noVBand="0"/>
      </w:tblPr>
      <w:tblGrid>
        <w:gridCol w:w="6378"/>
        <w:gridCol w:w="3118"/>
      </w:tblGrid>
      <w:tr w:rsidR="006E5A67" w:rsidRPr="00955697" w14:paraId="354E464C" w14:textId="77777777" w:rsidTr="006E5A67">
        <w:trPr>
          <w:trHeight w:val="340"/>
        </w:trPr>
        <w:tc>
          <w:tcPr>
            <w:tcW w:w="3358" w:type="pct"/>
            <w:shd w:val="clear" w:color="auto" w:fill="auto"/>
            <w:vAlign w:val="bottom"/>
          </w:tcPr>
          <w:p w14:paraId="70D49455" w14:textId="77777777" w:rsidR="006E5A67" w:rsidRPr="00955697" w:rsidRDefault="006E5A67" w:rsidP="006E5A67">
            <w:pPr>
              <w:pStyle w:val="Normal-pool"/>
              <w:rPr>
                <w:rFonts w:eastAsiaTheme="minorEastAsia"/>
              </w:rPr>
            </w:pPr>
          </w:p>
        </w:tc>
        <w:tc>
          <w:tcPr>
            <w:tcW w:w="1642" w:type="pct"/>
            <w:shd w:val="clear" w:color="auto" w:fill="auto"/>
            <w:noWrap/>
            <w:vAlign w:val="bottom"/>
          </w:tcPr>
          <w:p w14:paraId="264B6429" w14:textId="1C941772" w:rsidR="006E5A67" w:rsidRPr="00955697" w:rsidRDefault="006E5A67" w:rsidP="006E5A67">
            <w:pPr>
              <w:pStyle w:val="ASymbol"/>
            </w:pPr>
            <w:r w:rsidRPr="00955697">
              <w:rPr>
                <w:b/>
                <w:sz w:val="28"/>
              </w:rPr>
              <w:t>UNEP</w:t>
            </w:r>
            <w:r w:rsidRPr="00955697">
              <w:t>/MC/COP.</w:t>
            </w:r>
            <w:bookmarkStart w:id="0" w:name="Symbol1A"/>
            <w:r w:rsidRPr="00955697">
              <w:t>6</w:t>
            </w:r>
            <w:bookmarkStart w:id="1" w:name="Symbol1B"/>
            <w:bookmarkEnd w:id="0"/>
            <w:r w:rsidR="002968F1" w:rsidRPr="00955697">
              <w:t>/14</w:t>
            </w:r>
            <w:bookmarkEnd w:id="1"/>
          </w:p>
        </w:tc>
      </w:tr>
    </w:tbl>
    <w:p w14:paraId="76338D2A" w14:textId="77777777" w:rsidR="006E5A67" w:rsidRPr="00955697" w:rsidRDefault="006E5A67" w:rsidP="006E5A6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E5A67" w:rsidRPr="00955697" w14:paraId="73AD7ACB" w14:textId="77777777" w:rsidTr="006E5A67">
        <w:trPr>
          <w:trHeight w:val="2098"/>
        </w:trPr>
        <w:tc>
          <w:tcPr>
            <w:tcW w:w="3685" w:type="dxa"/>
            <w:shd w:val="clear" w:color="auto" w:fill="auto"/>
          </w:tcPr>
          <w:p w14:paraId="04F92D44" w14:textId="46599F11" w:rsidR="006E5A67" w:rsidRPr="00955697" w:rsidRDefault="006E5A67" w:rsidP="006E5A67">
            <w:pPr>
              <w:pStyle w:val="ALogo"/>
              <w:rPr>
                <w:rFonts w:eastAsiaTheme="minorEastAsia"/>
              </w:rPr>
            </w:pPr>
            <w:r w:rsidRPr="00955697">
              <w:rPr>
                <w:rFonts w:eastAsiaTheme="minorEastAsia"/>
                <w:noProof/>
              </w:rPr>
              <w:drawing>
                <wp:inline distT="0" distB="0" distL="0" distR="0" wp14:anchorId="773834C7" wp14:editId="1658AA0D">
                  <wp:extent cx="2202815" cy="1028700"/>
                  <wp:effectExtent l="0" t="0" r="6985" b="0"/>
                  <wp:docPr id="1421650660" name="Picture 2"/>
                  <wp:cNvGraphicFramePr/>
                  <a:graphic xmlns:a="http://schemas.openxmlformats.org/drawingml/2006/main">
                    <a:graphicData uri="http://schemas.openxmlformats.org/drawingml/2006/picture">
                      <pic:pic xmlns:pic="http://schemas.openxmlformats.org/drawingml/2006/picture">
                        <pic:nvPicPr>
                          <pic:cNvPr id="142165066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55697">
              <w:rPr>
                <w:rFonts w:eastAsiaTheme="minorEastAsia"/>
              </w:rPr>
              <w:t xml:space="preserve"> </w:t>
            </w:r>
          </w:p>
          <w:p w14:paraId="7FEC22D5" w14:textId="0AD41368" w:rsidR="006E5A67" w:rsidRPr="00955697" w:rsidRDefault="006E5A67" w:rsidP="006E5A67">
            <w:pPr>
              <w:pStyle w:val="ALogo"/>
              <w:rPr>
                <w:rFonts w:eastAsiaTheme="minorEastAsia"/>
              </w:rPr>
            </w:pPr>
          </w:p>
        </w:tc>
        <w:tc>
          <w:tcPr>
            <w:tcW w:w="2693" w:type="dxa"/>
            <w:shd w:val="clear" w:color="auto" w:fill="auto"/>
          </w:tcPr>
          <w:p w14:paraId="2101437C" w14:textId="77777777" w:rsidR="006E5A67" w:rsidRPr="00955697" w:rsidRDefault="006E5A67" w:rsidP="006E5A67">
            <w:pPr>
              <w:pStyle w:val="Normal-pool"/>
              <w:rPr>
                <w:rFonts w:eastAsiaTheme="minorEastAsia"/>
              </w:rPr>
            </w:pPr>
          </w:p>
        </w:tc>
        <w:tc>
          <w:tcPr>
            <w:tcW w:w="3118" w:type="dxa"/>
            <w:shd w:val="clear" w:color="auto" w:fill="auto"/>
          </w:tcPr>
          <w:p w14:paraId="335A02AC" w14:textId="516CF6EB" w:rsidR="006E5A67" w:rsidRPr="00955697" w:rsidRDefault="006E5A67" w:rsidP="006E5A67">
            <w:pPr>
              <w:pStyle w:val="AText"/>
              <w:rPr>
                <w:rFonts w:eastAsiaTheme="minorEastAsia"/>
              </w:rPr>
            </w:pPr>
            <w:r w:rsidRPr="00955697">
              <w:rPr>
                <w:rFonts w:eastAsiaTheme="minorEastAsia"/>
              </w:rPr>
              <w:t xml:space="preserve">Distr.: </w:t>
            </w:r>
            <w:bookmarkStart w:id="2" w:name="Distribution"/>
            <w:r w:rsidR="002968F1" w:rsidRPr="00955697">
              <w:rPr>
                <w:rFonts w:eastAsiaTheme="minorEastAsia"/>
              </w:rPr>
              <w:t>General</w:t>
            </w:r>
            <w:bookmarkEnd w:id="2"/>
            <w:r w:rsidRPr="00955697">
              <w:rPr>
                <w:rFonts w:eastAsiaTheme="minorEastAsia"/>
              </w:rPr>
              <w:t xml:space="preserve"> </w:t>
            </w:r>
          </w:p>
          <w:p w14:paraId="1FF06A1E" w14:textId="09AC2BBD" w:rsidR="006E5A67" w:rsidRPr="00955697" w:rsidRDefault="002968F1" w:rsidP="006E5A67">
            <w:pPr>
              <w:pStyle w:val="AText0"/>
              <w:rPr>
                <w:rFonts w:eastAsiaTheme="minorEastAsia"/>
              </w:rPr>
            </w:pPr>
            <w:bookmarkStart w:id="3" w:name="DistributionDate"/>
            <w:r w:rsidRPr="00955697">
              <w:rPr>
                <w:rFonts w:eastAsiaTheme="minorEastAsia"/>
              </w:rPr>
              <w:t>10 June 2025</w:t>
            </w:r>
            <w:bookmarkEnd w:id="3"/>
            <w:r w:rsidR="006E5A67" w:rsidRPr="00955697">
              <w:rPr>
                <w:rFonts w:eastAsiaTheme="minorEastAsia"/>
              </w:rPr>
              <w:t xml:space="preserve"> </w:t>
            </w:r>
          </w:p>
          <w:p w14:paraId="4886BA7F" w14:textId="3FC070D0" w:rsidR="006E5A67" w:rsidRPr="00955697" w:rsidRDefault="006E5A67" w:rsidP="006E5A67">
            <w:pPr>
              <w:pStyle w:val="AText"/>
              <w:rPr>
                <w:rFonts w:eastAsiaTheme="minorEastAsia"/>
              </w:rPr>
            </w:pPr>
            <w:bookmarkStart w:id="4" w:name="DistributionLang"/>
            <w:r w:rsidRPr="00955697">
              <w:rPr>
                <w:rFonts w:eastAsiaTheme="minorEastAsia"/>
              </w:rPr>
              <w:t>Original: English</w:t>
            </w:r>
            <w:bookmarkEnd w:id="4"/>
          </w:p>
        </w:tc>
      </w:tr>
    </w:tbl>
    <w:p w14:paraId="443B369E" w14:textId="77777777" w:rsidR="006E5A67" w:rsidRPr="00955697" w:rsidRDefault="006E5A67" w:rsidP="006E5A6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E5A67" w:rsidRPr="00955697" w14:paraId="5BED91D2" w14:textId="77777777" w:rsidTr="006E5A67">
        <w:trPr>
          <w:trHeight w:val="57"/>
        </w:trPr>
        <w:tc>
          <w:tcPr>
            <w:tcW w:w="5301" w:type="dxa"/>
            <w:shd w:val="clear" w:color="auto" w:fill="auto"/>
          </w:tcPr>
          <w:p w14:paraId="3EDB1AED" w14:textId="77777777" w:rsidR="006E5A67" w:rsidRPr="00955697" w:rsidRDefault="006E5A67" w:rsidP="006E5A67">
            <w:pPr>
              <w:pStyle w:val="AATitle"/>
              <w:rPr>
                <w:rFonts w:eastAsiaTheme="minorEastAsia"/>
              </w:rPr>
            </w:pPr>
            <w:bookmarkStart w:id="5" w:name="CorNot1Text"/>
            <w:r w:rsidRPr="00955697">
              <w:rPr>
                <w:rFonts w:eastAsiaTheme="minorEastAsia"/>
              </w:rPr>
              <w:t xml:space="preserve">Conference of the Parties to the </w:t>
            </w:r>
            <w:r w:rsidRPr="00955697">
              <w:rPr>
                <w:rFonts w:eastAsiaTheme="minorEastAsia"/>
              </w:rPr>
              <w:br/>
              <w:t xml:space="preserve">Minamata Convention on Mercury </w:t>
            </w:r>
          </w:p>
          <w:p w14:paraId="3AD215B3" w14:textId="287CB522" w:rsidR="006E5A67" w:rsidRPr="00955697" w:rsidRDefault="006E5A67" w:rsidP="006E5A67">
            <w:pPr>
              <w:pStyle w:val="AATitle"/>
              <w:rPr>
                <w:rFonts w:eastAsiaTheme="minorEastAsia"/>
              </w:rPr>
            </w:pPr>
            <w:r w:rsidRPr="00955697">
              <w:rPr>
                <w:rFonts w:eastAsiaTheme="minorEastAsia"/>
              </w:rPr>
              <w:t>Sixth meeting</w:t>
            </w:r>
            <w:bookmarkEnd w:id="5"/>
            <w:r w:rsidRPr="00955697">
              <w:rPr>
                <w:rFonts w:eastAsiaTheme="minorEastAsia"/>
              </w:rPr>
              <w:t xml:space="preserve"> </w:t>
            </w:r>
          </w:p>
          <w:p w14:paraId="58F78CAC" w14:textId="7D3EDC71" w:rsidR="006E5A67" w:rsidRPr="00955697" w:rsidRDefault="006E5A67" w:rsidP="006E5A67">
            <w:pPr>
              <w:pStyle w:val="AATitle1"/>
              <w:rPr>
                <w:rFonts w:eastAsiaTheme="minorEastAsia"/>
              </w:rPr>
            </w:pPr>
            <w:bookmarkStart w:id="6" w:name="CorNot1VenueDate"/>
            <w:r w:rsidRPr="00955697">
              <w:rPr>
                <w:rFonts w:eastAsiaTheme="minorEastAsia"/>
              </w:rPr>
              <w:t>Geneva, 3–7 November 2025</w:t>
            </w:r>
            <w:bookmarkEnd w:id="6"/>
            <w:r w:rsidRPr="00955697">
              <w:rPr>
                <w:rFonts w:eastAsiaTheme="minorEastAsia"/>
              </w:rPr>
              <w:t xml:space="preserve"> </w:t>
            </w:r>
          </w:p>
          <w:p w14:paraId="13A52A02" w14:textId="73EFE388" w:rsidR="006E5A67" w:rsidRPr="00955697" w:rsidRDefault="002968F1" w:rsidP="006E5A67">
            <w:pPr>
              <w:pStyle w:val="AATitle1"/>
              <w:rPr>
                <w:rFonts w:eastAsiaTheme="minorEastAsia"/>
              </w:rPr>
            </w:pPr>
            <w:bookmarkStart w:id="7" w:name="CorNot1AgItem"/>
            <w:r w:rsidRPr="00955697">
              <w:rPr>
                <w:rFonts w:eastAsiaTheme="minorEastAsia"/>
              </w:rPr>
              <w:t>Item 4 (g) of the provisional agenda</w:t>
            </w:r>
            <w:bookmarkEnd w:id="7"/>
            <w:r w:rsidR="00B63D2B" w:rsidRPr="00955697">
              <w:rPr>
                <w:rStyle w:val="FootnoteReference"/>
                <w:vertAlign w:val="baseline"/>
              </w:rPr>
              <w:footnoteReference w:customMarkFollows="1" w:id="2"/>
              <w:t>*</w:t>
            </w:r>
            <w:r w:rsidR="006E5A67" w:rsidRPr="00955697">
              <w:rPr>
                <w:rFonts w:eastAsiaTheme="minorEastAsia"/>
              </w:rPr>
              <w:t xml:space="preserve"> </w:t>
            </w:r>
          </w:p>
          <w:p w14:paraId="63AE0423" w14:textId="32AB99C9" w:rsidR="006E5A67" w:rsidRPr="00955697" w:rsidRDefault="002968F1" w:rsidP="006E5A67">
            <w:pPr>
              <w:pStyle w:val="AATitle2"/>
              <w:rPr>
                <w:rFonts w:eastAsiaTheme="minorEastAsia"/>
              </w:rPr>
            </w:pPr>
            <w:bookmarkStart w:id="8" w:name="CorNot1AgTitle"/>
            <w:r w:rsidRPr="00955697">
              <w:rPr>
                <w:rFonts w:eastAsiaTheme="minorEastAsia"/>
              </w:rPr>
              <w:t>Matters for consideration or action by the Conference of the Parties: Implementation and Compliance Committ</w:t>
            </w:r>
            <w:r w:rsidR="00B36FC9" w:rsidRPr="00955697">
              <w:rPr>
                <w:rFonts w:eastAsiaTheme="minorEastAsia"/>
              </w:rPr>
              <w:t>e</w:t>
            </w:r>
            <w:r w:rsidRPr="00955697">
              <w:rPr>
                <w:rFonts w:eastAsiaTheme="minorEastAsia"/>
              </w:rPr>
              <w:t>e</w:t>
            </w:r>
            <w:bookmarkEnd w:id="8"/>
            <w:r w:rsidR="006E5A67" w:rsidRPr="00955697">
              <w:rPr>
                <w:rFonts w:eastAsiaTheme="minorEastAsia"/>
              </w:rPr>
              <w:t xml:space="preserve"> </w:t>
            </w:r>
          </w:p>
        </w:tc>
        <w:tc>
          <w:tcPr>
            <w:tcW w:w="4195" w:type="dxa"/>
            <w:shd w:val="clear" w:color="auto" w:fill="auto"/>
          </w:tcPr>
          <w:p w14:paraId="25E1A116" w14:textId="77777777" w:rsidR="006E5A67" w:rsidRPr="00955697" w:rsidRDefault="006E5A67" w:rsidP="006E5A67">
            <w:pPr>
              <w:pStyle w:val="Normal-pool"/>
              <w:rPr>
                <w:rFonts w:eastAsiaTheme="minorEastAsia"/>
              </w:rPr>
            </w:pPr>
          </w:p>
        </w:tc>
      </w:tr>
    </w:tbl>
    <w:p w14:paraId="7A171F80" w14:textId="77777777" w:rsidR="00364027" w:rsidRPr="00955697" w:rsidRDefault="00364027" w:rsidP="00364027">
      <w:pPr>
        <w:pStyle w:val="BBTitle"/>
        <w:rPr>
          <w:rFonts w:eastAsia="SimSun"/>
        </w:rPr>
      </w:pPr>
      <w:r w:rsidRPr="00955697">
        <w:rPr>
          <w:rFonts w:eastAsia="SimSun"/>
        </w:rPr>
        <w:t>Report on the work of the Implementation and Compliance Committee of the Minamata Convention on Mercury, including recommendations</w:t>
      </w:r>
    </w:p>
    <w:p w14:paraId="64206350" w14:textId="77777777" w:rsidR="00364027" w:rsidRPr="00955697" w:rsidRDefault="00364027" w:rsidP="00364027">
      <w:pPr>
        <w:pStyle w:val="CH2"/>
      </w:pPr>
      <w:r w:rsidRPr="00955697">
        <w:tab/>
      </w:r>
      <w:r w:rsidRPr="00955697">
        <w:tab/>
        <w:t>Note by the secretariat</w:t>
      </w:r>
    </w:p>
    <w:p w14:paraId="498EF0F8" w14:textId="77777777" w:rsidR="00364027" w:rsidRPr="00955697" w:rsidRDefault="00364027" w:rsidP="00364027">
      <w:pPr>
        <w:pStyle w:val="CH1"/>
        <w:rPr>
          <w:rFonts w:eastAsia="SimSun"/>
        </w:rPr>
      </w:pPr>
      <w:r w:rsidRPr="00955697">
        <w:rPr>
          <w:rFonts w:eastAsia="SimSun"/>
        </w:rPr>
        <w:tab/>
      </w:r>
      <w:bookmarkStart w:id="9" w:name="_Hlk197952727"/>
      <w:r w:rsidRPr="00955697">
        <w:rPr>
          <w:rFonts w:eastAsia="SimSun"/>
        </w:rPr>
        <w:t>I.</w:t>
      </w:r>
      <w:r w:rsidRPr="00955697">
        <w:rPr>
          <w:rFonts w:eastAsia="SimSun"/>
        </w:rPr>
        <w:tab/>
        <w:t>Introduction</w:t>
      </w:r>
      <w:bookmarkEnd w:id="9"/>
    </w:p>
    <w:p w14:paraId="0BBF2C12" w14:textId="6B7A3459" w:rsidR="00364027" w:rsidRPr="00955697" w:rsidRDefault="00364027" w:rsidP="00364027">
      <w:pPr>
        <w:pStyle w:val="Normalnumber"/>
        <w:numPr>
          <w:ilvl w:val="0"/>
          <w:numId w:val="16"/>
        </w:numPr>
        <w:tabs>
          <w:tab w:val="clear" w:pos="1247"/>
          <w:tab w:val="clear" w:pos="1814"/>
          <w:tab w:val="clear" w:pos="2381"/>
          <w:tab w:val="clear" w:pos="2948"/>
          <w:tab w:val="clear" w:pos="3515"/>
          <w:tab w:val="left" w:pos="624"/>
        </w:tabs>
        <w:ind w:left="1247"/>
      </w:pPr>
      <w:r w:rsidRPr="00955697">
        <w:t>Article 15 of the Minamata Convention on Mercury, on the Implementation and Compliance Committee, establishes a mechanism, including a committee as a subsidiary body of the Conference of the Parties</w:t>
      </w:r>
      <w:r w:rsidR="00C0067D" w:rsidRPr="00955697">
        <w:t xml:space="preserve"> to the Convention</w:t>
      </w:r>
      <w:r w:rsidRPr="00955697">
        <w:t xml:space="preserve">, to promote implementation of, and review compliance with, all the provisions of the Convention. The article stipulates that the Committee shall examine both individual and systemic issues of implementation and compliance and make recommendations, as appropriate, to the Conference of the Parties. Furthermore, the Committee may consider issues </w:t>
      </w:r>
      <w:proofErr w:type="gramStart"/>
      <w:r w:rsidRPr="00955697">
        <w:t>on the basis of</w:t>
      </w:r>
      <w:proofErr w:type="gramEnd"/>
      <w:r w:rsidRPr="00955697">
        <w:t xml:space="preserve"> written submissions from any party with respect to its own compliance; national reports in accordance with article 21; and requests from the Conference of the Parties. </w:t>
      </w:r>
    </w:p>
    <w:p w14:paraId="400A5713" w14:textId="77777777" w:rsidR="00364027" w:rsidRPr="00955697" w:rsidRDefault="00364027" w:rsidP="00364027">
      <w:pPr>
        <w:pStyle w:val="CH1"/>
        <w:rPr>
          <w:rFonts w:eastAsia="SimSun"/>
        </w:rPr>
      </w:pPr>
      <w:r w:rsidRPr="00955697">
        <w:rPr>
          <w:rFonts w:eastAsia="SimSun"/>
        </w:rPr>
        <w:tab/>
        <w:t>II.</w:t>
      </w:r>
      <w:r w:rsidRPr="00955697">
        <w:rPr>
          <w:rFonts w:eastAsia="SimSun"/>
        </w:rPr>
        <w:tab/>
        <w:t>Implementation</w:t>
      </w:r>
    </w:p>
    <w:p w14:paraId="67BB5801" w14:textId="4E670FA9" w:rsidR="00364027" w:rsidRPr="00955697" w:rsidRDefault="00364027" w:rsidP="00364027">
      <w:pPr>
        <w:pStyle w:val="Normalnumber"/>
        <w:numPr>
          <w:ilvl w:val="0"/>
          <w:numId w:val="16"/>
        </w:numPr>
        <w:tabs>
          <w:tab w:val="clear" w:pos="1247"/>
          <w:tab w:val="clear" w:pos="1814"/>
          <w:tab w:val="clear" w:pos="2381"/>
          <w:tab w:val="clear" w:pos="2948"/>
          <w:tab w:val="clear" w:pos="3515"/>
          <w:tab w:val="left" w:pos="624"/>
        </w:tabs>
        <w:ind w:left="1247"/>
      </w:pPr>
      <w:r w:rsidRPr="00955697">
        <w:t xml:space="preserve">In the period between the fifth and sixth meetings of the Conference of the Parties, the Committee held its sixth meeting online, on 24 and 25 September 2024, and its seventh meeting in </w:t>
      </w:r>
      <w:r w:rsidR="00BE59F4" w:rsidRPr="00955697">
        <w:t>Geneva</w:t>
      </w:r>
      <w:r w:rsidRPr="00955697">
        <w:t xml:space="preserve">, from 18 to 20 February 2025. The reports of the sixth and seventh meetings are </w:t>
      </w:r>
      <w:r w:rsidR="00122E6D" w:rsidRPr="00955697">
        <w:t>reproduced</w:t>
      </w:r>
      <w:r w:rsidR="004A6147" w:rsidRPr="00955697">
        <w:t xml:space="preserve"> </w:t>
      </w:r>
      <w:r w:rsidRPr="00955697">
        <w:t xml:space="preserve">in document UNEP/MC/COP.6/INF/19. </w:t>
      </w:r>
    </w:p>
    <w:p w14:paraId="192C11FB" w14:textId="4DF7788C" w:rsidR="00364027" w:rsidRPr="00955697" w:rsidRDefault="00364027" w:rsidP="00364027">
      <w:pPr>
        <w:pStyle w:val="Normalnumber"/>
        <w:numPr>
          <w:ilvl w:val="0"/>
          <w:numId w:val="16"/>
        </w:numPr>
        <w:tabs>
          <w:tab w:val="clear" w:pos="1247"/>
          <w:tab w:val="clear" w:pos="1814"/>
          <w:tab w:val="clear" w:pos="2381"/>
          <w:tab w:val="clear" w:pos="2948"/>
          <w:tab w:val="clear" w:pos="3515"/>
          <w:tab w:val="left" w:pos="624"/>
        </w:tabs>
        <w:ind w:left="1247"/>
      </w:pPr>
      <w:r w:rsidRPr="00955697">
        <w:t>On 19 March 2024, Mexico shared with the secretariat a written submission with respect to its own compliance pursuant to paragraph 4 (a) of article 15</w:t>
      </w:r>
      <w:r w:rsidR="0002312A" w:rsidRPr="00955697">
        <w:t>, which</w:t>
      </w:r>
      <w:r w:rsidR="00DB612C" w:rsidRPr="00955697">
        <w:t xml:space="preserve"> </w:t>
      </w:r>
      <w:r w:rsidRPr="00955697">
        <w:t xml:space="preserve">was the first time that the Committee </w:t>
      </w:r>
      <w:r w:rsidR="00DE4D58" w:rsidRPr="00955697">
        <w:t xml:space="preserve">had been </w:t>
      </w:r>
      <w:r w:rsidR="00C822A3" w:rsidRPr="00955697">
        <w:t xml:space="preserve">requested </w:t>
      </w:r>
      <w:r w:rsidRPr="00955697">
        <w:t xml:space="preserve">to consider a written submission from a party. Mexico indicated in its written submission that, despite ongoing efforts to gradually eliminate the use of mercury in the chlor-alkali sector, it would not be able to comply with its obligation to phase out the use of mercury </w:t>
      </w:r>
      <w:r w:rsidR="00875253" w:rsidRPr="00955697">
        <w:t>and</w:t>
      </w:r>
      <w:r w:rsidRPr="00955697">
        <w:t xml:space="preserve"> mercury compounds in chlor-alkali production by 2025 in accordance with article 5 and part I of annex B </w:t>
      </w:r>
      <w:r w:rsidR="00875253" w:rsidRPr="00955697">
        <w:t>to</w:t>
      </w:r>
      <w:r w:rsidRPr="00955697">
        <w:t xml:space="preserve"> the Convention. After consideration of th</w:t>
      </w:r>
      <w:r w:rsidR="009A5216" w:rsidRPr="00955697">
        <w:t>e</w:t>
      </w:r>
      <w:r w:rsidRPr="00955697">
        <w:t xml:space="preserve"> matter at its sixth meeting, the Committee adopted decision ICC</w:t>
      </w:r>
      <w:r w:rsidR="00972DC2" w:rsidRPr="00955697">
        <w:t>-</w:t>
      </w:r>
      <w:r w:rsidRPr="00955697">
        <w:t xml:space="preserve">6/1 inviting Mexico </w:t>
      </w:r>
      <w:r w:rsidRPr="00955697">
        <w:rPr>
          <w:rFonts w:asciiTheme="majorBidi" w:hAnsiTheme="majorBidi" w:cstheme="majorBidi"/>
        </w:rPr>
        <w:t xml:space="preserve">to elaborate a strategy for achieving compliance with its obligations under paragraph 2 of article 5 and part I of annex B to the Convention, associated with a proposed time schedule, indicators of achievement, risk management, and responsible authority, and to report </w:t>
      </w:r>
      <w:r w:rsidRPr="00955697">
        <w:rPr>
          <w:rFonts w:asciiTheme="majorBidi" w:hAnsiTheme="majorBidi" w:cstheme="majorBidi"/>
        </w:rPr>
        <w:lastRenderedPageBreak/>
        <w:t xml:space="preserve">periodically </w:t>
      </w:r>
      <w:r w:rsidR="00875253" w:rsidRPr="00955697">
        <w:rPr>
          <w:rFonts w:asciiTheme="majorBidi" w:hAnsiTheme="majorBidi" w:cstheme="majorBidi"/>
        </w:rPr>
        <w:t xml:space="preserve">to the Committee </w:t>
      </w:r>
      <w:r w:rsidRPr="00955697">
        <w:rPr>
          <w:rFonts w:asciiTheme="majorBidi" w:hAnsiTheme="majorBidi" w:cstheme="majorBidi"/>
        </w:rPr>
        <w:t xml:space="preserve">on the implementation of that strategy. </w:t>
      </w:r>
      <w:r w:rsidR="00F82E6B" w:rsidRPr="00955697">
        <w:rPr>
          <w:rFonts w:asciiTheme="majorBidi" w:hAnsiTheme="majorBidi" w:cstheme="majorBidi"/>
        </w:rPr>
        <w:t>In t</w:t>
      </w:r>
      <w:r w:rsidRPr="00955697">
        <w:rPr>
          <w:rFonts w:asciiTheme="majorBidi" w:hAnsiTheme="majorBidi" w:cstheme="majorBidi"/>
        </w:rPr>
        <w:t>he decision</w:t>
      </w:r>
      <w:r w:rsidR="00F82E6B" w:rsidRPr="00955697">
        <w:rPr>
          <w:rFonts w:asciiTheme="majorBidi" w:hAnsiTheme="majorBidi" w:cstheme="majorBidi"/>
        </w:rPr>
        <w:t>, the Committee</w:t>
      </w:r>
      <w:r w:rsidRPr="00955697">
        <w:rPr>
          <w:rFonts w:asciiTheme="majorBidi" w:hAnsiTheme="majorBidi" w:cstheme="majorBidi"/>
        </w:rPr>
        <w:t xml:space="preserve"> also invite</w:t>
      </w:r>
      <w:r w:rsidR="00F82E6B" w:rsidRPr="00955697">
        <w:rPr>
          <w:rFonts w:asciiTheme="majorBidi" w:hAnsiTheme="majorBidi" w:cstheme="majorBidi"/>
        </w:rPr>
        <w:t>d</w:t>
      </w:r>
      <w:r w:rsidRPr="00955697">
        <w:rPr>
          <w:rFonts w:asciiTheme="majorBidi" w:hAnsiTheme="majorBidi" w:cstheme="majorBidi"/>
        </w:rPr>
        <w:t xml:space="preserve"> Mexico to provide periodic updates with respect to any financial or technical challenges face</w:t>
      </w:r>
      <w:r w:rsidR="00FA39B6" w:rsidRPr="00955697">
        <w:rPr>
          <w:rFonts w:asciiTheme="majorBidi" w:hAnsiTheme="majorBidi" w:cstheme="majorBidi"/>
        </w:rPr>
        <w:t>d</w:t>
      </w:r>
      <w:r w:rsidRPr="00955697">
        <w:rPr>
          <w:rFonts w:asciiTheme="majorBidi" w:hAnsiTheme="majorBidi" w:cstheme="majorBidi"/>
        </w:rPr>
        <w:t xml:space="preserve"> in implementing the project </w:t>
      </w:r>
      <w:r w:rsidR="00331331" w:rsidRPr="00955697">
        <w:rPr>
          <w:rFonts w:asciiTheme="majorBidi" w:hAnsiTheme="majorBidi" w:cstheme="majorBidi"/>
        </w:rPr>
        <w:t>to</w:t>
      </w:r>
      <w:r w:rsidRPr="00955697">
        <w:rPr>
          <w:rFonts w:asciiTheme="majorBidi" w:hAnsiTheme="majorBidi" w:cstheme="majorBidi"/>
        </w:rPr>
        <w:t xml:space="preserve"> phase</w:t>
      </w:r>
      <w:r w:rsidR="00BB07BC" w:rsidRPr="00955697">
        <w:rPr>
          <w:rFonts w:asciiTheme="majorBidi" w:hAnsiTheme="majorBidi" w:cstheme="majorBidi"/>
        </w:rPr>
        <w:t xml:space="preserve"> </w:t>
      </w:r>
      <w:r w:rsidRPr="00955697">
        <w:rPr>
          <w:rFonts w:asciiTheme="majorBidi" w:hAnsiTheme="majorBidi" w:cstheme="majorBidi"/>
        </w:rPr>
        <w:t>out the use of mercury in chlor-alkali production</w:t>
      </w:r>
      <w:r w:rsidRPr="00955697">
        <w:t>. Decision ICC</w:t>
      </w:r>
      <w:r w:rsidR="001249C7" w:rsidRPr="00955697">
        <w:t>-</w:t>
      </w:r>
      <w:r w:rsidRPr="00955697">
        <w:t xml:space="preserve">6/1 is </w:t>
      </w:r>
      <w:r w:rsidR="00122E6D" w:rsidRPr="00955697">
        <w:t>set out in the annex</w:t>
      </w:r>
      <w:r w:rsidRPr="00955697">
        <w:t xml:space="preserve"> </w:t>
      </w:r>
      <w:r w:rsidR="00D274F2" w:rsidRPr="00955697">
        <w:t xml:space="preserve">to </w:t>
      </w:r>
      <w:r w:rsidRPr="00955697">
        <w:t xml:space="preserve">the report of the </w:t>
      </w:r>
      <w:r w:rsidR="00122E6D" w:rsidRPr="00955697">
        <w:t xml:space="preserve">Committee’s </w:t>
      </w:r>
      <w:r w:rsidRPr="00955697">
        <w:t>sixth meeting (</w:t>
      </w:r>
      <w:r w:rsidR="00122E6D" w:rsidRPr="00955697">
        <w:t xml:space="preserve">reproduced in </w:t>
      </w:r>
      <w:r w:rsidRPr="00955697">
        <w:t>document UNEP/MC/COP.6/INF/19</w:t>
      </w:r>
      <w:r w:rsidR="00122E6D" w:rsidRPr="00955697">
        <w:t>, annex I</w:t>
      </w:r>
      <w:r w:rsidRPr="00955697">
        <w:t>).</w:t>
      </w:r>
    </w:p>
    <w:p w14:paraId="4ABA8813" w14:textId="1064E7A6" w:rsidR="00364027" w:rsidRPr="00955697" w:rsidRDefault="00364027" w:rsidP="5A7E09DE">
      <w:pPr>
        <w:pStyle w:val="Normalnumber"/>
        <w:tabs>
          <w:tab w:val="clear" w:pos="1247"/>
          <w:tab w:val="clear" w:pos="1814"/>
          <w:tab w:val="clear" w:pos="2381"/>
          <w:tab w:val="clear" w:pos="2948"/>
          <w:tab w:val="clear" w:pos="3515"/>
          <w:tab w:val="left" w:pos="624"/>
        </w:tabs>
      </w:pPr>
      <w:r w:rsidRPr="00955697">
        <w:t xml:space="preserve">In response, Mexico submitted a strategy on 2 January 2025 for consideration </w:t>
      </w:r>
      <w:r w:rsidR="001E67BD" w:rsidRPr="00955697">
        <w:t xml:space="preserve">by the Committee </w:t>
      </w:r>
      <w:r w:rsidRPr="00955697">
        <w:t xml:space="preserve">at </w:t>
      </w:r>
      <w:r w:rsidR="001E67BD" w:rsidRPr="00955697">
        <w:t>its</w:t>
      </w:r>
      <w:r w:rsidRPr="00955697">
        <w:t xml:space="preserve"> seventh meeting. After considering the strategy, the Committee adopted</w:t>
      </w:r>
      <w:r w:rsidR="00FE3B73" w:rsidRPr="00955697">
        <w:t xml:space="preserve"> </w:t>
      </w:r>
      <w:r w:rsidRPr="00955697">
        <w:t>decision ICC</w:t>
      </w:r>
      <w:r w:rsidR="00283DA5" w:rsidRPr="00955697">
        <w:t>-</w:t>
      </w:r>
      <w:r w:rsidRPr="00955697">
        <w:t>7/1 welcoming the strategy and recommending that Mexico implement it. The Committee</w:t>
      </w:r>
      <w:r w:rsidR="0038427F" w:rsidRPr="00955697">
        <w:t xml:space="preserve"> also</w:t>
      </w:r>
      <w:r w:rsidRPr="00955697">
        <w:t xml:space="preserve"> welcomed the assurances provided by Mexico that mercury recovered from the relevant facility would be either disposed of in accordance with the Convention or put to other uses allowable under the Convention and noted the importance in th</w:t>
      </w:r>
      <w:r w:rsidR="009A5216" w:rsidRPr="00955697">
        <w:t>at</w:t>
      </w:r>
      <w:r w:rsidRPr="00955697">
        <w:t xml:space="preserve"> regard of paragraph 5 (b) of article 3</w:t>
      </w:r>
      <w:r w:rsidR="00875253" w:rsidRPr="00955697">
        <w:t>,</w:t>
      </w:r>
      <w:r w:rsidRPr="00955697">
        <w:t xml:space="preserve"> among </w:t>
      </w:r>
      <w:r w:rsidR="4441DBB9" w:rsidRPr="00955697">
        <w:t xml:space="preserve">the Convention’s </w:t>
      </w:r>
      <w:r w:rsidRPr="00955697">
        <w:t>provisions. Decision ICC</w:t>
      </w:r>
      <w:r w:rsidR="00283DA5" w:rsidRPr="00955697">
        <w:t>-</w:t>
      </w:r>
      <w:r w:rsidRPr="00955697">
        <w:t xml:space="preserve">7/1 is </w:t>
      </w:r>
      <w:r w:rsidR="00122E6D" w:rsidRPr="00955697">
        <w:t>set out in the annex</w:t>
      </w:r>
      <w:r w:rsidRPr="00955697">
        <w:t xml:space="preserve"> </w:t>
      </w:r>
      <w:r w:rsidR="00D53ABD" w:rsidRPr="00955697">
        <w:t xml:space="preserve">to </w:t>
      </w:r>
      <w:r w:rsidRPr="00955697">
        <w:t xml:space="preserve">the report of the </w:t>
      </w:r>
      <w:r w:rsidR="00122E6D" w:rsidRPr="00955697">
        <w:t xml:space="preserve">Committee’s </w:t>
      </w:r>
      <w:r w:rsidRPr="00955697">
        <w:t>seventh meeting (</w:t>
      </w:r>
      <w:r w:rsidR="00122E6D" w:rsidRPr="00955697">
        <w:t xml:space="preserve">reproduced in </w:t>
      </w:r>
      <w:r w:rsidRPr="00955697">
        <w:t>document UNEP/MC/COP.6/INF/19</w:t>
      </w:r>
      <w:r w:rsidR="00122E6D" w:rsidRPr="00955697">
        <w:t>, annex II</w:t>
      </w:r>
      <w:r w:rsidRPr="00955697">
        <w:t>).</w:t>
      </w:r>
    </w:p>
    <w:p w14:paraId="71031C16" w14:textId="1854935A" w:rsidR="00364027" w:rsidRPr="00955697" w:rsidRDefault="00364027" w:rsidP="00364027">
      <w:pPr>
        <w:pStyle w:val="Normalnumber"/>
        <w:numPr>
          <w:ilvl w:val="0"/>
          <w:numId w:val="16"/>
        </w:numPr>
        <w:tabs>
          <w:tab w:val="clear" w:pos="1247"/>
          <w:tab w:val="clear" w:pos="1814"/>
          <w:tab w:val="clear" w:pos="2381"/>
          <w:tab w:val="clear" w:pos="2948"/>
          <w:tab w:val="clear" w:pos="3515"/>
          <w:tab w:val="left" w:pos="624"/>
        </w:tabs>
        <w:ind w:left="1247"/>
      </w:pPr>
      <w:r w:rsidRPr="00955697">
        <w:t>At its sixth and seventh meeting</w:t>
      </w:r>
      <w:r w:rsidR="00406061" w:rsidRPr="00955697">
        <w:t>s</w:t>
      </w:r>
      <w:r w:rsidRPr="00955697">
        <w:t xml:space="preserve">, the Committee also considered issues of implementation and compliance </w:t>
      </w:r>
      <w:proofErr w:type="gramStart"/>
      <w:r w:rsidR="003E0211" w:rsidRPr="00955697">
        <w:t>on the basis of</w:t>
      </w:r>
      <w:proofErr w:type="gramEnd"/>
      <w:r w:rsidRPr="00955697">
        <w:t xml:space="preserve"> the second short national reports, which were to be submitted by parties by 31</w:t>
      </w:r>
      <w:r w:rsidR="006A7419" w:rsidRPr="00955697">
        <w:t> </w:t>
      </w:r>
      <w:r w:rsidRPr="00955697">
        <w:t>December 2023 for the reporting period 1 January 2021</w:t>
      </w:r>
      <w:r w:rsidR="00122E6D" w:rsidRPr="00955697">
        <w:t>–</w:t>
      </w:r>
      <w:r w:rsidRPr="00955697">
        <w:t xml:space="preserve">31 December 2022. Pursuant to paragraph 25 (b) of the </w:t>
      </w:r>
      <w:r w:rsidR="00122E6D" w:rsidRPr="00955697">
        <w:t xml:space="preserve">Committee’s </w:t>
      </w:r>
      <w:r w:rsidRPr="00955697">
        <w:t xml:space="preserve">terms of reference, the secretariat completed a review of the submitted national reports and prepared a report for consideration by the Committee, which included information about parties’ reporting performance and identification of </w:t>
      </w:r>
      <w:proofErr w:type="gramStart"/>
      <w:r w:rsidRPr="00955697">
        <w:t>particular issues</w:t>
      </w:r>
      <w:proofErr w:type="gramEnd"/>
      <w:r w:rsidRPr="00955697">
        <w:t xml:space="preserve"> that </w:t>
      </w:r>
      <w:r w:rsidR="007877B8" w:rsidRPr="00955697">
        <w:t xml:space="preserve">had </w:t>
      </w:r>
      <w:r w:rsidRPr="00955697">
        <w:t xml:space="preserve">emerged from the second short national reports. The Committee considered the secretariat’s report and </w:t>
      </w:r>
      <w:r w:rsidR="00427DFB" w:rsidRPr="00955697">
        <w:t xml:space="preserve">reached agreement </w:t>
      </w:r>
      <w:r w:rsidR="00F6386E" w:rsidRPr="00955697">
        <w:t xml:space="preserve">on </w:t>
      </w:r>
      <w:r w:rsidRPr="00955697">
        <w:t>one recommendation</w:t>
      </w:r>
      <w:r w:rsidR="00875253" w:rsidRPr="00955697">
        <w:t>,</w:t>
      </w:r>
      <w:r w:rsidRPr="00955697">
        <w:t xml:space="preserve"> on primary mercury mining</w:t>
      </w:r>
      <w:r w:rsidR="00875253" w:rsidRPr="00955697">
        <w:t>,</w:t>
      </w:r>
      <w:r w:rsidRPr="00955697">
        <w:t xml:space="preserve"> </w:t>
      </w:r>
      <w:r w:rsidR="00EA68D4" w:rsidRPr="00955697">
        <w:t>and</w:t>
      </w:r>
      <w:r w:rsidRPr="00955697">
        <w:t xml:space="preserve"> </w:t>
      </w:r>
      <w:r w:rsidR="00875253" w:rsidRPr="00955697">
        <w:t xml:space="preserve">on </w:t>
      </w:r>
      <w:r w:rsidRPr="00955697">
        <w:t>conclusions with respect to the following issues:</w:t>
      </w:r>
    </w:p>
    <w:p w14:paraId="1F597A5F" w14:textId="77777777"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Reporting performance;</w:t>
      </w:r>
    </w:p>
    <w:p w14:paraId="46B84416" w14:textId="77777777"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Primary mercury mining (question 3.1 of the reporting format);</w:t>
      </w:r>
    </w:p>
    <w:p w14:paraId="2618D4F6" w14:textId="77777777"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Stocks and sources (question 3.3 of the reporting format);</w:t>
      </w:r>
    </w:p>
    <w:p w14:paraId="21AEBA76" w14:textId="7FA5A913"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Mercury trade (question 3.5 of the reporting format);</w:t>
      </w:r>
    </w:p>
    <w:p w14:paraId="4733F338" w14:textId="77777777"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Mercury wastes (question 11.2 of the reporting format).</w:t>
      </w:r>
    </w:p>
    <w:p w14:paraId="2F068795" w14:textId="2B59FFA8" w:rsidR="00364027" w:rsidRPr="00955697" w:rsidRDefault="00364027" w:rsidP="5A7E09DE">
      <w:pPr>
        <w:pStyle w:val="Normalnumber"/>
        <w:tabs>
          <w:tab w:val="clear" w:pos="1247"/>
          <w:tab w:val="clear" w:pos="1814"/>
          <w:tab w:val="clear" w:pos="2381"/>
          <w:tab w:val="clear" w:pos="2948"/>
          <w:tab w:val="clear" w:pos="3515"/>
          <w:tab w:val="left" w:pos="624"/>
        </w:tabs>
      </w:pPr>
      <w:r w:rsidRPr="00955697">
        <w:t xml:space="preserve">The Committee’s recommendation on primary mercury mining </w:t>
      </w:r>
      <w:r w:rsidR="00AC62D5" w:rsidRPr="00955697">
        <w:t>is set out</w:t>
      </w:r>
      <w:r w:rsidRPr="00955697">
        <w:t xml:space="preserve"> in document UNEP/MC/COP.6/5</w:t>
      </w:r>
      <w:r w:rsidR="00C43689" w:rsidRPr="00955697">
        <w:t>,</w:t>
      </w:r>
      <w:r w:rsidRPr="00955697">
        <w:t xml:space="preserve"> </w:t>
      </w:r>
      <w:r w:rsidR="00843198" w:rsidRPr="00955697">
        <w:t xml:space="preserve">in which </w:t>
      </w:r>
      <w:r w:rsidRPr="00955697">
        <w:t xml:space="preserve">a footnote </w:t>
      </w:r>
      <w:r w:rsidR="0002640E" w:rsidRPr="00955697">
        <w:t>identifies</w:t>
      </w:r>
      <w:r w:rsidRPr="00955697">
        <w:t xml:space="preserve"> the related draft decision text for consideration by the Conference of the Parties at its sixth meeting.</w:t>
      </w:r>
    </w:p>
    <w:p w14:paraId="45ABA5AA" w14:textId="1F0FAC81" w:rsidR="00D926A7" w:rsidRPr="00955697" w:rsidRDefault="00364027" w:rsidP="00D926A7">
      <w:pPr>
        <w:pStyle w:val="Normalnumber"/>
        <w:tabs>
          <w:tab w:val="left" w:pos="624"/>
        </w:tabs>
      </w:pPr>
      <w:r w:rsidRPr="00955697">
        <w:t>The Committee estimated</w:t>
      </w:r>
      <w:r w:rsidR="002D79B2" w:rsidRPr="00955697">
        <w:t xml:space="preserve"> that,</w:t>
      </w:r>
      <w:r w:rsidRPr="00955697">
        <w:t xml:space="preserve"> in view of the anticipated workload, especially the review of the second full national reports, </w:t>
      </w:r>
      <w:r w:rsidR="005D3AA6" w:rsidRPr="00955697">
        <w:t xml:space="preserve">it should hold </w:t>
      </w:r>
      <w:r w:rsidRPr="00955697">
        <w:t>a</w:t>
      </w:r>
      <w:r w:rsidR="002D79B2" w:rsidRPr="00955697">
        <w:t xml:space="preserve"> three</w:t>
      </w:r>
      <w:r w:rsidRPr="00955697">
        <w:t xml:space="preserve">-day </w:t>
      </w:r>
      <w:r w:rsidR="006501EA" w:rsidRPr="00955697">
        <w:t>in-person</w:t>
      </w:r>
      <w:r w:rsidRPr="00955697">
        <w:t xml:space="preserve"> meeting during the intersessional period. </w:t>
      </w:r>
      <w:r w:rsidR="00D933F7" w:rsidRPr="00955697">
        <w:t>T</w:t>
      </w:r>
      <w:r w:rsidRPr="00955697">
        <w:t xml:space="preserve">he Committee also agreed that it would be appropriate to organize </w:t>
      </w:r>
      <w:r w:rsidR="00D926A7" w:rsidRPr="00955697">
        <w:t>an online meeting, comprising two four-hour sessions, in advance of the in-person meeting.</w:t>
      </w:r>
    </w:p>
    <w:p w14:paraId="24250E48" w14:textId="375988E9" w:rsidR="00364027" w:rsidRPr="00955697" w:rsidRDefault="00364027" w:rsidP="00364027">
      <w:pPr>
        <w:pStyle w:val="Normalnumber"/>
        <w:numPr>
          <w:ilvl w:val="0"/>
          <w:numId w:val="16"/>
        </w:numPr>
        <w:tabs>
          <w:tab w:val="clear" w:pos="1247"/>
          <w:tab w:val="clear" w:pos="1814"/>
          <w:tab w:val="clear" w:pos="2381"/>
          <w:tab w:val="clear" w:pos="2948"/>
          <w:tab w:val="clear" w:pos="3515"/>
          <w:tab w:val="left" w:pos="624"/>
        </w:tabs>
        <w:ind w:left="1247"/>
      </w:pPr>
      <w:r w:rsidRPr="00955697">
        <w:t xml:space="preserve">The Committee agreed to include the following elements in its work programme for </w:t>
      </w:r>
      <w:r w:rsidR="006A7419" w:rsidRPr="00955697">
        <w:br/>
      </w:r>
      <w:r w:rsidRPr="00955697">
        <w:t>2026</w:t>
      </w:r>
      <w:r w:rsidR="006A18B7" w:rsidRPr="00955697">
        <w:t>–</w:t>
      </w:r>
      <w:r w:rsidRPr="00955697">
        <w:t>2027, in accordance with paragraph 4 of article 15 of the Convention:</w:t>
      </w:r>
    </w:p>
    <w:p w14:paraId="3CA19402" w14:textId="1881EB84"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 xml:space="preserve">Consideration of issues </w:t>
      </w:r>
      <w:proofErr w:type="gramStart"/>
      <w:r w:rsidRPr="00955697">
        <w:t>on the basis of</w:t>
      </w:r>
      <w:proofErr w:type="gramEnd"/>
      <w:r w:rsidRPr="00955697">
        <w:t xml:space="preserve"> written submissions from any party with respect to its own compliance, including a report on the implementation</w:t>
      </w:r>
      <w:r w:rsidR="00451F32" w:rsidRPr="00955697">
        <w:t xml:space="preserve"> by Mexico</w:t>
      </w:r>
      <w:r w:rsidRPr="00955697">
        <w:t xml:space="preserve"> of the strategy </w:t>
      </w:r>
      <w:r w:rsidR="00F77AC6" w:rsidRPr="00955697">
        <w:t xml:space="preserve">it had </w:t>
      </w:r>
      <w:r w:rsidRPr="00955697">
        <w:t>presented;</w:t>
      </w:r>
    </w:p>
    <w:p w14:paraId="1DB7DEE1" w14:textId="4B34E5AB"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bookmarkStart w:id="10" w:name="_Hlk191030278"/>
      <w:r w:rsidRPr="00955697">
        <w:t xml:space="preserve">Consideration of issues </w:t>
      </w:r>
      <w:proofErr w:type="gramStart"/>
      <w:r w:rsidRPr="00955697">
        <w:t>on the basis of</w:t>
      </w:r>
      <w:proofErr w:type="gramEnd"/>
      <w:r w:rsidRPr="00955697">
        <w:t xml:space="preserve"> </w:t>
      </w:r>
      <w:bookmarkEnd w:id="10"/>
      <w:r w:rsidRPr="00955697">
        <w:t xml:space="preserve">the second full national reports in accordance with article 21, which were due to be submitted by </w:t>
      </w:r>
      <w:r w:rsidR="001E4D38" w:rsidRPr="00955697">
        <w:t>p</w:t>
      </w:r>
      <w:r w:rsidRPr="00955697">
        <w:t>arties by 31 December 2025;</w:t>
      </w:r>
    </w:p>
    <w:p w14:paraId="31EE2286" w14:textId="57737C72" w:rsidR="00364027" w:rsidRPr="00955697" w:rsidRDefault="00364027" w:rsidP="00364027">
      <w:pPr>
        <w:pStyle w:val="Normalnumber"/>
        <w:numPr>
          <w:ilvl w:val="1"/>
          <w:numId w:val="16"/>
        </w:numPr>
        <w:tabs>
          <w:tab w:val="clear" w:pos="1247"/>
          <w:tab w:val="clear" w:pos="1814"/>
          <w:tab w:val="clear" w:pos="2381"/>
          <w:tab w:val="clear" w:pos="2495"/>
          <w:tab w:val="clear" w:pos="2948"/>
          <w:tab w:val="clear" w:pos="3515"/>
          <w:tab w:val="left" w:pos="624"/>
        </w:tabs>
        <w:ind w:left="1247" w:firstLine="624"/>
      </w:pPr>
      <w:r w:rsidRPr="00955697">
        <w:t>Consideration</w:t>
      </w:r>
      <w:r w:rsidRPr="00955697">
        <w:rPr>
          <w:color w:val="000000" w:themeColor="text1"/>
        </w:rPr>
        <w:t xml:space="preserve"> of any requests</w:t>
      </w:r>
      <w:r w:rsidRPr="00955697">
        <w:t xml:space="preserve"> </w:t>
      </w:r>
      <w:r w:rsidR="006501EA" w:rsidRPr="00955697">
        <w:t>by</w:t>
      </w:r>
      <w:r w:rsidR="001E4D38" w:rsidRPr="00955697">
        <w:t xml:space="preserve"> the Conference of the Parties at its six</w:t>
      </w:r>
      <w:r w:rsidR="00E76543" w:rsidRPr="00955697">
        <w:t>th</w:t>
      </w:r>
      <w:r w:rsidRPr="00955697">
        <w:t xml:space="preserve"> meeting.</w:t>
      </w:r>
    </w:p>
    <w:p w14:paraId="17AF3EC8" w14:textId="4BBF06FF" w:rsidR="00364027" w:rsidRPr="00955697" w:rsidRDefault="00364027" w:rsidP="00364027">
      <w:pPr>
        <w:pStyle w:val="Normalnumber"/>
        <w:numPr>
          <w:ilvl w:val="0"/>
          <w:numId w:val="16"/>
        </w:numPr>
        <w:tabs>
          <w:tab w:val="clear" w:pos="1247"/>
          <w:tab w:val="clear" w:pos="1814"/>
          <w:tab w:val="clear" w:pos="2381"/>
          <w:tab w:val="clear" w:pos="2948"/>
          <w:tab w:val="clear" w:pos="3515"/>
          <w:tab w:val="left" w:pos="624"/>
        </w:tabs>
        <w:ind w:left="1247"/>
      </w:pPr>
      <w:r w:rsidRPr="00955697">
        <w:t xml:space="preserve">The Committee decided </w:t>
      </w:r>
      <w:r w:rsidR="005663C7" w:rsidRPr="00955697">
        <w:t xml:space="preserve">to hold </w:t>
      </w:r>
      <w:r w:rsidRPr="00955697">
        <w:t xml:space="preserve">its eighth meeting online in the first half of 2026, and its ninth meeting </w:t>
      </w:r>
      <w:r w:rsidR="006501EA" w:rsidRPr="00955697">
        <w:t>in person</w:t>
      </w:r>
      <w:r w:rsidRPr="00955697">
        <w:t xml:space="preserve"> in the second half of 2026, with the exact timing to be determined by the secretariat in consultation with the Chair. The ninth meeting would be held in Geneva unless an offer </w:t>
      </w:r>
      <w:r w:rsidR="009B6920" w:rsidRPr="00955697">
        <w:t xml:space="preserve">to host the meeting </w:t>
      </w:r>
      <w:r w:rsidRPr="00955697">
        <w:t xml:space="preserve">was received from one of the </w:t>
      </w:r>
      <w:r w:rsidR="00BE774B" w:rsidRPr="00955697">
        <w:t xml:space="preserve">Committee </w:t>
      </w:r>
      <w:r w:rsidRPr="00955697">
        <w:t>members.</w:t>
      </w:r>
    </w:p>
    <w:p w14:paraId="390838CD" w14:textId="15E11331" w:rsidR="00364027" w:rsidRPr="00955697" w:rsidRDefault="00364027" w:rsidP="5A7E09DE">
      <w:pPr>
        <w:pStyle w:val="Normalnumber"/>
        <w:tabs>
          <w:tab w:val="clear" w:pos="1247"/>
          <w:tab w:val="clear" w:pos="1814"/>
          <w:tab w:val="clear" w:pos="2381"/>
          <w:tab w:val="clear" w:pos="2948"/>
          <w:tab w:val="clear" w:pos="3515"/>
          <w:tab w:val="left" w:pos="624"/>
        </w:tabs>
      </w:pPr>
      <w:r w:rsidRPr="00955697">
        <w:t xml:space="preserve">The Committee elected Hu </w:t>
      </w:r>
      <w:proofErr w:type="spellStart"/>
      <w:r w:rsidRPr="00955697">
        <w:t>Yunfang</w:t>
      </w:r>
      <w:proofErr w:type="spellEnd"/>
      <w:r w:rsidRPr="00955697">
        <w:t xml:space="preserve"> (China) as Chair and Eva </w:t>
      </w:r>
      <w:proofErr w:type="spellStart"/>
      <w:r w:rsidRPr="00955697">
        <w:t>Salplachtova</w:t>
      </w:r>
      <w:proofErr w:type="spellEnd"/>
      <w:r w:rsidRPr="00955697">
        <w:t xml:space="preserve"> (Czechia) as </w:t>
      </w:r>
      <w:r w:rsidR="00955697" w:rsidRPr="00955697">
        <w:t>Vice</w:t>
      </w:r>
      <w:r w:rsidR="00955697" w:rsidRPr="00955697">
        <w:noBreakHyphen/>
      </w:r>
      <w:r w:rsidRPr="00955697">
        <w:t xml:space="preserve">Chair and Rapporteur to serve for the period from the closure of the seventh meeting until the closure of the </w:t>
      </w:r>
      <w:r w:rsidR="004D5B7C" w:rsidRPr="00955697">
        <w:t>next</w:t>
      </w:r>
      <w:r w:rsidRPr="00955697">
        <w:t xml:space="preserve"> in-person meeting of the Committee. </w:t>
      </w:r>
    </w:p>
    <w:p w14:paraId="0B77E884" w14:textId="4F6B692D" w:rsidR="00364027" w:rsidRPr="00955697" w:rsidRDefault="00364027" w:rsidP="00364027">
      <w:pPr>
        <w:pStyle w:val="CH1"/>
        <w:rPr>
          <w:rFonts w:eastAsia="SimSun"/>
        </w:rPr>
      </w:pPr>
      <w:r w:rsidRPr="00955697">
        <w:rPr>
          <w:rFonts w:eastAsia="SimSun"/>
        </w:rPr>
        <w:tab/>
        <w:t>II</w:t>
      </w:r>
      <w:r w:rsidR="00182717" w:rsidRPr="00955697">
        <w:rPr>
          <w:rFonts w:eastAsia="SimSun"/>
        </w:rPr>
        <w:t>I</w:t>
      </w:r>
      <w:r w:rsidRPr="00955697">
        <w:rPr>
          <w:rFonts w:eastAsia="SimSun"/>
        </w:rPr>
        <w:t>.</w:t>
      </w:r>
      <w:r w:rsidRPr="00955697">
        <w:rPr>
          <w:rFonts w:eastAsia="SimSun"/>
        </w:rPr>
        <w:tab/>
        <w:t>Suggested action by the Conference of the Parties</w:t>
      </w:r>
    </w:p>
    <w:p w14:paraId="121FD3D7" w14:textId="4748A836" w:rsidR="00364027" w:rsidRPr="00955697" w:rsidRDefault="00364027" w:rsidP="5A7E09DE">
      <w:pPr>
        <w:pStyle w:val="Normalnumber"/>
        <w:tabs>
          <w:tab w:val="clear" w:pos="1247"/>
          <w:tab w:val="clear" w:pos="1814"/>
          <w:tab w:val="clear" w:pos="2381"/>
          <w:tab w:val="clear" w:pos="2948"/>
          <w:tab w:val="clear" w:pos="3515"/>
          <w:tab w:val="left" w:pos="624"/>
        </w:tabs>
        <w:sectPr w:rsidR="00364027" w:rsidRPr="00955697" w:rsidSect="006A7419">
          <w:headerReference w:type="even" r:id="rId13"/>
          <w:headerReference w:type="default" r:id="rId14"/>
          <w:footerReference w:type="even" r:id="rId15"/>
          <w:footerReference w:type="default" r:id="rId16"/>
          <w:headerReference w:type="first" r:id="rId17"/>
          <w:footerReference w:type="first" r:id="rId18"/>
          <w:pgSz w:w="11906" w:h="16838" w:code="9"/>
          <w:pgMar w:top="907" w:right="992" w:bottom="1418" w:left="1418" w:header="539" w:footer="975" w:gutter="0"/>
          <w:cols w:space="539"/>
          <w:titlePg/>
          <w:docGrid w:linePitch="360"/>
        </w:sectPr>
      </w:pPr>
      <w:r w:rsidRPr="00955697">
        <w:t xml:space="preserve">The Conference of the Parties may wish to consider the Committee’s report, including </w:t>
      </w:r>
      <w:r w:rsidR="00520374" w:rsidRPr="00955697">
        <w:t xml:space="preserve">the </w:t>
      </w:r>
      <w:r w:rsidRPr="00955697">
        <w:t xml:space="preserve">conclusions and recommendation listed in the annex </w:t>
      </w:r>
      <w:r w:rsidR="00F93678" w:rsidRPr="00955697">
        <w:t>to the present report</w:t>
      </w:r>
      <w:r w:rsidRPr="00955697">
        <w:t xml:space="preserve">.  </w:t>
      </w:r>
    </w:p>
    <w:p w14:paraId="6A0EA84F" w14:textId="77777777" w:rsidR="00364027" w:rsidRPr="00955697" w:rsidRDefault="00364027" w:rsidP="00364027">
      <w:pPr>
        <w:pStyle w:val="ZZAnxheader"/>
      </w:pPr>
      <w:r w:rsidRPr="00955697">
        <w:lastRenderedPageBreak/>
        <w:t>Annex</w:t>
      </w:r>
    </w:p>
    <w:p w14:paraId="4F5BCA4C" w14:textId="4969F110" w:rsidR="00364027" w:rsidRPr="00955697" w:rsidRDefault="00364027" w:rsidP="00364027">
      <w:pPr>
        <w:pStyle w:val="ZZAnxtitle"/>
      </w:pPr>
      <w:r w:rsidRPr="00955697">
        <w:t xml:space="preserve">Review of issues of compliance and implementation under the </w:t>
      </w:r>
      <w:r w:rsidR="009128DB" w:rsidRPr="00955697">
        <w:t xml:space="preserve">Minamata </w:t>
      </w:r>
      <w:r w:rsidRPr="00955697">
        <w:t>Convention</w:t>
      </w:r>
      <w:r w:rsidR="009128DB" w:rsidRPr="00955697">
        <w:t xml:space="preserve"> on Mercury</w:t>
      </w:r>
      <w:r w:rsidRPr="00955697">
        <w:t xml:space="preserve"> </w:t>
      </w:r>
      <w:proofErr w:type="gramStart"/>
      <w:r w:rsidR="007B22BE" w:rsidRPr="00955697">
        <w:t>on the basis of</w:t>
      </w:r>
      <w:proofErr w:type="gramEnd"/>
      <w:r w:rsidRPr="00955697">
        <w:t xml:space="preserve"> national reporting</w:t>
      </w:r>
    </w:p>
    <w:p w14:paraId="0F6C9928" w14:textId="362E6C2E" w:rsidR="00364027" w:rsidRPr="00955697"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pPr>
      <w:r w:rsidRPr="00955697">
        <w:t xml:space="preserve">At its sixth and seventh meetings, the </w:t>
      </w:r>
      <w:r w:rsidR="00520374" w:rsidRPr="00955697">
        <w:rPr>
          <w:rFonts w:eastAsia="SimSun"/>
        </w:rPr>
        <w:t xml:space="preserve">Implementation and Compliance </w:t>
      </w:r>
      <w:r w:rsidRPr="00955697">
        <w:t xml:space="preserve">Committee </w:t>
      </w:r>
      <w:r w:rsidR="00520374" w:rsidRPr="00955697">
        <w:rPr>
          <w:rFonts w:eastAsia="SimSun"/>
        </w:rPr>
        <w:t>of the Minamata Convention on Mercury</w:t>
      </w:r>
      <w:r w:rsidR="00520374" w:rsidRPr="00955697">
        <w:t xml:space="preserve"> </w:t>
      </w:r>
      <w:r w:rsidRPr="00955697">
        <w:t xml:space="preserve">examined issues of implementation and compliance </w:t>
      </w:r>
      <w:proofErr w:type="gramStart"/>
      <w:r w:rsidR="00473C41" w:rsidRPr="00955697">
        <w:t xml:space="preserve">on the </w:t>
      </w:r>
      <w:r w:rsidRPr="00955697">
        <w:t>bas</w:t>
      </w:r>
      <w:r w:rsidR="00473C41" w:rsidRPr="00955697">
        <w:t>is</w:t>
      </w:r>
      <w:r w:rsidRPr="00955697">
        <w:t xml:space="preserve"> o</w:t>
      </w:r>
      <w:r w:rsidR="00473C41" w:rsidRPr="00955697">
        <w:t>f</w:t>
      </w:r>
      <w:proofErr w:type="gramEnd"/>
      <w:r w:rsidRPr="00955697">
        <w:t xml:space="preserve"> the secretariat’s report on the second short national reports, </w:t>
      </w:r>
      <w:r w:rsidR="00A14269" w:rsidRPr="00955697">
        <w:t>set out</w:t>
      </w:r>
      <w:r w:rsidRPr="00955697">
        <w:t xml:space="preserve"> in document UNEP/MC/COP.6/INF/20, and agreed on the following conclusions and recommendations, in accordance with section III.B of its terms of reference.</w:t>
      </w:r>
    </w:p>
    <w:p w14:paraId="543C5B50" w14:textId="1F1351FC" w:rsidR="00364027" w:rsidRPr="00955697" w:rsidRDefault="00364027" w:rsidP="00AA28F9">
      <w:pPr>
        <w:pStyle w:val="CH1"/>
      </w:pPr>
      <w:r w:rsidRPr="00955697">
        <w:tab/>
      </w:r>
      <w:r w:rsidR="00AA28F9" w:rsidRPr="00955697">
        <w:t>I</w:t>
      </w:r>
      <w:r w:rsidRPr="00955697">
        <w:t>.</w:t>
      </w:r>
      <w:r w:rsidRPr="00955697">
        <w:tab/>
        <w:t>Reporting performance</w:t>
      </w:r>
      <w:r w:rsidR="004D5B7C" w:rsidRPr="00955697">
        <w:rPr>
          <w:rStyle w:val="FootnoteReference"/>
          <w:sz w:val="28"/>
          <w:szCs w:val="28"/>
        </w:rPr>
        <w:footnoteReference w:id="3"/>
      </w:r>
      <w:r w:rsidRPr="00955697">
        <w:t xml:space="preserve"> </w:t>
      </w:r>
    </w:p>
    <w:p w14:paraId="2A87E65A" w14:textId="77777777" w:rsidR="00364027" w:rsidRPr="00955697"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pPr>
      <w:r w:rsidRPr="00955697">
        <w:t>The Committee:</w:t>
      </w:r>
    </w:p>
    <w:p w14:paraId="3A9CDFD1" w14:textId="594E945B" w:rsidR="00364027" w:rsidRPr="00955697" w:rsidRDefault="00364027" w:rsidP="00364027">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pPr>
      <w:r w:rsidRPr="00955697">
        <w:t xml:space="preserve">Welcomed the high rate of reporting performance by parties for the second short national reports; </w:t>
      </w:r>
    </w:p>
    <w:p w14:paraId="2F431597" w14:textId="77777777" w:rsidR="00364027" w:rsidRPr="00955697" w:rsidRDefault="00364027" w:rsidP="00364027">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pPr>
      <w:r w:rsidRPr="00955697">
        <w:t>Noted the importance of timely submission of national reports and acknowledged that there was room for further improvement in the reporting rate;</w:t>
      </w:r>
    </w:p>
    <w:p w14:paraId="3BA01254" w14:textId="654F6043" w:rsidR="00364027" w:rsidRPr="00955697" w:rsidRDefault="00364027" w:rsidP="00364027">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pPr>
      <w:r w:rsidRPr="00955697">
        <w:t xml:space="preserve">Requested the secretariat to follow up and to reach out to parties who had not yet submitted their second short national reports; </w:t>
      </w:r>
    </w:p>
    <w:p w14:paraId="06EBFD81" w14:textId="6DDB2B2E" w:rsidR="00364027" w:rsidRPr="00955697" w:rsidRDefault="00364027" w:rsidP="00364027">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pPr>
      <w:r w:rsidRPr="00955697">
        <w:t xml:space="preserve">Acknowledged the ongoing assistance by the secretariat; </w:t>
      </w:r>
    </w:p>
    <w:p w14:paraId="2669014D" w14:textId="2980F6DA" w:rsidR="00364027" w:rsidRPr="00955697" w:rsidRDefault="00364027" w:rsidP="00364027">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pPr>
      <w:r w:rsidRPr="00955697">
        <w:t>Requested parties who had not yet submitted their second short national reports to do so by 31 May 2025.</w:t>
      </w:r>
    </w:p>
    <w:p w14:paraId="2563ACBC" w14:textId="63D3DE40" w:rsidR="00364027" w:rsidRPr="00955697" w:rsidRDefault="00364027" w:rsidP="00AA28F9">
      <w:pPr>
        <w:pStyle w:val="CH1"/>
      </w:pPr>
      <w:r w:rsidRPr="00955697">
        <w:tab/>
      </w:r>
      <w:r w:rsidR="00AA28F9" w:rsidRPr="00955697">
        <w:t>II</w:t>
      </w:r>
      <w:r w:rsidRPr="00955697">
        <w:t>.</w:t>
      </w:r>
      <w:r w:rsidRPr="00955697">
        <w:tab/>
        <w:t>Article 3</w:t>
      </w:r>
    </w:p>
    <w:p w14:paraId="7BE65FE4" w14:textId="48CEBE5C" w:rsidR="00364027" w:rsidRPr="00955697" w:rsidRDefault="00364027" w:rsidP="00AA28F9">
      <w:pPr>
        <w:pStyle w:val="CH2"/>
      </w:pPr>
      <w:r w:rsidRPr="00955697">
        <w:tab/>
      </w:r>
      <w:r w:rsidR="00AA28F9" w:rsidRPr="00955697">
        <w:t>A.</w:t>
      </w:r>
      <w:r w:rsidRPr="00955697">
        <w:tab/>
        <w:t>Primary mercury mining</w:t>
      </w:r>
    </w:p>
    <w:p w14:paraId="4FF9A57D" w14:textId="1B2FAFCA" w:rsidR="00364027" w:rsidRPr="00955697"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pPr>
      <w:r w:rsidRPr="00955697">
        <w:t>Regarding questions 3.1 of the reporting format, the Committee reached the following conclusions and recommendation:</w:t>
      </w:r>
    </w:p>
    <w:p w14:paraId="374E8966" w14:textId="0FACA38D" w:rsidR="00364027" w:rsidRPr="00955697" w:rsidRDefault="00364027" w:rsidP="00364027">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pPr>
      <w:r w:rsidRPr="00955697">
        <w:t>Took note that parties with important mercury deposits raised the presence of informal or illegal primary mining in their territories since the first reporting cycle;</w:t>
      </w:r>
    </w:p>
    <w:p w14:paraId="5AF9D17D" w14:textId="7E2AEA71" w:rsidR="00364027" w:rsidRPr="00955697" w:rsidRDefault="00364027" w:rsidP="00364027">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pPr>
      <w:r w:rsidRPr="00955697">
        <w:t xml:space="preserve">Recommended that the sixth meeting of the Conference of the Parties consider inviting parties to submit information on experiences and challenges faced in the implementation of paragraph 3 of article 3, specifically </w:t>
      </w:r>
      <w:proofErr w:type="gramStart"/>
      <w:r w:rsidRPr="00955697">
        <w:t>taking into account</w:t>
      </w:r>
      <w:proofErr w:type="gramEnd"/>
      <w:r w:rsidRPr="00955697">
        <w:t xml:space="preserve"> any information already provided in response to paragraph 4 of decision MC-5/2;</w:t>
      </w:r>
    </w:p>
    <w:p w14:paraId="3CE69488" w14:textId="56163EEC" w:rsidR="00364027" w:rsidRPr="00955697" w:rsidRDefault="00364027" w:rsidP="00364027">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pPr>
      <w:r w:rsidRPr="00955697">
        <w:t xml:space="preserve">Decided to re-examine this issue at its next meeting </w:t>
      </w:r>
      <w:proofErr w:type="gramStart"/>
      <w:r w:rsidRPr="00955697">
        <w:t>in light of</w:t>
      </w:r>
      <w:proofErr w:type="gramEnd"/>
      <w:r w:rsidRPr="00955697">
        <w:t xml:space="preserve"> available information and consider any appropriate conclusion or recommendation to provide to the Conference of the Parties.</w:t>
      </w:r>
    </w:p>
    <w:p w14:paraId="74DD035D" w14:textId="2C923962" w:rsidR="00364027" w:rsidRPr="00955697" w:rsidRDefault="00364027" w:rsidP="00AA28F9">
      <w:pPr>
        <w:pStyle w:val="CH2"/>
      </w:pPr>
      <w:bookmarkStart w:id="12" w:name="_Hlk134180187"/>
      <w:r w:rsidRPr="00955697">
        <w:tab/>
      </w:r>
      <w:r w:rsidR="00AA28F9" w:rsidRPr="00955697">
        <w:t>B.</w:t>
      </w:r>
      <w:r w:rsidRPr="00955697">
        <w:tab/>
        <w:t>Stocks and sources</w:t>
      </w:r>
    </w:p>
    <w:bookmarkEnd w:id="12"/>
    <w:p w14:paraId="5DD6FE72" w14:textId="697FEBC2" w:rsidR="00364027" w:rsidRPr="00955697"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pPr>
      <w:r w:rsidRPr="00955697">
        <w:t>Regarding questions 3.3 of the reporting format, the Committee reached the following conclusions:</w:t>
      </w:r>
    </w:p>
    <w:p w14:paraId="1BEC3867" w14:textId="6137FE11" w:rsidR="00364027" w:rsidRPr="00955697" w:rsidRDefault="00364027" w:rsidP="00364027">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pPr>
      <w:r w:rsidRPr="00955697">
        <w:t xml:space="preserve">Considering that decision MC-4/8 requests parties to continue their ongoing efforts to endeavour to identify individual stocks and sources of mercury in accordance with paragraph 5 of article 3 of the Convention, noted that parties who solely rely on their MIA results may need to consider more up-to-date sources of information; </w:t>
      </w:r>
    </w:p>
    <w:p w14:paraId="503C8ADA" w14:textId="633D7DC0" w:rsidR="00364027" w:rsidRPr="00955697" w:rsidRDefault="00364027" w:rsidP="00364027">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pPr>
      <w:r w:rsidRPr="00955697">
        <w:t xml:space="preserve">Decided to reconsider this matter after the sixth meeting of the Conference of the Parties, </w:t>
      </w:r>
      <w:proofErr w:type="gramStart"/>
      <w:r w:rsidRPr="00955697">
        <w:t>in light of</w:t>
      </w:r>
      <w:proofErr w:type="gramEnd"/>
      <w:r w:rsidRPr="00955697">
        <w:t xml:space="preserve"> the revised guidance on stocks requested in paragraph 5</w:t>
      </w:r>
      <w:r w:rsidR="007E7687" w:rsidRPr="00955697">
        <w:t xml:space="preserve"> </w:t>
      </w:r>
      <w:r w:rsidRPr="00955697">
        <w:t>(a) of decision MC-5/2.</w:t>
      </w:r>
    </w:p>
    <w:p w14:paraId="3DA7B951" w14:textId="02DA14FF" w:rsidR="00364027" w:rsidRPr="00955697" w:rsidRDefault="00364027" w:rsidP="00AA28F9">
      <w:pPr>
        <w:pStyle w:val="CH2"/>
      </w:pPr>
      <w:r w:rsidRPr="00955697">
        <w:lastRenderedPageBreak/>
        <w:tab/>
      </w:r>
      <w:r w:rsidR="00AA28F9" w:rsidRPr="00955697">
        <w:t>C.</w:t>
      </w:r>
      <w:r w:rsidRPr="00955697">
        <w:tab/>
        <w:t>Trade in mercury</w:t>
      </w:r>
    </w:p>
    <w:p w14:paraId="667D3662" w14:textId="76D6F4E0" w:rsidR="00364027" w:rsidRPr="00955697"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pPr>
      <w:r w:rsidRPr="00955697">
        <w:t>Regarding questions 3.5 of the reporting format, the Committee reached the following conclusions:</w:t>
      </w:r>
    </w:p>
    <w:p w14:paraId="6C9C4542" w14:textId="6344C513" w:rsidR="00364027" w:rsidRPr="00955697" w:rsidRDefault="00364027" w:rsidP="00364027">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pPr>
      <w:r w:rsidRPr="00955697">
        <w:t xml:space="preserve">Expressed concern regarding the issue of illicit trafficking, illegal trade or smuggling of mercury raised by some parties in their national reports; </w:t>
      </w:r>
    </w:p>
    <w:p w14:paraId="4219F840" w14:textId="77777777" w:rsidR="00364027" w:rsidRPr="00955697" w:rsidRDefault="00364027" w:rsidP="00364027">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pPr>
      <w:r w:rsidRPr="00955697">
        <w:t>Emphasized the importance of implementation of and compliance with the trade provisions contained in article 3 of the Convention;</w:t>
      </w:r>
    </w:p>
    <w:p w14:paraId="79559214" w14:textId="3EDD2D04" w:rsidR="00364027" w:rsidRPr="00955697" w:rsidRDefault="00364027" w:rsidP="00364027">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rPr>
          <w:rStyle w:val="eop"/>
        </w:rPr>
      </w:pPr>
      <w:r w:rsidRPr="00955697">
        <w:t xml:space="preserve">Decided to re-examine this issue at its next meeting </w:t>
      </w:r>
      <w:proofErr w:type="gramStart"/>
      <w:r w:rsidRPr="00955697">
        <w:t>in light of</w:t>
      </w:r>
      <w:proofErr w:type="gramEnd"/>
      <w:r w:rsidRPr="00955697">
        <w:t xml:space="preserve"> the information compiled by the secretariat pursuant to paragraph 4 of decision MC-5/2.</w:t>
      </w:r>
    </w:p>
    <w:p w14:paraId="62D1F982" w14:textId="57E436E1" w:rsidR="00364027" w:rsidRPr="00E570FA" w:rsidRDefault="00364027" w:rsidP="00E570FA">
      <w:pPr>
        <w:pStyle w:val="CH1"/>
      </w:pPr>
      <w:r w:rsidRPr="00E570FA">
        <w:tab/>
      </w:r>
      <w:r w:rsidR="00AA28F9" w:rsidRPr="00E570FA">
        <w:t>III</w:t>
      </w:r>
      <w:r w:rsidRPr="00E570FA">
        <w:t>.</w:t>
      </w:r>
      <w:r w:rsidRPr="00E570FA">
        <w:tab/>
        <w:t>Article 11</w:t>
      </w:r>
    </w:p>
    <w:p w14:paraId="2C5DCDF7" w14:textId="2DE36FC3" w:rsidR="00364027" w:rsidRPr="00955697" w:rsidRDefault="00364027" w:rsidP="00364027">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pPr>
      <w:r w:rsidRPr="00955697">
        <w:t>Regarding questions 11.2 of the reporting format, the Committee reached the following conclusions:</w:t>
      </w:r>
    </w:p>
    <w:p w14:paraId="25B33920" w14:textId="77777777" w:rsidR="00364027" w:rsidRPr="00955697" w:rsidRDefault="00364027" w:rsidP="00364027">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pPr>
      <w:r w:rsidRPr="00955697">
        <w:t>Took note of the information provided by parties on their mercury waste disposal practices and acknowledged the improvement in the information reported as compared to previous reporting cycles;</w:t>
      </w:r>
    </w:p>
    <w:p w14:paraId="67A34389" w14:textId="230BED9D" w:rsidR="00364027" w:rsidRPr="00955697" w:rsidRDefault="00364027" w:rsidP="00364027">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pPr>
      <w:r w:rsidRPr="00955697">
        <w:t>Expressed appreciation to the secretariat for ongoing follow-up communication with certain Parties to seek additional elaboration on the sound disposal of waste consisting of mercury or mercury compounds;</w:t>
      </w:r>
    </w:p>
    <w:p w14:paraId="7D62C079" w14:textId="652D2AF9" w:rsidR="00364027" w:rsidRPr="00955697" w:rsidRDefault="00364027" w:rsidP="00364027">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pPr>
      <w:r w:rsidRPr="00955697">
        <w:t xml:space="preserve">Encouraged parties to further elaborate, as appropriate, on their final disposal methods in their upcoming second full national report, </w:t>
      </w:r>
      <w:proofErr w:type="gramStart"/>
      <w:r w:rsidRPr="00955697">
        <w:t>taking into account</w:t>
      </w:r>
      <w:proofErr w:type="gramEnd"/>
      <w:r w:rsidRPr="00955697">
        <w:t xml:space="preserve"> paragraph 3 of the annex to decision MC-4/8.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364027" w:rsidRPr="00955697" w14:paraId="5BA57711" w14:textId="77777777" w:rsidTr="00465B42">
        <w:tc>
          <w:tcPr>
            <w:tcW w:w="1897" w:type="dxa"/>
          </w:tcPr>
          <w:p w14:paraId="507EDCC4" w14:textId="77777777" w:rsidR="00364027" w:rsidRPr="00955697" w:rsidRDefault="00364027" w:rsidP="00465B42">
            <w:pPr>
              <w:pStyle w:val="Normal-pool"/>
              <w:spacing w:before="520"/>
            </w:pPr>
          </w:p>
        </w:tc>
        <w:tc>
          <w:tcPr>
            <w:tcW w:w="1897" w:type="dxa"/>
          </w:tcPr>
          <w:p w14:paraId="2DE819F4" w14:textId="77777777" w:rsidR="00364027" w:rsidRPr="00955697" w:rsidRDefault="00364027" w:rsidP="00465B42">
            <w:pPr>
              <w:pStyle w:val="Normal-pool"/>
              <w:spacing w:before="520"/>
            </w:pPr>
          </w:p>
        </w:tc>
        <w:tc>
          <w:tcPr>
            <w:tcW w:w="1897" w:type="dxa"/>
            <w:tcBorders>
              <w:bottom w:val="single" w:sz="4" w:space="0" w:color="auto"/>
            </w:tcBorders>
          </w:tcPr>
          <w:p w14:paraId="3C387BCF" w14:textId="77777777" w:rsidR="00364027" w:rsidRPr="00955697" w:rsidRDefault="00364027" w:rsidP="00465B42">
            <w:pPr>
              <w:pStyle w:val="Normal-pool"/>
              <w:spacing w:before="520"/>
            </w:pPr>
          </w:p>
        </w:tc>
        <w:tc>
          <w:tcPr>
            <w:tcW w:w="1898" w:type="dxa"/>
          </w:tcPr>
          <w:p w14:paraId="5DF289B1" w14:textId="77777777" w:rsidR="00364027" w:rsidRPr="00955697" w:rsidRDefault="00364027" w:rsidP="00465B42">
            <w:pPr>
              <w:pStyle w:val="Normal-pool"/>
              <w:spacing w:before="520"/>
            </w:pPr>
          </w:p>
        </w:tc>
        <w:tc>
          <w:tcPr>
            <w:tcW w:w="1898" w:type="dxa"/>
          </w:tcPr>
          <w:p w14:paraId="3C992ECE" w14:textId="77777777" w:rsidR="00364027" w:rsidRPr="00955697" w:rsidRDefault="00364027" w:rsidP="00465B42">
            <w:pPr>
              <w:pStyle w:val="Normal-pool"/>
              <w:spacing w:before="520"/>
            </w:pPr>
          </w:p>
        </w:tc>
      </w:tr>
    </w:tbl>
    <w:p w14:paraId="7093E8CC" w14:textId="614CA3B9" w:rsidR="006E5A67" w:rsidRPr="00955697" w:rsidRDefault="006E5A67" w:rsidP="006E5A67">
      <w:pPr>
        <w:pStyle w:val="Normal-pool"/>
        <w:rPr>
          <w:rFonts w:eastAsiaTheme="minorEastAsia"/>
        </w:rPr>
      </w:pPr>
    </w:p>
    <w:sectPr w:rsidR="006E5A67" w:rsidRPr="00955697" w:rsidSect="006A7419">
      <w:footerReference w:type="first" r:id="rId19"/>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7613" w14:textId="77777777" w:rsidR="00380175" w:rsidRPr="006E5A67" w:rsidRDefault="00380175">
      <w:r w:rsidRPr="006E5A67">
        <w:separator/>
      </w:r>
    </w:p>
  </w:endnote>
  <w:endnote w:type="continuationSeparator" w:id="0">
    <w:p w14:paraId="279DD9FA" w14:textId="77777777" w:rsidR="00380175" w:rsidRPr="006E5A67" w:rsidRDefault="00380175">
      <w:r w:rsidRPr="006E5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381" w14:textId="6140428B" w:rsidR="00364027" w:rsidRPr="006A7419" w:rsidRDefault="006A7419" w:rsidP="006A7419">
    <w:pPr>
      <w:pStyle w:val="Footer-pool"/>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2054" w14:textId="73E1BC73" w:rsidR="00364027" w:rsidRPr="006A7419" w:rsidRDefault="006A7419" w:rsidP="006A7419">
    <w:pPr>
      <w:pStyle w:val="Footer-pool"/>
      <w:jc w:val="right"/>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D2EB" w14:textId="58A755DF" w:rsidR="006A7419" w:rsidRDefault="00955697" w:rsidP="006A7419">
    <w:pPr>
      <w:pStyle w:val="Footer-jobnumber"/>
    </w:pPr>
    <w:bookmarkStart w:id="11" w:name="FooterJobDate"/>
    <w:r>
      <w:t>K2509042[E]</w:t>
    </w:r>
    <w:r>
      <w:tab/>
    </w:r>
    <w:r w:rsidR="00C4735A">
      <w:t>2108</w:t>
    </w:r>
    <w:r>
      <w:t>25</w:t>
    </w:r>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DD9D" w14:textId="5E1E6CFE" w:rsidR="006E5A67" w:rsidRPr="006E5A67" w:rsidRDefault="002968F1" w:rsidP="006E5A67">
    <w:pPr>
      <w:pStyle w:val="Footer-jobnumber"/>
    </w:pPr>
    <w:r>
      <w:t>K2509042[E]</w:t>
    </w:r>
    <w:r>
      <w:tab/>
      <w:t>XX0625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6B552" w14:textId="77777777" w:rsidR="00380175" w:rsidRPr="006E5A67" w:rsidRDefault="00380175" w:rsidP="00C70B49">
      <w:pPr>
        <w:pStyle w:val="Footnote-Separator"/>
        <w:rPr>
          <w:szCs w:val="18"/>
        </w:rPr>
      </w:pPr>
      <w:r w:rsidRPr="006E5A67">
        <w:separator/>
      </w:r>
    </w:p>
  </w:footnote>
  <w:footnote w:type="continuationSeparator" w:id="0">
    <w:p w14:paraId="778DDDF6" w14:textId="77777777" w:rsidR="00380175" w:rsidRPr="006E5A67" w:rsidRDefault="00380175" w:rsidP="00C70B49">
      <w:pPr>
        <w:pStyle w:val="Footnote-Separator"/>
      </w:pPr>
      <w:r w:rsidRPr="006E5A67">
        <w:continuationSeparator/>
      </w:r>
    </w:p>
  </w:footnote>
  <w:footnote w:type="continuationNotice" w:id="1">
    <w:p w14:paraId="5F26B18B" w14:textId="77777777" w:rsidR="00380175" w:rsidRPr="006E5A67" w:rsidRDefault="00380175" w:rsidP="00C70B49">
      <w:pPr>
        <w:pStyle w:val="ASpacer"/>
      </w:pPr>
    </w:p>
  </w:footnote>
  <w:footnote w:id="2">
    <w:p w14:paraId="79A80CB8" w14:textId="79889763" w:rsidR="00B63D2B" w:rsidRPr="00955697" w:rsidRDefault="00B63D2B" w:rsidP="00955697">
      <w:pPr>
        <w:pStyle w:val="Footnote-Text"/>
        <w:rPr>
          <w:szCs w:val="18"/>
        </w:rPr>
      </w:pPr>
      <w:r w:rsidRPr="00955697">
        <w:rPr>
          <w:rStyle w:val="FootnoteReference"/>
          <w:sz w:val="18"/>
          <w:vertAlign w:val="baseline"/>
        </w:rPr>
        <w:t>*</w:t>
      </w:r>
      <w:r w:rsidRPr="00955697">
        <w:rPr>
          <w:szCs w:val="18"/>
        </w:rPr>
        <w:t xml:space="preserve"> UNEP/MC/COP.6/1</w:t>
      </w:r>
      <w:r w:rsidR="00C4735A">
        <w:rPr>
          <w:szCs w:val="18"/>
        </w:rPr>
        <w:t>/Rev.1</w:t>
      </w:r>
      <w:r w:rsidRPr="00955697">
        <w:rPr>
          <w:szCs w:val="18"/>
        </w:rPr>
        <w:t>.</w:t>
      </w:r>
    </w:p>
  </w:footnote>
  <w:footnote w:id="3">
    <w:p w14:paraId="657031E7" w14:textId="28E4146B" w:rsidR="004D5B7C" w:rsidRPr="00955697" w:rsidRDefault="004D5B7C" w:rsidP="00955697">
      <w:pPr>
        <w:pStyle w:val="FootnoteText"/>
        <w:tabs>
          <w:tab w:val="left" w:pos="624"/>
        </w:tabs>
        <w:spacing w:before="20" w:after="40"/>
        <w:ind w:left="1247"/>
        <w:rPr>
          <w:sz w:val="18"/>
          <w:szCs w:val="18"/>
          <w:lang w:val="en-US"/>
        </w:rPr>
      </w:pPr>
      <w:r w:rsidRPr="00955697">
        <w:rPr>
          <w:rStyle w:val="FootnoteReference"/>
          <w:sz w:val="18"/>
        </w:rPr>
        <w:footnoteRef/>
      </w:r>
      <w:r w:rsidRPr="00955697">
        <w:rPr>
          <w:sz w:val="18"/>
          <w:szCs w:val="18"/>
        </w:rPr>
        <w:t xml:space="preserve"> </w:t>
      </w:r>
      <w:r w:rsidRPr="00955697">
        <w:rPr>
          <w:sz w:val="18"/>
          <w:szCs w:val="18"/>
          <w:lang w:val="en-US"/>
        </w:rPr>
        <w:t>The conclusions and recommendations are presented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A3C4" w14:textId="704C14B7" w:rsidR="00364027" w:rsidRPr="006A7419" w:rsidRDefault="006A7419" w:rsidP="006A7419">
    <w:pPr>
      <w:pStyle w:val="Header-pool"/>
    </w:pPr>
    <w:r>
      <w:fldChar w:fldCharType="begin"/>
    </w:r>
    <w:r>
      <w:instrText xml:space="preserve"> StyleRef A_Symbol </w:instrText>
    </w:r>
    <w:r>
      <w:fldChar w:fldCharType="separate"/>
    </w:r>
    <w:r w:rsidR="00C4735A">
      <w:rPr>
        <w:noProof/>
      </w:rPr>
      <w:t>UNEP/MC/COP.6/14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2693" w14:textId="36BA526F" w:rsidR="00364027" w:rsidRPr="006A7419" w:rsidRDefault="006A7419" w:rsidP="006A7419">
    <w:pPr>
      <w:pStyle w:val="Header-pool"/>
      <w:jc w:val="right"/>
    </w:pPr>
    <w:r>
      <w:fldChar w:fldCharType="begin"/>
    </w:r>
    <w:r>
      <w:instrText xml:space="preserve"> StyleRef A_Symbol </w:instrText>
    </w:r>
    <w:r>
      <w:fldChar w:fldCharType="separate"/>
    </w:r>
    <w:r w:rsidR="00C4735A">
      <w:rPr>
        <w:noProof/>
      </w:rPr>
      <w:t>UNEP/MC/COP.6/14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383D" w14:textId="77777777" w:rsidR="00C4735A" w:rsidRDefault="00C47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DC46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A81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B075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AC3E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36DB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68E6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05E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87D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9AEC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68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EB34EEE"/>
    <w:multiLevelType w:val="hybridMultilevel"/>
    <w:tmpl w:val="A98002AE"/>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31C47794"/>
    <w:multiLevelType w:val="hybridMultilevel"/>
    <w:tmpl w:val="5810CEA2"/>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2A4AD6"/>
    <w:multiLevelType w:val="hybridMultilevel"/>
    <w:tmpl w:val="8340ACF4"/>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741787A"/>
    <w:multiLevelType w:val="hybridMultilevel"/>
    <w:tmpl w:val="46F462E8"/>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68E015EB"/>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1284BE0"/>
    <w:multiLevelType w:val="multilevel"/>
    <w:tmpl w:val="279252A2"/>
    <w:numStyleLink w:val="Normallist"/>
  </w:abstractNum>
  <w:num w:numId="1" w16cid:durableId="560672902">
    <w:abstractNumId w:val="16"/>
  </w:num>
  <w:num w:numId="2" w16cid:durableId="1242644713">
    <w:abstractNumId w:val="19"/>
  </w:num>
  <w:num w:numId="3" w16cid:durableId="1933662228">
    <w:abstractNumId w:val="14"/>
  </w:num>
  <w:num w:numId="4" w16cid:durableId="1991909117">
    <w:abstractNumId w:val="10"/>
  </w:num>
  <w:num w:numId="5" w16cid:durableId="1138956019">
    <w:abstractNumId w:val="11"/>
  </w:num>
  <w:num w:numId="6" w16cid:durableId="1233349168">
    <w:abstractNumId w:val="9"/>
  </w:num>
  <w:num w:numId="7" w16cid:durableId="684328166">
    <w:abstractNumId w:val="7"/>
  </w:num>
  <w:num w:numId="8" w16cid:durableId="1995915314">
    <w:abstractNumId w:val="6"/>
  </w:num>
  <w:num w:numId="9" w16cid:durableId="565261320">
    <w:abstractNumId w:val="5"/>
  </w:num>
  <w:num w:numId="10" w16cid:durableId="1122966600">
    <w:abstractNumId w:val="4"/>
  </w:num>
  <w:num w:numId="11" w16cid:durableId="1905556139">
    <w:abstractNumId w:val="8"/>
  </w:num>
  <w:num w:numId="12" w16cid:durableId="103311197">
    <w:abstractNumId w:val="3"/>
  </w:num>
  <w:num w:numId="13" w16cid:durableId="857546845">
    <w:abstractNumId w:val="2"/>
  </w:num>
  <w:num w:numId="14" w16cid:durableId="1173184058">
    <w:abstractNumId w:val="1"/>
  </w:num>
  <w:num w:numId="15" w16cid:durableId="1195389651">
    <w:abstractNumId w:val="0"/>
  </w:num>
  <w:num w:numId="16" w16cid:durableId="1285111789">
    <w:abstractNumId w:val="1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836189577">
    <w:abstractNumId w:val="20"/>
  </w:num>
  <w:num w:numId="18" w16cid:durableId="505021338">
    <w:abstractNumId w:val="18"/>
  </w:num>
  <w:num w:numId="19" w16cid:durableId="1059595213">
    <w:abstractNumId w:val="12"/>
  </w:num>
  <w:num w:numId="20" w16cid:durableId="376467318">
    <w:abstractNumId w:val="15"/>
  </w:num>
  <w:num w:numId="21" w16cid:durableId="75326096">
    <w:abstractNumId w:val="17"/>
  </w:num>
  <w:num w:numId="22" w16cid:durableId="51094886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FD"/>
    <w:rsid w:val="000149E6"/>
    <w:rsid w:val="00015C2D"/>
    <w:rsid w:val="00016AF3"/>
    <w:rsid w:val="00017D2A"/>
    <w:rsid w:val="000208C8"/>
    <w:rsid w:val="0002312A"/>
    <w:rsid w:val="000247B0"/>
    <w:rsid w:val="0002640E"/>
    <w:rsid w:val="00026997"/>
    <w:rsid w:val="00027449"/>
    <w:rsid w:val="000274D8"/>
    <w:rsid w:val="000307CC"/>
    <w:rsid w:val="00033E0B"/>
    <w:rsid w:val="00035EDE"/>
    <w:rsid w:val="000509B4"/>
    <w:rsid w:val="00056B2C"/>
    <w:rsid w:val="0006035B"/>
    <w:rsid w:val="0007166E"/>
    <w:rsid w:val="00071886"/>
    <w:rsid w:val="000742BC"/>
    <w:rsid w:val="00077C69"/>
    <w:rsid w:val="0008041D"/>
    <w:rsid w:val="000814FE"/>
    <w:rsid w:val="00082A0C"/>
    <w:rsid w:val="00082DCD"/>
    <w:rsid w:val="00083489"/>
    <w:rsid w:val="00083504"/>
    <w:rsid w:val="0008710B"/>
    <w:rsid w:val="000913B1"/>
    <w:rsid w:val="0009640C"/>
    <w:rsid w:val="00097EDF"/>
    <w:rsid w:val="000A2278"/>
    <w:rsid w:val="000B21D5"/>
    <w:rsid w:val="000B22A2"/>
    <w:rsid w:val="000B4518"/>
    <w:rsid w:val="000C2A52"/>
    <w:rsid w:val="000C46A9"/>
    <w:rsid w:val="000D33C0"/>
    <w:rsid w:val="000D5884"/>
    <w:rsid w:val="000D6941"/>
    <w:rsid w:val="000D71B6"/>
    <w:rsid w:val="000E0405"/>
    <w:rsid w:val="000F6CFF"/>
    <w:rsid w:val="000F7CA8"/>
    <w:rsid w:val="00110518"/>
    <w:rsid w:val="00115F73"/>
    <w:rsid w:val="001202E3"/>
    <w:rsid w:val="00122E6D"/>
    <w:rsid w:val="00123699"/>
    <w:rsid w:val="001249C7"/>
    <w:rsid w:val="00124A11"/>
    <w:rsid w:val="0013059D"/>
    <w:rsid w:val="00134C80"/>
    <w:rsid w:val="0014083A"/>
    <w:rsid w:val="00141A55"/>
    <w:rsid w:val="00141F2F"/>
    <w:rsid w:val="001446A3"/>
    <w:rsid w:val="0014552C"/>
    <w:rsid w:val="00155395"/>
    <w:rsid w:val="00157121"/>
    <w:rsid w:val="0016776D"/>
    <w:rsid w:val="00172D01"/>
    <w:rsid w:val="00172E6C"/>
    <w:rsid w:val="00173D27"/>
    <w:rsid w:val="00174739"/>
    <w:rsid w:val="001772DE"/>
    <w:rsid w:val="0018127C"/>
    <w:rsid w:val="00181EC8"/>
    <w:rsid w:val="00181FC0"/>
    <w:rsid w:val="00182717"/>
    <w:rsid w:val="00184349"/>
    <w:rsid w:val="00187DDB"/>
    <w:rsid w:val="0019161E"/>
    <w:rsid w:val="00195F33"/>
    <w:rsid w:val="00197C63"/>
    <w:rsid w:val="001A5EE1"/>
    <w:rsid w:val="001A6691"/>
    <w:rsid w:val="001A7FF9"/>
    <w:rsid w:val="001B1617"/>
    <w:rsid w:val="001B504B"/>
    <w:rsid w:val="001B5358"/>
    <w:rsid w:val="001C29FC"/>
    <w:rsid w:val="001D3874"/>
    <w:rsid w:val="001D5344"/>
    <w:rsid w:val="001D7E75"/>
    <w:rsid w:val="001E22D1"/>
    <w:rsid w:val="001E4D38"/>
    <w:rsid w:val="001E522E"/>
    <w:rsid w:val="001E56D2"/>
    <w:rsid w:val="001E67BD"/>
    <w:rsid w:val="001E7D56"/>
    <w:rsid w:val="001F66D6"/>
    <w:rsid w:val="001F75DE"/>
    <w:rsid w:val="00200D58"/>
    <w:rsid w:val="002013BE"/>
    <w:rsid w:val="0020319B"/>
    <w:rsid w:val="002063A4"/>
    <w:rsid w:val="00206F97"/>
    <w:rsid w:val="0021145B"/>
    <w:rsid w:val="00211C31"/>
    <w:rsid w:val="00214277"/>
    <w:rsid w:val="0022762D"/>
    <w:rsid w:val="002319F1"/>
    <w:rsid w:val="00232303"/>
    <w:rsid w:val="00233B64"/>
    <w:rsid w:val="00234806"/>
    <w:rsid w:val="002378D6"/>
    <w:rsid w:val="00243D36"/>
    <w:rsid w:val="00245F8B"/>
    <w:rsid w:val="00247707"/>
    <w:rsid w:val="00263171"/>
    <w:rsid w:val="00264414"/>
    <w:rsid w:val="00273957"/>
    <w:rsid w:val="00277919"/>
    <w:rsid w:val="00283DA5"/>
    <w:rsid w:val="00286740"/>
    <w:rsid w:val="00287B42"/>
    <w:rsid w:val="002929D8"/>
    <w:rsid w:val="002935C2"/>
    <w:rsid w:val="002968F1"/>
    <w:rsid w:val="002A237D"/>
    <w:rsid w:val="002A4C53"/>
    <w:rsid w:val="002B0672"/>
    <w:rsid w:val="002B1B4C"/>
    <w:rsid w:val="002B247F"/>
    <w:rsid w:val="002B34AE"/>
    <w:rsid w:val="002C145D"/>
    <w:rsid w:val="002C2C3E"/>
    <w:rsid w:val="002C533E"/>
    <w:rsid w:val="002C5525"/>
    <w:rsid w:val="002D027F"/>
    <w:rsid w:val="002D79B2"/>
    <w:rsid w:val="002D7A85"/>
    <w:rsid w:val="002D7B60"/>
    <w:rsid w:val="002E09E3"/>
    <w:rsid w:val="002E19D4"/>
    <w:rsid w:val="002F0362"/>
    <w:rsid w:val="002F4761"/>
    <w:rsid w:val="002F5C79"/>
    <w:rsid w:val="003019E2"/>
    <w:rsid w:val="00303829"/>
    <w:rsid w:val="00305C92"/>
    <w:rsid w:val="00313FA7"/>
    <w:rsid w:val="00313FCD"/>
    <w:rsid w:val="0031413F"/>
    <w:rsid w:val="003148BB"/>
    <w:rsid w:val="00317976"/>
    <w:rsid w:val="00323885"/>
    <w:rsid w:val="00331331"/>
    <w:rsid w:val="00331475"/>
    <w:rsid w:val="00332728"/>
    <w:rsid w:val="00351A93"/>
    <w:rsid w:val="00355EA9"/>
    <w:rsid w:val="003578DE"/>
    <w:rsid w:val="003619B6"/>
    <w:rsid w:val="00362E30"/>
    <w:rsid w:val="00364027"/>
    <w:rsid w:val="00365F6B"/>
    <w:rsid w:val="00370BF9"/>
    <w:rsid w:val="00371340"/>
    <w:rsid w:val="003759E2"/>
    <w:rsid w:val="00380175"/>
    <w:rsid w:val="00380E36"/>
    <w:rsid w:val="0038427F"/>
    <w:rsid w:val="00386999"/>
    <w:rsid w:val="003870F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D1DF4"/>
    <w:rsid w:val="003D5D91"/>
    <w:rsid w:val="003E0211"/>
    <w:rsid w:val="003E4000"/>
    <w:rsid w:val="003F0E85"/>
    <w:rsid w:val="003F57C6"/>
    <w:rsid w:val="00404CB5"/>
    <w:rsid w:val="00405251"/>
    <w:rsid w:val="00406061"/>
    <w:rsid w:val="00410C55"/>
    <w:rsid w:val="0041604D"/>
    <w:rsid w:val="00416854"/>
    <w:rsid w:val="00417725"/>
    <w:rsid w:val="0041779A"/>
    <w:rsid w:val="00417B99"/>
    <w:rsid w:val="004207F0"/>
    <w:rsid w:val="004243EA"/>
    <w:rsid w:val="00427DFB"/>
    <w:rsid w:val="00437F26"/>
    <w:rsid w:val="00444097"/>
    <w:rsid w:val="0044475B"/>
    <w:rsid w:val="00445487"/>
    <w:rsid w:val="00450DDB"/>
    <w:rsid w:val="00451F32"/>
    <w:rsid w:val="00454769"/>
    <w:rsid w:val="0045613B"/>
    <w:rsid w:val="00456D58"/>
    <w:rsid w:val="00466991"/>
    <w:rsid w:val="0047064C"/>
    <w:rsid w:val="00473C41"/>
    <w:rsid w:val="00474D90"/>
    <w:rsid w:val="00477AFF"/>
    <w:rsid w:val="00481F0B"/>
    <w:rsid w:val="0049127D"/>
    <w:rsid w:val="00495BFE"/>
    <w:rsid w:val="004A2526"/>
    <w:rsid w:val="004A42E1"/>
    <w:rsid w:val="004A6147"/>
    <w:rsid w:val="004B162C"/>
    <w:rsid w:val="004C3DBE"/>
    <w:rsid w:val="004C5A8D"/>
    <w:rsid w:val="004C5C96"/>
    <w:rsid w:val="004D06A4"/>
    <w:rsid w:val="004D5B7C"/>
    <w:rsid w:val="004D5EB0"/>
    <w:rsid w:val="004D60EA"/>
    <w:rsid w:val="004E59D4"/>
    <w:rsid w:val="004E79AC"/>
    <w:rsid w:val="004F1A81"/>
    <w:rsid w:val="004F35C4"/>
    <w:rsid w:val="00513A56"/>
    <w:rsid w:val="00515E63"/>
    <w:rsid w:val="00520374"/>
    <w:rsid w:val="005218D9"/>
    <w:rsid w:val="0053192C"/>
    <w:rsid w:val="00532E47"/>
    <w:rsid w:val="00536186"/>
    <w:rsid w:val="00536826"/>
    <w:rsid w:val="0054197F"/>
    <w:rsid w:val="00544CBB"/>
    <w:rsid w:val="00550518"/>
    <w:rsid w:val="00552CD6"/>
    <w:rsid w:val="00557AFC"/>
    <w:rsid w:val="005663C7"/>
    <w:rsid w:val="0057315F"/>
    <w:rsid w:val="0057580F"/>
    <w:rsid w:val="00575D25"/>
    <w:rsid w:val="00575DF1"/>
    <w:rsid w:val="00576104"/>
    <w:rsid w:val="00586393"/>
    <w:rsid w:val="00593C4B"/>
    <w:rsid w:val="005940BC"/>
    <w:rsid w:val="00594684"/>
    <w:rsid w:val="00594BA0"/>
    <w:rsid w:val="00594F7B"/>
    <w:rsid w:val="005A2EF1"/>
    <w:rsid w:val="005C67C8"/>
    <w:rsid w:val="005C7C62"/>
    <w:rsid w:val="005D0249"/>
    <w:rsid w:val="005D3AA6"/>
    <w:rsid w:val="005D6E8C"/>
    <w:rsid w:val="005E27FF"/>
    <w:rsid w:val="005E6FF4"/>
    <w:rsid w:val="005F100C"/>
    <w:rsid w:val="005F4BF0"/>
    <w:rsid w:val="005F68DA"/>
    <w:rsid w:val="005F75E6"/>
    <w:rsid w:val="006014DD"/>
    <w:rsid w:val="00604FE7"/>
    <w:rsid w:val="0060773B"/>
    <w:rsid w:val="00607D94"/>
    <w:rsid w:val="006157B5"/>
    <w:rsid w:val="00617C61"/>
    <w:rsid w:val="00626FC6"/>
    <w:rsid w:val="006303B4"/>
    <w:rsid w:val="00633CEB"/>
    <w:rsid w:val="00633D3D"/>
    <w:rsid w:val="00633F3A"/>
    <w:rsid w:val="00641703"/>
    <w:rsid w:val="006431A6"/>
    <w:rsid w:val="006459F6"/>
    <w:rsid w:val="00645A7D"/>
    <w:rsid w:val="006501AD"/>
    <w:rsid w:val="006501EA"/>
    <w:rsid w:val="00651BFA"/>
    <w:rsid w:val="006533B3"/>
    <w:rsid w:val="00663A80"/>
    <w:rsid w:val="00665A4B"/>
    <w:rsid w:val="00666AD0"/>
    <w:rsid w:val="006731FE"/>
    <w:rsid w:val="00692E2A"/>
    <w:rsid w:val="006A18B7"/>
    <w:rsid w:val="006A7419"/>
    <w:rsid w:val="006A76F2"/>
    <w:rsid w:val="006C3DDA"/>
    <w:rsid w:val="006D0C1A"/>
    <w:rsid w:val="006D3277"/>
    <w:rsid w:val="006D7EFB"/>
    <w:rsid w:val="006E5A67"/>
    <w:rsid w:val="006E6672"/>
    <w:rsid w:val="006E6722"/>
    <w:rsid w:val="006F10F1"/>
    <w:rsid w:val="007027B9"/>
    <w:rsid w:val="0070454C"/>
    <w:rsid w:val="00713D8F"/>
    <w:rsid w:val="00715E88"/>
    <w:rsid w:val="0072508B"/>
    <w:rsid w:val="00732257"/>
    <w:rsid w:val="00734546"/>
    <w:rsid w:val="00734CAA"/>
    <w:rsid w:val="00736583"/>
    <w:rsid w:val="00743856"/>
    <w:rsid w:val="0075473A"/>
    <w:rsid w:val="00755106"/>
    <w:rsid w:val="0075533C"/>
    <w:rsid w:val="00757581"/>
    <w:rsid w:val="007611A0"/>
    <w:rsid w:val="00764ED9"/>
    <w:rsid w:val="007658A0"/>
    <w:rsid w:val="00766A52"/>
    <w:rsid w:val="00771992"/>
    <w:rsid w:val="00783907"/>
    <w:rsid w:val="007877B8"/>
    <w:rsid w:val="00796D3F"/>
    <w:rsid w:val="007A1683"/>
    <w:rsid w:val="007A217D"/>
    <w:rsid w:val="007A36F8"/>
    <w:rsid w:val="007A5C12"/>
    <w:rsid w:val="007A7CB0"/>
    <w:rsid w:val="007B22BE"/>
    <w:rsid w:val="007B68A3"/>
    <w:rsid w:val="007C2541"/>
    <w:rsid w:val="007D58FD"/>
    <w:rsid w:val="007D66A8"/>
    <w:rsid w:val="007D773D"/>
    <w:rsid w:val="007E003F"/>
    <w:rsid w:val="007E7687"/>
    <w:rsid w:val="007F682E"/>
    <w:rsid w:val="00802E72"/>
    <w:rsid w:val="00805F1D"/>
    <w:rsid w:val="008164F2"/>
    <w:rsid w:val="00821395"/>
    <w:rsid w:val="00830E26"/>
    <w:rsid w:val="008357D4"/>
    <w:rsid w:val="00841B8D"/>
    <w:rsid w:val="00843198"/>
    <w:rsid w:val="00843576"/>
    <w:rsid w:val="00843B64"/>
    <w:rsid w:val="008470BD"/>
    <w:rsid w:val="008478FC"/>
    <w:rsid w:val="00861213"/>
    <w:rsid w:val="00867BFF"/>
    <w:rsid w:val="00875253"/>
    <w:rsid w:val="008765C7"/>
    <w:rsid w:val="0088480A"/>
    <w:rsid w:val="0088757A"/>
    <w:rsid w:val="008943DE"/>
    <w:rsid w:val="008957DD"/>
    <w:rsid w:val="00897D98"/>
    <w:rsid w:val="008A26B4"/>
    <w:rsid w:val="008A6DF2"/>
    <w:rsid w:val="008A7807"/>
    <w:rsid w:val="008B0D6B"/>
    <w:rsid w:val="008B2BCB"/>
    <w:rsid w:val="008B3832"/>
    <w:rsid w:val="008B4CC9"/>
    <w:rsid w:val="008C13F0"/>
    <w:rsid w:val="008C1B8B"/>
    <w:rsid w:val="008C31FD"/>
    <w:rsid w:val="008C79AA"/>
    <w:rsid w:val="008D3207"/>
    <w:rsid w:val="008D3AE0"/>
    <w:rsid w:val="008D7C99"/>
    <w:rsid w:val="008E0FCB"/>
    <w:rsid w:val="008E1E64"/>
    <w:rsid w:val="008F42C8"/>
    <w:rsid w:val="00902402"/>
    <w:rsid w:val="00907D78"/>
    <w:rsid w:val="009128DB"/>
    <w:rsid w:val="0091462D"/>
    <w:rsid w:val="0092178C"/>
    <w:rsid w:val="0092334D"/>
    <w:rsid w:val="009238E2"/>
    <w:rsid w:val="0092493F"/>
    <w:rsid w:val="0092565D"/>
    <w:rsid w:val="00930B88"/>
    <w:rsid w:val="009321A7"/>
    <w:rsid w:val="009378DC"/>
    <w:rsid w:val="00940DCC"/>
    <w:rsid w:val="0094179A"/>
    <w:rsid w:val="0094459E"/>
    <w:rsid w:val="00944DBC"/>
    <w:rsid w:val="00947227"/>
    <w:rsid w:val="00950977"/>
    <w:rsid w:val="00951A7B"/>
    <w:rsid w:val="00955697"/>
    <w:rsid w:val="009564A6"/>
    <w:rsid w:val="00961231"/>
    <w:rsid w:val="00961A33"/>
    <w:rsid w:val="009628B9"/>
    <w:rsid w:val="00963EC6"/>
    <w:rsid w:val="00967621"/>
    <w:rsid w:val="00967E6A"/>
    <w:rsid w:val="00972DC2"/>
    <w:rsid w:val="00980797"/>
    <w:rsid w:val="009832E4"/>
    <w:rsid w:val="009935AC"/>
    <w:rsid w:val="009A5216"/>
    <w:rsid w:val="009A6054"/>
    <w:rsid w:val="009B1FC7"/>
    <w:rsid w:val="009B4A0F"/>
    <w:rsid w:val="009B6920"/>
    <w:rsid w:val="009C0FEC"/>
    <w:rsid w:val="009C11D2"/>
    <w:rsid w:val="009C6C70"/>
    <w:rsid w:val="009D0922"/>
    <w:rsid w:val="009D0B63"/>
    <w:rsid w:val="009E1A50"/>
    <w:rsid w:val="009E307E"/>
    <w:rsid w:val="009E47E3"/>
    <w:rsid w:val="009E59CC"/>
    <w:rsid w:val="009E6586"/>
    <w:rsid w:val="009E699B"/>
    <w:rsid w:val="009F4C41"/>
    <w:rsid w:val="00A03A4A"/>
    <w:rsid w:val="00A07870"/>
    <w:rsid w:val="00A07F19"/>
    <w:rsid w:val="00A10947"/>
    <w:rsid w:val="00A1348D"/>
    <w:rsid w:val="00A14269"/>
    <w:rsid w:val="00A142D1"/>
    <w:rsid w:val="00A1489E"/>
    <w:rsid w:val="00A232EE"/>
    <w:rsid w:val="00A32D76"/>
    <w:rsid w:val="00A4175F"/>
    <w:rsid w:val="00A44411"/>
    <w:rsid w:val="00A469FA"/>
    <w:rsid w:val="00A50E94"/>
    <w:rsid w:val="00A55B01"/>
    <w:rsid w:val="00A56B5B"/>
    <w:rsid w:val="00A57C34"/>
    <w:rsid w:val="00A57DF4"/>
    <w:rsid w:val="00A603FF"/>
    <w:rsid w:val="00A657DD"/>
    <w:rsid w:val="00A666A6"/>
    <w:rsid w:val="00A675FD"/>
    <w:rsid w:val="00A72437"/>
    <w:rsid w:val="00A7545A"/>
    <w:rsid w:val="00A80611"/>
    <w:rsid w:val="00A80C25"/>
    <w:rsid w:val="00A84B15"/>
    <w:rsid w:val="00A87016"/>
    <w:rsid w:val="00A9697F"/>
    <w:rsid w:val="00AA1A9C"/>
    <w:rsid w:val="00AA28F9"/>
    <w:rsid w:val="00AB0BC8"/>
    <w:rsid w:val="00AB12C4"/>
    <w:rsid w:val="00AB1F69"/>
    <w:rsid w:val="00AB230E"/>
    <w:rsid w:val="00AB5340"/>
    <w:rsid w:val="00AB6B71"/>
    <w:rsid w:val="00AC010E"/>
    <w:rsid w:val="00AC01CC"/>
    <w:rsid w:val="00AC16B8"/>
    <w:rsid w:val="00AC62D5"/>
    <w:rsid w:val="00AC7C96"/>
    <w:rsid w:val="00AE237D"/>
    <w:rsid w:val="00AE2450"/>
    <w:rsid w:val="00AE2A3D"/>
    <w:rsid w:val="00AE502A"/>
    <w:rsid w:val="00AE67DA"/>
    <w:rsid w:val="00AF0DF7"/>
    <w:rsid w:val="00AF7C07"/>
    <w:rsid w:val="00B22C93"/>
    <w:rsid w:val="00B27506"/>
    <w:rsid w:val="00B27589"/>
    <w:rsid w:val="00B36FC9"/>
    <w:rsid w:val="00B37EF9"/>
    <w:rsid w:val="00B405B7"/>
    <w:rsid w:val="00B408F0"/>
    <w:rsid w:val="00B45E6D"/>
    <w:rsid w:val="00B52222"/>
    <w:rsid w:val="00B523A2"/>
    <w:rsid w:val="00B54FE7"/>
    <w:rsid w:val="00B57C47"/>
    <w:rsid w:val="00B61BAA"/>
    <w:rsid w:val="00B62876"/>
    <w:rsid w:val="00B63D2B"/>
    <w:rsid w:val="00B66901"/>
    <w:rsid w:val="00B71E6D"/>
    <w:rsid w:val="00B72070"/>
    <w:rsid w:val="00B779E1"/>
    <w:rsid w:val="00B859A3"/>
    <w:rsid w:val="00B9116C"/>
    <w:rsid w:val="00B91EE1"/>
    <w:rsid w:val="00BA0090"/>
    <w:rsid w:val="00BA1A67"/>
    <w:rsid w:val="00BA571F"/>
    <w:rsid w:val="00BB07BC"/>
    <w:rsid w:val="00BB49DE"/>
    <w:rsid w:val="00BB5339"/>
    <w:rsid w:val="00BC07FE"/>
    <w:rsid w:val="00BD0163"/>
    <w:rsid w:val="00BD159E"/>
    <w:rsid w:val="00BD3753"/>
    <w:rsid w:val="00BE16A7"/>
    <w:rsid w:val="00BE59F4"/>
    <w:rsid w:val="00BE5B5F"/>
    <w:rsid w:val="00BE774B"/>
    <w:rsid w:val="00BF2D57"/>
    <w:rsid w:val="00C0067D"/>
    <w:rsid w:val="00C15D4A"/>
    <w:rsid w:val="00C26F55"/>
    <w:rsid w:val="00C30C63"/>
    <w:rsid w:val="00C32B37"/>
    <w:rsid w:val="00C36B8B"/>
    <w:rsid w:val="00C43689"/>
    <w:rsid w:val="00C4735A"/>
    <w:rsid w:val="00C47DBF"/>
    <w:rsid w:val="00C50587"/>
    <w:rsid w:val="00C53666"/>
    <w:rsid w:val="00C552FF"/>
    <w:rsid w:val="00C558DA"/>
    <w:rsid w:val="00C55AF3"/>
    <w:rsid w:val="00C60713"/>
    <w:rsid w:val="00C70B49"/>
    <w:rsid w:val="00C75C7C"/>
    <w:rsid w:val="00C7740A"/>
    <w:rsid w:val="00C81951"/>
    <w:rsid w:val="00C822A3"/>
    <w:rsid w:val="00C83A8F"/>
    <w:rsid w:val="00C84759"/>
    <w:rsid w:val="00C86BEF"/>
    <w:rsid w:val="00C87BBE"/>
    <w:rsid w:val="00C97578"/>
    <w:rsid w:val="00CA6C7F"/>
    <w:rsid w:val="00CA78AF"/>
    <w:rsid w:val="00CB6F8C"/>
    <w:rsid w:val="00CC0260"/>
    <w:rsid w:val="00CC10A6"/>
    <w:rsid w:val="00CD5EB8"/>
    <w:rsid w:val="00CD6AC7"/>
    <w:rsid w:val="00CD7044"/>
    <w:rsid w:val="00CE08B9"/>
    <w:rsid w:val="00CE524C"/>
    <w:rsid w:val="00CF141F"/>
    <w:rsid w:val="00CF39F4"/>
    <w:rsid w:val="00CF4777"/>
    <w:rsid w:val="00CF5AF8"/>
    <w:rsid w:val="00D067BB"/>
    <w:rsid w:val="00D070CC"/>
    <w:rsid w:val="00D07E47"/>
    <w:rsid w:val="00D1352A"/>
    <w:rsid w:val="00D13EDE"/>
    <w:rsid w:val="00D169AF"/>
    <w:rsid w:val="00D25249"/>
    <w:rsid w:val="00D255A7"/>
    <w:rsid w:val="00D274F2"/>
    <w:rsid w:val="00D44172"/>
    <w:rsid w:val="00D526D8"/>
    <w:rsid w:val="00D53ABD"/>
    <w:rsid w:val="00D56614"/>
    <w:rsid w:val="00D63B8C"/>
    <w:rsid w:val="00D64040"/>
    <w:rsid w:val="00D67D7F"/>
    <w:rsid w:val="00D712FD"/>
    <w:rsid w:val="00D72CB6"/>
    <w:rsid w:val="00D739CC"/>
    <w:rsid w:val="00D77CE3"/>
    <w:rsid w:val="00D8093D"/>
    <w:rsid w:val="00D8108C"/>
    <w:rsid w:val="00D842AE"/>
    <w:rsid w:val="00D90F82"/>
    <w:rsid w:val="00D9211C"/>
    <w:rsid w:val="00D926A7"/>
    <w:rsid w:val="00D92DE0"/>
    <w:rsid w:val="00D92FEF"/>
    <w:rsid w:val="00D933F7"/>
    <w:rsid w:val="00D93A0F"/>
    <w:rsid w:val="00D96A2F"/>
    <w:rsid w:val="00DA1BCA"/>
    <w:rsid w:val="00DA3FFA"/>
    <w:rsid w:val="00DA46C4"/>
    <w:rsid w:val="00DA7299"/>
    <w:rsid w:val="00DB36B7"/>
    <w:rsid w:val="00DB3E23"/>
    <w:rsid w:val="00DB612C"/>
    <w:rsid w:val="00DC46FF"/>
    <w:rsid w:val="00DC4BD5"/>
    <w:rsid w:val="00DC5254"/>
    <w:rsid w:val="00DD0AFC"/>
    <w:rsid w:val="00DD1A4F"/>
    <w:rsid w:val="00DD3107"/>
    <w:rsid w:val="00DD5EFF"/>
    <w:rsid w:val="00DD7C2C"/>
    <w:rsid w:val="00DE4A3D"/>
    <w:rsid w:val="00DE4D58"/>
    <w:rsid w:val="00DE654C"/>
    <w:rsid w:val="00DE6E55"/>
    <w:rsid w:val="00DF2BB8"/>
    <w:rsid w:val="00DF5660"/>
    <w:rsid w:val="00E00FF3"/>
    <w:rsid w:val="00E025A1"/>
    <w:rsid w:val="00E0574F"/>
    <w:rsid w:val="00E06797"/>
    <w:rsid w:val="00E122BC"/>
    <w:rsid w:val="00E1265B"/>
    <w:rsid w:val="00E13B48"/>
    <w:rsid w:val="00E1404F"/>
    <w:rsid w:val="00E212EF"/>
    <w:rsid w:val="00E21715"/>
    <w:rsid w:val="00E21C83"/>
    <w:rsid w:val="00E24ADA"/>
    <w:rsid w:val="00E256F6"/>
    <w:rsid w:val="00E32F59"/>
    <w:rsid w:val="00E33F11"/>
    <w:rsid w:val="00E362B5"/>
    <w:rsid w:val="00E37F15"/>
    <w:rsid w:val="00E40478"/>
    <w:rsid w:val="00E440CD"/>
    <w:rsid w:val="00E45AD5"/>
    <w:rsid w:val="00E46D9A"/>
    <w:rsid w:val="00E509D1"/>
    <w:rsid w:val="00E5266A"/>
    <w:rsid w:val="00E55894"/>
    <w:rsid w:val="00E565FF"/>
    <w:rsid w:val="00E570FA"/>
    <w:rsid w:val="00E600D6"/>
    <w:rsid w:val="00E63C75"/>
    <w:rsid w:val="00E65388"/>
    <w:rsid w:val="00E67833"/>
    <w:rsid w:val="00E74ACB"/>
    <w:rsid w:val="00E76543"/>
    <w:rsid w:val="00E85B7D"/>
    <w:rsid w:val="00E90C65"/>
    <w:rsid w:val="00E9121B"/>
    <w:rsid w:val="00E94B48"/>
    <w:rsid w:val="00E96614"/>
    <w:rsid w:val="00EA0AE2"/>
    <w:rsid w:val="00EA292F"/>
    <w:rsid w:val="00EA39E5"/>
    <w:rsid w:val="00EA68D4"/>
    <w:rsid w:val="00EB3106"/>
    <w:rsid w:val="00EC5A46"/>
    <w:rsid w:val="00EC63E2"/>
    <w:rsid w:val="00EC6BE5"/>
    <w:rsid w:val="00ED0087"/>
    <w:rsid w:val="00ED0885"/>
    <w:rsid w:val="00ED1F3E"/>
    <w:rsid w:val="00EE1BA8"/>
    <w:rsid w:val="00EE1E98"/>
    <w:rsid w:val="00EE397B"/>
    <w:rsid w:val="00EE4483"/>
    <w:rsid w:val="00EE5261"/>
    <w:rsid w:val="00EF22B3"/>
    <w:rsid w:val="00EF469A"/>
    <w:rsid w:val="00F03B69"/>
    <w:rsid w:val="00F07A50"/>
    <w:rsid w:val="00F07A62"/>
    <w:rsid w:val="00F113DA"/>
    <w:rsid w:val="00F11ED1"/>
    <w:rsid w:val="00F23184"/>
    <w:rsid w:val="00F24EA1"/>
    <w:rsid w:val="00F25F15"/>
    <w:rsid w:val="00F26230"/>
    <w:rsid w:val="00F319FC"/>
    <w:rsid w:val="00F37DC8"/>
    <w:rsid w:val="00F439B3"/>
    <w:rsid w:val="00F45AA8"/>
    <w:rsid w:val="00F502DD"/>
    <w:rsid w:val="00F511D5"/>
    <w:rsid w:val="00F52A1B"/>
    <w:rsid w:val="00F5587E"/>
    <w:rsid w:val="00F6386E"/>
    <w:rsid w:val="00F638FC"/>
    <w:rsid w:val="00F650C3"/>
    <w:rsid w:val="00F65D85"/>
    <w:rsid w:val="00F7203C"/>
    <w:rsid w:val="00F75453"/>
    <w:rsid w:val="00F77AC6"/>
    <w:rsid w:val="00F8091E"/>
    <w:rsid w:val="00F82E6B"/>
    <w:rsid w:val="00F8615C"/>
    <w:rsid w:val="00F9288A"/>
    <w:rsid w:val="00F93678"/>
    <w:rsid w:val="00F965E3"/>
    <w:rsid w:val="00F969E5"/>
    <w:rsid w:val="00F97AEE"/>
    <w:rsid w:val="00F97E54"/>
    <w:rsid w:val="00FA1C95"/>
    <w:rsid w:val="00FA39B6"/>
    <w:rsid w:val="00FA6BB0"/>
    <w:rsid w:val="00FB1DFB"/>
    <w:rsid w:val="00FD2D77"/>
    <w:rsid w:val="00FD5860"/>
    <w:rsid w:val="00FD7E14"/>
    <w:rsid w:val="00FE352D"/>
    <w:rsid w:val="00FE3B73"/>
    <w:rsid w:val="00FE40EB"/>
    <w:rsid w:val="00FE4D02"/>
    <w:rsid w:val="00FE51C9"/>
    <w:rsid w:val="00FE7B2F"/>
    <w:rsid w:val="00FE7D62"/>
    <w:rsid w:val="00FF3819"/>
    <w:rsid w:val="00FF3F64"/>
    <w:rsid w:val="21B27E32"/>
    <w:rsid w:val="4441DBB9"/>
    <w:rsid w:val="4A635741"/>
    <w:rsid w:val="4B5D6B7B"/>
    <w:rsid w:val="5344F749"/>
    <w:rsid w:val="571B6F95"/>
    <w:rsid w:val="5A7E09DE"/>
    <w:rsid w:val="60BB27C0"/>
    <w:rsid w:val="65D7B441"/>
    <w:rsid w:val="6740DA8C"/>
    <w:rsid w:val="6F50CB02"/>
    <w:rsid w:val="70A1AD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E8B4"/>
  <w15:chartTrackingRefBased/>
  <w15:docId w15:val="{AFED8239-05D5-4287-B66B-E921EE70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E5A6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015C2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15C2D"/>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15C2D"/>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15C2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15C2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15C2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15C2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15C2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15C2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15C2D"/>
    <w:rPr>
      <w:rFonts w:ascii="Times New Roman" w:hAnsi="Times New Roman"/>
      <w:b/>
      <w:sz w:val="18"/>
      <w:lang w:val="en-GB"/>
    </w:rPr>
  </w:style>
  <w:style w:type="table" w:customStyle="1" w:styleId="Tabledocright">
    <w:name w:val="Table_doc_right"/>
    <w:basedOn w:val="TableNormal"/>
    <w:rsid w:val="00015C2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15C2D"/>
    <w:pPr>
      <w:ind w:left="1000"/>
    </w:pPr>
    <w:rPr>
      <w:sz w:val="18"/>
      <w:szCs w:val="18"/>
    </w:rPr>
  </w:style>
  <w:style w:type="paragraph" w:styleId="TOC7">
    <w:name w:val="toc 7"/>
    <w:basedOn w:val="Normal"/>
    <w:next w:val="Normal"/>
    <w:autoRedefine/>
    <w:semiHidden/>
    <w:rsid w:val="00015C2D"/>
    <w:pPr>
      <w:ind w:left="1200"/>
    </w:pPr>
    <w:rPr>
      <w:sz w:val="18"/>
      <w:szCs w:val="18"/>
    </w:rPr>
  </w:style>
  <w:style w:type="paragraph" w:styleId="TOC8">
    <w:name w:val="toc 8"/>
    <w:basedOn w:val="Normal"/>
    <w:next w:val="Normal"/>
    <w:autoRedefine/>
    <w:semiHidden/>
    <w:rsid w:val="00015C2D"/>
    <w:pPr>
      <w:ind w:left="1400"/>
    </w:pPr>
    <w:rPr>
      <w:sz w:val="18"/>
      <w:szCs w:val="18"/>
    </w:rPr>
  </w:style>
  <w:style w:type="paragraph" w:styleId="TOC9">
    <w:name w:val="toc 9"/>
    <w:basedOn w:val="Normal"/>
    <w:next w:val="Normal"/>
    <w:autoRedefine/>
    <w:semiHidden/>
    <w:rsid w:val="00015C2D"/>
    <w:pPr>
      <w:ind w:left="1600"/>
    </w:pPr>
    <w:rPr>
      <w:sz w:val="18"/>
      <w:szCs w:val="18"/>
    </w:rPr>
  </w:style>
  <w:style w:type="paragraph" w:customStyle="1" w:styleId="Titlefigure">
    <w:name w:val="Title_figure"/>
    <w:basedOn w:val="Titletable"/>
    <w:next w:val="NormalNonumber"/>
    <w:rsid w:val="00015C2D"/>
    <w:pPr>
      <w:tabs>
        <w:tab w:val="clear" w:pos="4990"/>
      </w:tabs>
    </w:pPr>
    <w:rPr>
      <w:bCs w:val="0"/>
    </w:rPr>
  </w:style>
  <w:style w:type="paragraph" w:styleId="TableofFigures">
    <w:name w:val="table of figures"/>
    <w:basedOn w:val="Normal"/>
    <w:next w:val="Normal"/>
    <w:autoRedefine/>
    <w:semiHidden/>
    <w:rsid w:val="00015C2D"/>
    <w:pPr>
      <w:ind w:left="1814" w:hanging="567"/>
    </w:pPr>
  </w:style>
  <w:style w:type="paragraph" w:customStyle="1" w:styleId="CH1">
    <w:name w:val="CH1"/>
    <w:basedOn w:val="Normal-pool"/>
    <w:next w:val="CH2"/>
    <w:qFormat/>
    <w:rsid w:val="00015C2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15C2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15C2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15C2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15C2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15C2D"/>
    <w:pPr>
      <w:tabs>
        <w:tab w:val="left" w:pos="4321"/>
        <w:tab w:val="right" w:pos="8641"/>
      </w:tabs>
      <w:spacing w:before="60"/>
    </w:pPr>
    <w:rPr>
      <w:b/>
      <w:sz w:val="18"/>
    </w:rPr>
  </w:style>
  <w:style w:type="paragraph" w:customStyle="1" w:styleId="Footer-pool">
    <w:name w:val="Footer-pool"/>
    <w:basedOn w:val="Normal-pool"/>
    <w:next w:val="Normal-pool"/>
    <w:rsid w:val="00015C2D"/>
    <w:pPr>
      <w:tabs>
        <w:tab w:val="right" w:pos="8641"/>
      </w:tabs>
      <w:spacing w:after="120"/>
    </w:pPr>
    <w:rPr>
      <w:b/>
      <w:sz w:val="18"/>
    </w:rPr>
  </w:style>
  <w:style w:type="paragraph" w:customStyle="1" w:styleId="Header-pool">
    <w:name w:val="Header-pool"/>
    <w:basedOn w:val="Normal"/>
    <w:next w:val="Normal"/>
    <w:rsid w:val="00015C2D"/>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s refss,fr,JFR-Fußnotenzeichen,-E Fußnotenzeichen,Ref,de nota al pie,註腳內容,de nota al pie + (Asian) MS Mincho,11 pt"/>
    <w:link w:val="CharCharCharCharCarChar"/>
    <w:unhideWhenUsed/>
    <w:rsid w:val="00015C2D"/>
    <w:rPr>
      <w:rFonts w:ascii="Times New Roman" w:hAnsi="Times New Roman"/>
      <w:color w:val="auto"/>
      <w:sz w:val="20"/>
      <w:szCs w:val="18"/>
      <w:vertAlign w:val="superscript"/>
      <w:lang w:val="en-GB"/>
    </w:rPr>
  </w:style>
  <w:style w:type="table" w:customStyle="1" w:styleId="AATable">
    <w:name w:val="AA_Table"/>
    <w:basedOn w:val="TableNormal"/>
    <w:semiHidden/>
    <w:rsid w:val="00015C2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15C2D"/>
    <w:pPr>
      <w:keepNext/>
      <w:keepLines/>
      <w:suppressAutoHyphens/>
    </w:pPr>
    <w:rPr>
      <w:b/>
    </w:rPr>
  </w:style>
  <w:style w:type="paragraph" w:customStyle="1" w:styleId="AATitle2">
    <w:name w:val="AA_Title2"/>
    <w:basedOn w:val="AATitle"/>
    <w:rsid w:val="00015C2D"/>
    <w:pPr>
      <w:keepNext w:val="0"/>
      <w:keepLines w:val="0"/>
      <w:tabs>
        <w:tab w:val="clear" w:pos="4990"/>
      </w:tabs>
      <w:spacing w:before="120" w:after="120"/>
    </w:pPr>
  </w:style>
  <w:style w:type="paragraph" w:customStyle="1" w:styleId="BBTitle">
    <w:name w:val="BB_Title"/>
    <w:basedOn w:val="Normal-pool"/>
    <w:qFormat/>
    <w:rsid w:val="00015C2D"/>
    <w:pPr>
      <w:keepNext/>
      <w:keepLines/>
      <w:suppressAutoHyphens/>
      <w:spacing w:before="320" w:after="240"/>
      <w:ind w:left="1247" w:right="567"/>
    </w:pPr>
    <w:rPr>
      <w:b/>
      <w:sz w:val="28"/>
      <w:szCs w:val="28"/>
    </w:rPr>
  </w:style>
  <w:style w:type="paragraph" w:customStyle="1" w:styleId="CH4">
    <w:name w:val="CH4"/>
    <w:basedOn w:val="Normal-pool"/>
    <w:next w:val="Normalnumber"/>
    <w:rsid w:val="00015C2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6E5A6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015C2D"/>
    <w:rPr>
      <w:color w:val="0000FF"/>
      <w:u w:val="none"/>
      <w:lang w:val="en-GB"/>
    </w:rPr>
  </w:style>
  <w:style w:type="numbering" w:customStyle="1" w:styleId="Normallist">
    <w:name w:val="Normal_list"/>
    <w:basedOn w:val="NoList"/>
    <w:rsid w:val="00015C2D"/>
    <w:pPr>
      <w:numPr>
        <w:numId w:val="1"/>
      </w:numPr>
    </w:pPr>
  </w:style>
  <w:style w:type="paragraph" w:customStyle="1" w:styleId="NormalNonumber">
    <w:name w:val="Normal_No_number"/>
    <w:basedOn w:val="Normal-pool"/>
    <w:link w:val="NormalNonumberChar"/>
    <w:qFormat/>
    <w:rsid w:val="00015C2D"/>
    <w:pPr>
      <w:spacing w:after="120"/>
      <w:ind w:left="1247"/>
    </w:pPr>
  </w:style>
  <w:style w:type="paragraph" w:customStyle="1" w:styleId="Normalnumber">
    <w:name w:val="Normal_number"/>
    <w:basedOn w:val="Normal"/>
    <w:link w:val="NormalnumberChar"/>
    <w:qFormat/>
    <w:rsid w:val="00015C2D"/>
    <w:pPr>
      <w:numPr>
        <w:numId w:val="1"/>
      </w:numPr>
      <w:tabs>
        <w:tab w:val="clear" w:pos="624"/>
      </w:tabs>
      <w:spacing w:after="120"/>
      <w:ind w:left="1247"/>
    </w:pPr>
  </w:style>
  <w:style w:type="paragraph" w:customStyle="1" w:styleId="Titletable">
    <w:name w:val="Title_table"/>
    <w:basedOn w:val="Normal-pool"/>
    <w:next w:val="NormalNonumber"/>
    <w:rsid w:val="00015C2D"/>
    <w:pPr>
      <w:keepNext/>
      <w:keepLines/>
      <w:suppressAutoHyphens/>
      <w:spacing w:after="60"/>
      <w:ind w:left="1247"/>
    </w:pPr>
    <w:rPr>
      <w:b/>
      <w:bCs/>
    </w:rPr>
  </w:style>
  <w:style w:type="paragraph" w:styleId="TOC1">
    <w:name w:val="toc 1"/>
    <w:basedOn w:val="Normal"/>
    <w:next w:val="Normal"/>
    <w:autoRedefine/>
    <w:uiPriority w:val="39"/>
    <w:unhideWhenUsed/>
    <w:rsid w:val="00015C2D"/>
    <w:pPr>
      <w:tabs>
        <w:tab w:val="right" w:leader="dot" w:pos="9486"/>
      </w:tabs>
      <w:spacing w:before="240"/>
      <w:ind w:left="1984" w:hanging="737"/>
    </w:pPr>
    <w:rPr>
      <w:bCs/>
    </w:rPr>
  </w:style>
  <w:style w:type="paragraph" w:styleId="TOC2">
    <w:name w:val="toc 2"/>
    <w:basedOn w:val="Normal"/>
    <w:next w:val="Normal"/>
    <w:uiPriority w:val="39"/>
    <w:unhideWhenUsed/>
    <w:rsid w:val="00015C2D"/>
    <w:pPr>
      <w:tabs>
        <w:tab w:val="right" w:leader="dot" w:pos="9486"/>
      </w:tabs>
      <w:spacing w:before="60"/>
      <w:ind w:left="2608" w:hanging="737"/>
    </w:pPr>
  </w:style>
  <w:style w:type="paragraph" w:styleId="TOC3">
    <w:name w:val="toc 3"/>
    <w:basedOn w:val="Normal"/>
    <w:next w:val="Normal"/>
    <w:uiPriority w:val="39"/>
    <w:unhideWhenUsed/>
    <w:rsid w:val="00015C2D"/>
    <w:pPr>
      <w:tabs>
        <w:tab w:val="right" w:leader="dot" w:pos="9486"/>
      </w:tabs>
      <w:ind w:left="3232" w:hanging="737"/>
    </w:pPr>
    <w:rPr>
      <w:iCs/>
    </w:rPr>
  </w:style>
  <w:style w:type="paragraph" w:styleId="TOC4">
    <w:name w:val="toc 4"/>
    <w:basedOn w:val="Normal"/>
    <w:next w:val="Normal"/>
    <w:uiPriority w:val="39"/>
    <w:unhideWhenUsed/>
    <w:rsid w:val="00015C2D"/>
    <w:pPr>
      <w:tabs>
        <w:tab w:val="left" w:pos="1000"/>
        <w:tab w:val="right" w:leader="dot" w:pos="9486"/>
      </w:tabs>
      <w:ind w:left="3856" w:hanging="737"/>
    </w:pPr>
    <w:rPr>
      <w:szCs w:val="18"/>
    </w:rPr>
  </w:style>
  <w:style w:type="paragraph" w:styleId="TOC5">
    <w:name w:val="toc 5"/>
    <w:basedOn w:val="Normal"/>
    <w:next w:val="Normal"/>
    <w:uiPriority w:val="39"/>
    <w:rsid w:val="00015C2D"/>
    <w:pPr>
      <w:tabs>
        <w:tab w:val="right" w:leader="dot" w:pos="9486"/>
      </w:tabs>
      <w:ind w:left="4479" w:hanging="737"/>
    </w:pPr>
    <w:rPr>
      <w:sz w:val="18"/>
      <w:szCs w:val="18"/>
    </w:rPr>
  </w:style>
  <w:style w:type="paragraph" w:customStyle="1" w:styleId="ZZAnxheader">
    <w:name w:val="ZZ_Anx_header"/>
    <w:basedOn w:val="Normal-pool"/>
    <w:qFormat/>
    <w:rsid w:val="00015C2D"/>
    <w:rPr>
      <w:b/>
      <w:bCs/>
      <w:sz w:val="28"/>
      <w:szCs w:val="22"/>
    </w:rPr>
  </w:style>
  <w:style w:type="paragraph" w:customStyle="1" w:styleId="ZZAnxtitle">
    <w:name w:val="ZZ_Anx_title"/>
    <w:basedOn w:val="Normal-pool"/>
    <w:link w:val="ZZAnxtitleChar"/>
    <w:qFormat/>
    <w:rsid w:val="00015C2D"/>
    <w:pPr>
      <w:spacing w:before="360" w:after="120"/>
      <w:ind w:left="1247"/>
    </w:pPr>
    <w:rPr>
      <w:b/>
      <w:bCs/>
      <w:sz w:val="28"/>
      <w:szCs w:val="26"/>
    </w:rPr>
  </w:style>
  <w:style w:type="paragraph" w:styleId="NormalWeb">
    <w:name w:val="Normal (Web)"/>
    <w:basedOn w:val="Normal"/>
    <w:uiPriority w:val="99"/>
    <w:semiHidden/>
    <w:unhideWhenUsed/>
    <w:rsid w:val="00015C2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15C2D"/>
    <w:pPr>
      <w:spacing w:before="40" w:after="40"/>
    </w:pPr>
    <w:rPr>
      <w:sz w:val="18"/>
    </w:rPr>
  </w:style>
  <w:style w:type="paragraph" w:customStyle="1" w:styleId="Footnote-Text">
    <w:name w:val="Footnote-Text"/>
    <w:basedOn w:val="Normal-pool"/>
    <w:rsid w:val="00015C2D"/>
    <w:pPr>
      <w:spacing w:before="20" w:after="40"/>
      <w:ind w:left="1247"/>
    </w:pPr>
    <w:rPr>
      <w:sz w:val="18"/>
    </w:rPr>
  </w:style>
  <w:style w:type="paragraph" w:customStyle="1" w:styleId="AConvName">
    <w:name w:val="A_ConvName"/>
    <w:basedOn w:val="Normal-pool"/>
    <w:next w:val="Normal-pool"/>
    <w:rsid w:val="00015C2D"/>
    <w:pPr>
      <w:spacing w:before="120" w:after="240"/>
    </w:pPr>
    <w:rPr>
      <w:rFonts w:ascii="Arial" w:hAnsi="Arial"/>
      <w:b/>
      <w:sz w:val="28"/>
    </w:rPr>
  </w:style>
  <w:style w:type="paragraph" w:customStyle="1" w:styleId="ASymbol">
    <w:name w:val="A_Symbol"/>
    <w:basedOn w:val="Normal-pool"/>
    <w:rsid w:val="00015C2D"/>
    <w:pPr>
      <w:tabs>
        <w:tab w:val="clear" w:pos="624"/>
        <w:tab w:val="clear" w:pos="1247"/>
        <w:tab w:val="right" w:pos="2920"/>
      </w:tabs>
    </w:pPr>
    <w:rPr>
      <w:rFonts w:eastAsia="SimSun"/>
    </w:rPr>
  </w:style>
  <w:style w:type="paragraph" w:customStyle="1" w:styleId="AText">
    <w:name w:val="A_Text"/>
    <w:basedOn w:val="Normal-pool"/>
    <w:rsid w:val="00015C2D"/>
    <w:pPr>
      <w:spacing w:before="120"/>
    </w:pPr>
  </w:style>
  <w:style w:type="paragraph" w:customStyle="1" w:styleId="ATwoLetters">
    <w:name w:val="A_TwoLetters"/>
    <w:basedOn w:val="Normal-pool"/>
    <w:next w:val="Normal-pool"/>
    <w:rsid w:val="00015C2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15C2D"/>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15C2D"/>
    <w:rPr>
      <w:rFonts w:ascii="Tahoma" w:hAnsi="Tahoma" w:cs="Tahoma"/>
      <w:sz w:val="16"/>
      <w:szCs w:val="16"/>
    </w:rPr>
  </w:style>
  <w:style w:type="character" w:customStyle="1" w:styleId="BalloonTextChar">
    <w:name w:val="Balloon Text Char"/>
    <w:basedOn w:val="DefaultParagraphFont"/>
    <w:link w:val="BalloonText"/>
    <w:rsid w:val="00015C2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015C2D"/>
    <w:rPr>
      <w:sz w:val="16"/>
      <w:szCs w:val="16"/>
      <w:lang w:val="en-GB"/>
    </w:rPr>
  </w:style>
  <w:style w:type="paragraph" w:styleId="CommentText">
    <w:name w:val="annotation text"/>
    <w:basedOn w:val="Normal"/>
    <w:link w:val="CommentTextChar"/>
    <w:unhideWhenUsed/>
    <w:rsid w:val="00015C2D"/>
  </w:style>
  <w:style w:type="character" w:customStyle="1" w:styleId="CommentTextChar">
    <w:name w:val="Comment Text Char"/>
    <w:basedOn w:val="DefaultParagraphFont"/>
    <w:link w:val="CommentText"/>
    <w:rsid w:val="00015C2D"/>
    <w:rPr>
      <w:rFonts w:eastAsia="Times New Roman"/>
      <w:lang w:val="en-GB" w:eastAsia="en-US"/>
    </w:rPr>
  </w:style>
  <w:style w:type="paragraph" w:styleId="CommentSubject">
    <w:name w:val="annotation subject"/>
    <w:basedOn w:val="CommentText"/>
    <w:next w:val="CommentText"/>
    <w:link w:val="CommentSubjectChar"/>
    <w:semiHidden/>
    <w:unhideWhenUsed/>
    <w:rsid w:val="00015C2D"/>
    <w:rPr>
      <w:b/>
      <w:bCs/>
    </w:rPr>
  </w:style>
  <w:style w:type="character" w:customStyle="1" w:styleId="CommentSubjectChar">
    <w:name w:val="Comment Subject Char"/>
    <w:basedOn w:val="CommentTextChar"/>
    <w:link w:val="CommentSubject"/>
    <w:semiHidden/>
    <w:rsid w:val="00015C2D"/>
    <w:rPr>
      <w:rFonts w:eastAsia="Times New Roman"/>
      <w:b/>
      <w:bCs/>
      <w:lang w:val="en-GB" w:eastAsia="en-US"/>
    </w:rPr>
  </w:style>
  <w:style w:type="character" w:styleId="FollowedHyperlink">
    <w:name w:val="FollowedHyperlink"/>
    <w:uiPriority w:val="99"/>
    <w:semiHidden/>
    <w:rsid w:val="00015C2D"/>
    <w:rPr>
      <w:color w:val="0000FF"/>
      <w:u w:val="none"/>
      <w:lang w:val="en-GB"/>
    </w:rPr>
  </w:style>
  <w:style w:type="character" w:customStyle="1" w:styleId="FooterChar">
    <w:name w:val="Footer Char"/>
    <w:basedOn w:val="DefaultParagraphFont"/>
    <w:link w:val="Footer"/>
    <w:uiPriority w:val="99"/>
    <w:rsid w:val="006E5A67"/>
    <w:rPr>
      <w:rFonts w:eastAsia="Times New Roman"/>
      <w:lang w:val="en-GB" w:eastAsia="en-US"/>
    </w:rPr>
  </w:style>
  <w:style w:type="character" w:customStyle="1" w:styleId="HeaderChar">
    <w:name w:val="Header Char"/>
    <w:basedOn w:val="DefaultParagraphFont"/>
    <w:link w:val="Header"/>
    <w:semiHidden/>
    <w:rsid w:val="006E5A67"/>
    <w:rPr>
      <w:rFonts w:eastAsia="Times New Roman"/>
      <w:lang w:val="en-GB" w:eastAsia="en-US"/>
    </w:rPr>
  </w:style>
  <w:style w:type="character" w:customStyle="1" w:styleId="Heading1Char">
    <w:name w:val="Heading 1 Char"/>
    <w:basedOn w:val="DefaultParagraphFont"/>
    <w:link w:val="Heading1"/>
    <w:rsid w:val="00015C2D"/>
    <w:rPr>
      <w:rFonts w:eastAsia="Times New Roman"/>
      <w:b/>
      <w:sz w:val="28"/>
      <w:szCs w:val="28"/>
      <w:lang w:val="en-GB" w:eastAsia="en-US"/>
    </w:rPr>
  </w:style>
  <w:style w:type="character" w:customStyle="1" w:styleId="Heading2Char">
    <w:name w:val="Heading 2 Char"/>
    <w:basedOn w:val="DefaultParagraphFont"/>
    <w:link w:val="Heading2"/>
    <w:rsid w:val="00015C2D"/>
    <w:rPr>
      <w:rFonts w:eastAsia="Times New Roman"/>
      <w:b/>
      <w:sz w:val="24"/>
      <w:szCs w:val="24"/>
      <w:lang w:val="en-GB" w:eastAsia="en-US"/>
    </w:rPr>
  </w:style>
  <w:style w:type="character" w:customStyle="1" w:styleId="Heading3Char">
    <w:name w:val="Heading 3 Char"/>
    <w:basedOn w:val="DefaultParagraphFont"/>
    <w:link w:val="Heading3"/>
    <w:rsid w:val="00015C2D"/>
    <w:rPr>
      <w:rFonts w:eastAsia="Times New Roman"/>
      <w:b/>
      <w:lang w:val="en-GB" w:eastAsia="en-US"/>
    </w:rPr>
  </w:style>
  <w:style w:type="character" w:customStyle="1" w:styleId="Heading4Char">
    <w:name w:val="Heading 4 Char"/>
    <w:basedOn w:val="DefaultParagraphFont"/>
    <w:link w:val="Heading4"/>
    <w:rsid w:val="00015C2D"/>
    <w:rPr>
      <w:rFonts w:eastAsia="Times New Roman"/>
      <w:b/>
      <w:lang w:val="en-GB" w:eastAsia="en-US"/>
    </w:rPr>
  </w:style>
  <w:style w:type="character" w:customStyle="1" w:styleId="Heading5Char">
    <w:name w:val="Heading 5 Char"/>
    <w:basedOn w:val="DefaultParagraphFont"/>
    <w:link w:val="Heading5"/>
    <w:rsid w:val="00015C2D"/>
    <w:rPr>
      <w:rFonts w:eastAsia="Times New Roman"/>
      <w:b/>
      <w:lang w:val="en-GB" w:eastAsia="en-US"/>
    </w:rPr>
  </w:style>
  <w:style w:type="character" w:customStyle="1" w:styleId="Heading6Char">
    <w:name w:val="Heading 6 Char"/>
    <w:basedOn w:val="DefaultParagraphFont"/>
    <w:link w:val="Heading6"/>
    <w:semiHidden/>
    <w:rsid w:val="00015C2D"/>
    <w:rPr>
      <w:rFonts w:eastAsia="Times New Roman"/>
      <w:bCs/>
      <w:sz w:val="24"/>
      <w:lang w:val="en-GB" w:eastAsia="en-US"/>
    </w:rPr>
  </w:style>
  <w:style w:type="character" w:customStyle="1" w:styleId="Heading7Char">
    <w:name w:val="Heading 7 Char"/>
    <w:basedOn w:val="DefaultParagraphFont"/>
    <w:link w:val="Heading7"/>
    <w:semiHidden/>
    <w:rsid w:val="00015C2D"/>
    <w:rPr>
      <w:rFonts w:eastAsia="Times New Roman"/>
      <w:b/>
      <w:snapToGrid w:val="0"/>
      <w:u w:val="single"/>
      <w:lang w:val="en-GB" w:eastAsia="en-US"/>
    </w:rPr>
  </w:style>
  <w:style w:type="character" w:customStyle="1" w:styleId="Heading8Char">
    <w:name w:val="Heading 8 Char"/>
    <w:basedOn w:val="DefaultParagraphFont"/>
    <w:link w:val="Heading8"/>
    <w:semiHidden/>
    <w:rsid w:val="00015C2D"/>
    <w:rPr>
      <w:rFonts w:eastAsia="Times New Roman"/>
      <w:b/>
      <w:snapToGrid w:val="0"/>
      <w:u w:val="single"/>
      <w:lang w:val="en-GB" w:eastAsia="en-US"/>
    </w:rPr>
  </w:style>
  <w:style w:type="character" w:customStyle="1" w:styleId="Heading9Char">
    <w:name w:val="Heading 9 Char"/>
    <w:basedOn w:val="DefaultParagraphFont"/>
    <w:link w:val="Heading9"/>
    <w:semiHidden/>
    <w:rsid w:val="00015C2D"/>
    <w:rPr>
      <w:rFonts w:eastAsia="Times New Roman"/>
      <w:snapToGrid w:val="0"/>
      <w:u w:val="single"/>
      <w:lang w:val="en-GB" w:eastAsia="en-US"/>
    </w:rPr>
  </w:style>
  <w:style w:type="paragraph" w:styleId="ListParagraph">
    <w:name w:val="List Paragraph"/>
    <w:basedOn w:val="Normal"/>
    <w:uiPriority w:val="34"/>
    <w:semiHidden/>
    <w:qFormat/>
    <w:rsid w:val="00015C2D"/>
    <w:pPr>
      <w:ind w:left="720"/>
      <w:contextualSpacing/>
    </w:pPr>
  </w:style>
  <w:style w:type="paragraph" w:styleId="NoSpacing">
    <w:name w:val="No Spacing"/>
    <w:uiPriority w:val="1"/>
    <w:semiHidden/>
    <w:qFormat/>
    <w:rsid w:val="00015C2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015C2D"/>
    <w:rPr>
      <w:rFonts w:eastAsia="Times New Roman"/>
      <w:lang w:val="en-GB" w:eastAsia="en-US"/>
    </w:rPr>
  </w:style>
  <w:style w:type="character" w:styleId="PlaceholderText">
    <w:name w:val="Placeholder Text"/>
    <w:basedOn w:val="DefaultParagraphFont"/>
    <w:uiPriority w:val="99"/>
    <w:semiHidden/>
    <w:rsid w:val="00015C2D"/>
    <w:rPr>
      <w:color w:val="808080"/>
      <w:lang w:val="en-GB"/>
    </w:rPr>
  </w:style>
  <w:style w:type="table" w:styleId="TableGrid">
    <w:name w:val="Table Grid"/>
    <w:basedOn w:val="TableNormal"/>
    <w:uiPriority w:val="59"/>
    <w:rsid w:val="0001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15C2D"/>
    <w:pPr>
      <w:spacing w:before="120" w:after="240"/>
    </w:pPr>
  </w:style>
  <w:style w:type="character" w:customStyle="1" w:styleId="ALogoChar">
    <w:name w:val="A_Logo Char"/>
    <w:basedOn w:val="DefaultParagraphFont"/>
    <w:link w:val="ALogo"/>
    <w:rsid w:val="00015C2D"/>
    <w:rPr>
      <w:rFonts w:eastAsia="Times New Roman"/>
      <w:lang w:val="en-GB" w:eastAsia="en-US"/>
    </w:rPr>
  </w:style>
  <w:style w:type="paragraph" w:customStyle="1" w:styleId="ASpacer">
    <w:name w:val="A_Spacer"/>
    <w:basedOn w:val="Normal-pool"/>
    <w:link w:val="ASpacerChar"/>
    <w:rsid w:val="00015C2D"/>
    <w:rPr>
      <w:sz w:val="2"/>
    </w:rPr>
  </w:style>
  <w:style w:type="character" w:customStyle="1" w:styleId="ASpacerChar">
    <w:name w:val="A_Spacer Char"/>
    <w:basedOn w:val="DefaultParagraphFont"/>
    <w:link w:val="ASpacer"/>
    <w:rsid w:val="00015C2D"/>
    <w:rPr>
      <w:rFonts w:eastAsia="Times New Roman"/>
      <w:sz w:val="2"/>
      <w:lang w:val="en-GB" w:eastAsia="en-US"/>
    </w:rPr>
  </w:style>
  <w:style w:type="paragraph" w:customStyle="1" w:styleId="AATitle1">
    <w:name w:val="AA_Title1"/>
    <w:basedOn w:val="Normal-pool"/>
    <w:rsid w:val="00015C2D"/>
  </w:style>
  <w:style w:type="character" w:styleId="UnresolvedMention">
    <w:name w:val="Unresolved Mention"/>
    <w:basedOn w:val="DefaultParagraphFont"/>
    <w:uiPriority w:val="99"/>
    <w:semiHidden/>
    <w:rsid w:val="00015C2D"/>
    <w:rPr>
      <w:color w:val="605E5C"/>
      <w:shd w:val="clear" w:color="auto" w:fill="E1DFDD"/>
      <w:lang w:val="en-GB"/>
    </w:rPr>
  </w:style>
  <w:style w:type="paragraph" w:customStyle="1" w:styleId="ANormal">
    <w:name w:val="A_Normal"/>
    <w:basedOn w:val="Normal-pool"/>
    <w:rsid w:val="00015C2D"/>
  </w:style>
  <w:style w:type="paragraph" w:customStyle="1" w:styleId="AText0">
    <w:name w:val="A_Text0"/>
    <w:basedOn w:val="AText"/>
    <w:next w:val="AText"/>
    <w:rsid w:val="00015C2D"/>
    <w:pPr>
      <w:tabs>
        <w:tab w:val="clear" w:pos="4990"/>
      </w:tabs>
      <w:spacing w:before="0" w:after="120"/>
    </w:pPr>
  </w:style>
  <w:style w:type="paragraph" w:styleId="Footer">
    <w:name w:val="footer"/>
    <w:basedOn w:val="Normal"/>
    <w:link w:val="FooterChar"/>
    <w:uiPriority w:val="99"/>
    <w:rsid w:val="006E5A6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015C2D"/>
    <w:rPr>
      <w:rFonts w:eastAsia="Times New Roman"/>
      <w:b/>
      <w:sz w:val="18"/>
      <w:lang w:val="en-GB" w:eastAsia="en-US"/>
    </w:rPr>
  </w:style>
  <w:style w:type="paragraph" w:customStyle="1" w:styleId="Normal-pool">
    <w:name w:val="Normal-pool"/>
    <w:link w:val="Normal-poolChar"/>
    <w:qFormat/>
    <w:rsid w:val="00015C2D"/>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15C2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15C2D"/>
    <w:pPr>
      <w:spacing w:before="60"/>
      <w:ind w:left="624"/>
    </w:pPr>
    <w:rPr>
      <w:rFonts w:eastAsiaTheme="minorEastAsia"/>
      <w:sz w:val="18"/>
    </w:rPr>
  </w:style>
  <w:style w:type="paragraph" w:styleId="Bibliography">
    <w:name w:val="Bibliography"/>
    <w:basedOn w:val="Normal"/>
    <w:next w:val="Normal"/>
    <w:uiPriority w:val="37"/>
    <w:semiHidden/>
    <w:rsid w:val="00015C2D"/>
  </w:style>
  <w:style w:type="paragraph" w:styleId="BlockText">
    <w:name w:val="Block Text"/>
    <w:basedOn w:val="Normal"/>
    <w:semiHidden/>
    <w:unhideWhenUsed/>
    <w:rsid w:val="00015C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15C2D"/>
    <w:pPr>
      <w:spacing w:after="120"/>
    </w:pPr>
  </w:style>
  <w:style w:type="character" w:customStyle="1" w:styleId="BodyTextChar">
    <w:name w:val="Body Text Char"/>
    <w:basedOn w:val="DefaultParagraphFont"/>
    <w:link w:val="BodyText"/>
    <w:semiHidden/>
    <w:rsid w:val="00015C2D"/>
    <w:rPr>
      <w:rFonts w:eastAsia="Times New Roman"/>
      <w:lang w:val="en-GB" w:eastAsia="en-US"/>
    </w:rPr>
  </w:style>
  <w:style w:type="paragraph" w:styleId="BodyText2">
    <w:name w:val="Body Text 2"/>
    <w:basedOn w:val="Normal"/>
    <w:link w:val="BodyText2Char"/>
    <w:semiHidden/>
    <w:unhideWhenUsed/>
    <w:rsid w:val="00015C2D"/>
    <w:pPr>
      <w:spacing w:after="120" w:line="480" w:lineRule="auto"/>
    </w:pPr>
  </w:style>
  <w:style w:type="character" w:customStyle="1" w:styleId="BodyText2Char">
    <w:name w:val="Body Text 2 Char"/>
    <w:basedOn w:val="DefaultParagraphFont"/>
    <w:link w:val="BodyText2"/>
    <w:semiHidden/>
    <w:rsid w:val="00015C2D"/>
    <w:rPr>
      <w:rFonts w:eastAsia="Times New Roman"/>
      <w:lang w:val="en-GB" w:eastAsia="en-US"/>
    </w:rPr>
  </w:style>
  <w:style w:type="paragraph" w:styleId="BodyText3">
    <w:name w:val="Body Text 3"/>
    <w:basedOn w:val="Normal"/>
    <w:link w:val="BodyText3Char"/>
    <w:semiHidden/>
    <w:unhideWhenUsed/>
    <w:rsid w:val="00015C2D"/>
    <w:pPr>
      <w:spacing w:after="120"/>
    </w:pPr>
    <w:rPr>
      <w:sz w:val="16"/>
      <w:szCs w:val="16"/>
    </w:rPr>
  </w:style>
  <w:style w:type="character" w:customStyle="1" w:styleId="BodyText3Char">
    <w:name w:val="Body Text 3 Char"/>
    <w:basedOn w:val="DefaultParagraphFont"/>
    <w:link w:val="BodyText3"/>
    <w:semiHidden/>
    <w:rsid w:val="00015C2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15C2D"/>
    <w:pPr>
      <w:spacing w:after="0"/>
      <w:ind w:firstLine="360"/>
    </w:pPr>
  </w:style>
  <w:style w:type="character" w:customStyle="1" w:styleId="BodyTextFirstIndentChar">
    <w:name w:val="Body Text First Indent Char"/>
    <w:basedOn w:val="BodyTextChar"/>
    <w:link w:val="BodyTextFirstIndent"/>
    <w:semiHidden/>
    <w:rsid w:val="00015C2D"/>
    <w:rPr>
      <w:rFonts w:eastAsia="Times New Roman"/>
      <w:lang w:val="en-GB" w:eastAsia="en-US"/>
    </w:rPr>
  </w:style>
  <w:style w:type="paragraph" w:styleId="BodyTextIndent">
    <w:name w:val="Body Text Indent"/>
    <w:basedOn w:val="Normal"/>
    <w:link w:val="BodyTextIndentChar"/>
    <w:semiHidden/>
    <w:unhideWhenUsed/>
    <w:rsid w:val="00015C2D"/>
    <w:pPr>
      <w:spacing w:after="120"/>
      <w:ind w:left="283"/>
    </w:pPr>
  </w:style>
  <w:style w:type="character" w:customStyle="1" w:styleId="BodyTextIndentChar">
    <w:name w:val="Body Text Indent Char"/>
    <w:basedOn w:val="DefaultParagraphFont"/>
    <w:link w:val="BodyTextIndent"/>
    <w:semiHidden/>
    <w:rsid w:val="00015C2D"/>
    <w:rPr>
      <w:rFonts w:eastAsia="Times New Roman"/>
      <w:lang w:val="en-GB" w:eastAsia="en-US"/>
    </w:rPr>
  </w:style>
  <w:style w:type="paragraph" w:styleId="BodyTextFirstIndent2">
    <w:name w:val="Body Text First Indent 2"/>
    <w:basedOn w:val="BodyTextIndent"/>
    <w:link w:val="BodyTextFirstIndent2Char"/>
    <w:semiHidden/>
    <w:unhideWhenUsed/>
    <w:rsid w:val="00015C2D"/>
    <w:pPr>
      <w:spacing w:after="0"/>
      <w:ind w:left="360" w:firstLine="360"/>
    </w:pPr>
  </w:style>
  <w:style w:type="character" w:customStyle="1" w:styleId="BodyTextFirstIndent2Char">
    <w:name w:val="Body Text First Indent 2 Char"/>
    <w:basedOn w:val="BodyTextIndentChar"/>
    <w:link w:val="BodyTextFirstIndent2"/>
    <w:semiHidden/>
    <w:rsid w:val="00015C2D"/>
    <w:rPr>
      <w:rFonts w:eastAsia="Times New Roman"/>
      <w:lang w:val="en-GB" w:eastAsia="en-US"/>
    </w:rPr>
  </w:style>
  <w:style w:type="paragraph" w:styleId="BodyTextIndent2">
    <w:name w:val="Body Text Indent 2"/>
    <w:basedOn w:val="Normal"/>
    <w:link w:val="BodyTextIndent2Char"/>
    <w:semiHidden/>
    <w:unhideWhenUsed/>
    <w:rsid w:val="00015C2D"/>
    <w:pPr>
      <w:spacing w:after="120" w:line="480" w:lineRule="auto"/>
      <w:ind w:left="283"/>
    </w:pPr>
  </w:style>
  <w:style w:type="character" w:customStyle="1" w:styleId="BodyTextIndent2Char">
    <w:name w:val="Body Text Indent 2 Char"/>
    <w:basedOn w:val="DefaultParagraphFont"/>
    <w:link w:val="BodyTextIndent2"/>
    <w:semiHidden/>
    <w:rsid w:val="00015C2D"/>
    <w:rPr>
      <w:rFonts w:eastAsia="Times New Roman"/>
      <w:lang w:val="en-GB" w:eastAsia="en-US"/>
    </w:rPr>
  </w:style>
  <w:style w:type="paragraph" w:styleId="BodyTextIndent3">
    <w:name w:val="Body Text Indent 3"/>
    <w:basedOn w:val="Normal"/>
    <w:link w:val="BodyTextIndent3Char"/>
    <w:semiHidden/>
    <w:unhideWhenUsed/>
    <w:rsid w:val="00015C2D"/>
    <w:pPr>
      <w:spacing w:after="120"/>
      <w:ind w:left="283"/>
    </w:pPr>
    <w:rPr>
      <w:sz w:val="16"/>
      <w:szCs w:val="16"/>
    </w:rPr>
  </w:style>
  <w:style w:type="character" w:customStyle="1" w:styleId="BodyTextIndent3Char">
    <w:name w:val="Body Text Indent 3 Char"/>
    <w:basedOn w:val="DefaultParagraphFont"/>
    <w:link w:val="BodyTextIndent3"/>
    <w:semiHidden/>
    <w:rsid w:val="00015C2D"/>
    <w:rPr>
      <w:rFonts w:eastAsia="Times New Roman"/>
      <w:sz w:val="16"/>
      <w:szCs w:val="16"/>
      <w:lang w:val="en-GB" w:eastAsia="en-US"/>
    </w:rPr>
  </w:style>
  <w:style w:type="character" w:styleId="BookTitle">
    <w:name w:val="Book Title"/>
    <w:basedOn w:val="DefaultParagraphFont"/>
    <w:uiPriority w:val="33"/>
    <w:semiHidden/>
    <w:qFormat/>
    <w:rsid w:val="00015C2D"/>
    <w:rPr>
      <w:b/>
      <w:bCs/>
      <w:i/>
      <w:iCs/>
      <w:spacing w:val="5"/>
      <w:lang w:val="en-GB"/>
    </w:rPr>
  </w:style>
  <w:style w:type="paragraph" w:styleId="Caption">
    <w:name w:val="caption"/>
    <w:basedOn w:val="Normal"/>
    <w:next w:val="Normal"/>
    <w:semiHidden/>
    <w:unhideWhenUsed/>
    <w:qFormat/>
    <w:rsid w:val="00015C2D"/>
    <w:pPr>
      <w:spacing w:after="200"/>
    </w:pPr>
    <w:rPr>
      <w:i/>
      <w:iCs/>
      <w:color w:val="1F497D" w:themeColor="text2"/>
      <w:sz w:val="18"/>
      <w:szCs w:val="18"/>
    </w:rPr>
  </w:style>
  <w:style w:type="paragraph" w:styleId="Closing">
    <w:name w:val="Closing"/>
    <w:basedOn w:val="Normal"/>
    <w:link w:val="ClosingChar"/>
    <w:semiHidden/>
    <w:unhideWhenUsed/>
    <w:rsid w:val="00015C2D"/>
    <w:pPr>
      <w:ind w:left="4252"/>
    </w:pPr>
  </w:style>
  <w:style w:type="character" w:customStyle="1" w:styleId="ClosingChar">
    <w:name w:val="Closing Char"/>
    <w:basedOn w:val="DefaultParagraphFont"/>
    <w:link w:val="Closing"/>
    <w:semiHidden/>
    <w:rsid w:val="00015C2D"/>
    <w:rPr>
      <w:rFonts w:eastAsia="Times New Roman"/>
      <w:lang w:val="en-GB" w:eastAsia="en-US"/>
    </w:rPr>
  </w:style>
  <w:style w:type="table" w:styleId="ColorfulGrid">
    <w:name w:val="Colorful Grid"/>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15C2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5C2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15C2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15C2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15C2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15C2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15C2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5C2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15C2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5C2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15C2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15C2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5C2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15C2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15C2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15C2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15C2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15C2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15C2D"/>
  </w:style>
  <w:style w:type="character" w:customStyle="1" w:styleId="DateChar">
    <w:name w:val="Date Char"/>
    <w:basedOn w:val="DefaultParagraphFont"/>
    <w:link w:val="Date"/>
    <w:semiHidden/>
    <w:rsid w:val="00015C2D"/>
    <w:rPr>
      <w:rFonts w:eastAsia="Times New Roman"/>
      <w:lang w:val="en-GB" w:eastAsia="en-US"/>
    </w:rPr>
  </w:style>
  <w:style w:type="paragraph" w:styleId="DocumentMap">
    <w:name w:val="Document Map"/>
    <w:basedOn w:val="Normal"/>
    <w:link w:val="DocumentMapChar"/>
    <w:semiHidden/>
    <w:unhideWhenUsed/>
    <w:rsid w:val="00015C2D"/>
    <w:rPr>
      <w:rFonts w:ascii="Segoe UI" w:hAnsi="Segoe UI" w:cs="Segoe UI"/>
      <w:sz w:val="16"/>
      <w:szCs w:val="16"/>
    </w:rPr>
  </w:style>
  <w:style w:type="character" w:customStyle="1" w:styleId="DocumentMapChar">
    <w:name w:val="Document Map Char"/>
    <w:basedOn w:val="DefaultParagraphFont"/>
    <w:link w:val="DocumentMap"/>
    <w:semiHidden/>
    <w:rsid w:val="00015C2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15C2D"/>
  </w:style>
  <w:style w:type="character" w:customStyle="1" w:styleId="E-mailSignatureChar">
    <w:name w:val="E-mail Signature Char"/>
    <w:basedOn w:val="DefaultParagraphFont"/>
    <w:link w:val="E-mailSignature"/>
    <w:semiHidden/>
    <w:rsid w:val="00015C2D"/>
    <w:rPr>
      <w:rFonts w:eastAsia="Times New Roman"/>
      <w:lang w:val="en-GB" w:eastAsia="en-US"/>
    </w:rPr>
  </w:style>
  <w:style w:type="character" w:styleId="Emphasis">
    <w:name w:val="Emphasis"/>
    <w:basedOn w:val="DefaultParagraphFont"/>
    <w:semiHidden/>
    <w:qFormat/>
    <w:rsid w:val="00015C2D"/>
    <w:rPr>
      <w:i/>
      <w:iCs/>
      <w:lang w:val="en-GB"/>
    </w:rPr>
  </w:style>
  <w:style w:type="character" w:styleId="EndnoteReference">
    <w:name w:val="endnote reference"/>
    <w:basedOn w:val="DefaultParagraphFont"/>
    <w:semiHidden/>
    <w:unhideWhenUsed/>
    <w:rsid w:val="00015C2D"/>
    <w:rPr>
      <w:vertAlign w:val="superscript"/>
      <w:lang w:val="en-GB"/>
    </w:rPr>
  </w:style>
  <w:style w:type="paragraph" w:styleId="EndnoteText">
    <w:name w:val="endnote text"/>
    <w:basedOn w:val="Normal"/>
    <w:link w:val="EndnoteTextChar"/>
    <w:semiHidden/>
    <w:unhideWhenUsed/>
    <w:rsid w:val="00015C2D"/>
  </w:style>
  <w:style w:type="character" w:customStyle="1" w:styleId="EndnoteTextChar">
    <w:name w:val="Endnote Text Char"/>
    <w:basedOn w:val="DefaultParagraphFont"/>
    <w:link w:val="EndnoteText"/>
    <w:semiHidden/>
    <w:rsid w:val="00015C2D"/>
    <w:rPr>
      <w:rFonts w:eastAsia="Times New Roman"/>
      <w:lang w:val="en-GB" w:eastAsia="en-US"/>
    </w:rPr>
  </w:style>
  <w:style w:type="paragraph" w:styleId="EnvelopeAddress">
    <w:name w:val="envelope address"/>
    <w:basedOn w:val="Normal"/>
    <w:semiHidden/>
    <w:unhideWhenUsed/>
    <w:rsid w:val="00015C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15C2D"/>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unhideWhenUsed/>
    <w:qFormat/>
    <w:rsid w:val="00015C2D"/>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15C2D"/>
    <w:rPr>
      <w:rFonts w:eastAsia="Times New Roman"/>
      <w:lang w:val="en-GB" w:eastAsia="en-US"/>
    </w:rPr>
  </w:style>
  <w:style w:type="table" w:styleId="GridTable1Light">
    <w:name w:val="Grid Table 1 Light"/>
    <w:basedOn w:val="TableNormal"/>
    <w:uiPriority w:val="46"/>
    <w:rsid w:val="00015C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5C2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5C2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5C2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5C2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5C2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5C2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5C2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5C2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5C2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5C2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5C2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5C2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5C2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1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5C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15C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15C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15C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15C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15C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1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5C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15C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15C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15C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15C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15C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15C2D"/>
    <w:rPr>
      <w:color w:val="2B579A"/>
      <w:shd w:val="clear" w:color="auto" w:fill="E1DFDD"/>
      <w:lang w:val="en-GB"/>
    </w:rPr>
  </w:style>
  <w:style w:type="character" w:styleId="HTMLAcronym">
    <w:name w:val="HTML Acronym"/>
    <w:basedOn w:val="DefaultParagraphFont"/>
    <w:semiHidden/>
    <w:unhideWhenUsed/>
    <w:rsid w:val="00015C2D"/>
    <w:rPr>
      <w:lang w:val="en-GB"/>
    </w:rPr>
  </w:style>
  <w:style w:type="paragraph" w:styleId="HTMLAddress">
    <w:name w:val="HTML Address"/>
    <w:basedOn w:val="Normal"/>
    <w:link w:val="HTMLAddressChar"/>
    <w:semiHidden/>
    <w:unhideWhenUsed/>
    <w:rsid w:val="00015C2D"/>
    <w:rPr>
      <w:i/>
      <w:iCs/>
    </w:rPr>
  </w:style>
  <w:style w:type="character" w:customStyle="1" w:styleId="HTMLAddressChar">
    <w:name w:val="HTML Address Char"/>
    <w:basedOn w:val="DefaultParagraphFont"/>
    <w:link w:val="HTMLAddress"/>
    <w:semiHidden/>
    <w:rsid w:val="00015C2D"/>
    <w:rPr>
      <w:rFonts w:eastAsia="Times New Roman"/>
      <w:i/>
      <w:iCs/>
      <w:lang w:val="en-GB" w:eastAsia="en-US"/>
    </w:rPr>
  </w:style>
  <w:style w:type="character" w:styleId="HTMLCite">
    <w:name w:val="HTML Cite"/>
    <w:basedOn w:val="DefaultParagraphFont"/>
    <w:semiHidden/>
    <w:unhideWhenUsed/>
    <w:rsid w:val="00015C2D"/>
    <w:rPr>
      <w:i/>
      <w:iCs/>
      <w:lang w:val="en-GB"/>
    </w:rPr>
  </w:style>
  <w:style w:type="character" w:styleId="HTMLCode">
    <w:name w:val="HTML Code"/>
    <w:basedOn w:val="DefaultParagraphFont"/>
    <w:semiHidden/>
    <w:unhideWhenUsed/>
    <w:rsid w:val="00015C2D"/>
    <w:rPr>
      <w:rFonts w:ascii="Consolas" w:hAnsi="Consolas"/>
      <w:sz w:val="20"/>
      <w:szCs w:val="20"/>
      <w:lang w:val="en-GB"/>
    </w:rPr>
  </w:style>
  <w:style w:type="character" w:styleId="HTMLDefinition">
    <w:name w:val="HTML Definition"/>
    <w:basedOn w:val="DefaultParagraphFont"/>
    <w:semiHidden/>
    <w:unhideWhenUsed/>
    <w:rsid w:val="00015C2D"/>
    <w:rPr>
      <w:i/>
      <w:iCs/>
      <w:lang w:val="en-GB"/>
    </w:rPr>
  </w:style>
  <w:style w:type="character" w:styleId="HTMLKeyboard">
    <w:name w:val="HTML Keyboard"/>
    <w:basedOn w:val="DefaultParagraphFont"/>
    <w:semiHidden/>
    <w:unhideWhenUsed/>
    <w:rsid w:val="00015C2D"/>
    <w:rPr>
      <w:rFonts w:ascii="Consolas" w:hAnsi="Consolas"/>
      <w:sz w:val="20"/>
      <w:szCs w:val="20"/>
      <w:lang w:val="en-GB"/>
    </w:rPr>
  </w:style>
  <w:style w:type="paragraph" w:styleId="HTMLPreformatted">
    <w:name w:val="HTML Preformatted"/>
    <w:basedOn w:val="Normal"/>
    <w:link w:val="HTMLPreformattedChar"/>
    <w:semiHidden/>
    <w:unhideWhenUsed/>
    <w:rsid w:val="00015C2D"/>
    <w:rPr>
      <w:rFonts w:ascii="Consolas" w:hAnsi="Consolas"/>
    </w:rPr>
  </w:style>
  <w:style w:type="character" w:customStyle="1" w:styleId="HTMLPreformattedChar">
    <w:name w:val="HTML Preformatted Char"/>
    <w:basedOn w:val="DefaultParagraphFont"/>
    <w:link w:val="HTMLPreformatted"/>
    <w:semiHidden/>
    <w:rsid w:val="00015C2D"/>
    <w:rPr>
      <w:rFonts w:ascii="Consolas" w:eastAsia="Times New Roman" w:hAnsi="Consolas"/>
      <w:lang w:val="en-GB" w:eastAsia="en-US"/>
    </w:rPr>
  </w:style>
  <w:style w:type="character" w:styleId="HTMLSample">
    <w:name w:val="HTML Sample"/>
    <w:basedOn w:val="DefaultParagraphFont"/>
    <w:semiHidden/>
    <w:unhideWhenUsed/>
    <w:rsid w:val="00015C2D"/>
    <w:rPr>
      <w:rFonts w:ascii="Consolas" w:hAnsi="Consolas"/>
      <w:sz w:val="24"/>
      <w:szCs w:val="24"/>
      <w:lang w:val="en-GB"/>
    </w:rPr>
  </w:style>
  <w:style w:type="character" w:styleId="HTMLTypewriter">
    <w:name w:val="HTML Typewriter"/>
    <w:basedOn w:val="DefaultParagraphFont"/>
    <w:semiHidden/>
    <w:unhideWhenUsed/>
    <w:rsid w:val="00015C2D"/>
    <w:rPr>
      <w:rFonts w:ascii="Consolas" w:hAnsi="Consolas"/>
      <w:sz w:val="20"/>
      <w:szCs w:val="20"/>
      <w:lang w:val="en-GB"/>
    </w:rPr>
  </w:style>
  <w:style w:type="character" w:styleId="HTMLVariable">
    <w:name w:val="HTML Variable"/>
    <w:basedOn w:val="DefaultParagraphFont"/>
    <w:semiHidden/>
    <w:unhideWhenUsed/>
    <w:rsid w:val="00015C2D"/>
    <w:rPr>
      <w:i/>
      <w:iCs/>
      <w:lang w:val="en-GB"/>
    </w:rPr>
  </w:style>
  <w:style w:type="paragraph" w:styleId="Index1">
    <w:name w:val="index 1"/>
    <w:basedOn w:val="Normal"/>
    <w:next w:val="Normal"/>
    <w:autoRedefine/>
    <w:semiHidden/>
    <w:unhideWhenUsed/>
    <w:rsid w:val="00015C2D"/>
    <w:pPr>
      <w:tabs>
        <w:tab w:val="clear" w:pos="1247"/>
      </w:tabs>
      <w:ind w:left="200" w:hanging="200"/>
    </w:pPr>
  </w:style>
  <w:style w:type="paragraph" w:styleId="Index2">
    <w:name w:val="index 2"/>
    <w:basedOn w:val="Normal"/>
    <w:next w:val="Normal"/>
    <w:autoRedefine/>
    <w:semiHidden/>
    <w:unhideWhenUsed/>
    <w:rsid w:val="00015C2D"/>
    <w:pPr>
      <w:tabs>
        <w:tab w:val="clear" w:pos="1247"/>
      </w:tabs>
      <w:ind w:left="400" w:hanging="200"/>
    </w:pPr>
  </w:style>
  <w:style w:type="paragraph" w:styleId="Index3">
    <w:name w:val="index 3"/>
    <w:basedOn w:val="Normal"/>
    <w:next w:val="Normal"/>
    <w:autoRedefine/>
    <w:semiHidden/>
    <w:unhideWhenUsed/>
    <w:rsid w:val="00015C2D"/>
    <w:pPr>
      <w:tabs>
        <w:tab w:val="clear" w:pos="1247"/>
      </w:tabs>
      <w:ind w:left="600" w:hanging="200"/>
    </w:pPr>
  </w:style>
  <w:style w:type="paragraph" w:styleId="Index4">
    <w:name w:val="index 4"/>
    <w:basedOn w:val="Normal"/>
    <w:next w:val="Normal"/>
    <w:autoRedefine/>
    <w:semiHidden/>
    <w:unhideWhenUsed/>
    <w:rsid w:val="00015C2D"/>
    <w:pPr>
      <w:tabs>
        <w:tab w:val="clear" w:pos="1247"/>
      </w:tabs>
      <w:ind w:left="800" w:hanging="200"/>
    </w:pPr>
  </w:style>
  <w:style w:type="paragraph" w:styleId="Index5">
    <w:name w:val="index 5"/>
    <w:basedOn w:val="Normal"/>
    <w:next w:val="Normal"/>
    <w:autoRedefine/>
    <w:semiHidden/>
    <w:unhideWhenUsed/>
    <w:rsid w:val="00015C2D"/>
    <w:pPr>
      <w:tabs>
        <w:tab w:val="clear" w:pos="1247"/>
      </w:tabs>
      <w:ind w:left="1000" w:hanging="200"/>
    </w:pPr>
  </w:style>
  <w:style w:type="paragraph" w:styleId="Index6">
    <w:name w:val="index 6"/>
    <w:basedOn w:val="Normal"/>
    <w:next w:val="Normal"/>
    <w:autoRedefine/>
    <w:semiHidden/>
    <w:unhideWhenUsed/>
    <w:rsid w:val="00015C2D"/>
    <w:pPr>
      <w:tabs>
        <w:tab w:val="clear" w:pos="1247"/>
      </w:tabs>
      <w:ind w:left="1200" w:hanging="200"/>
    </w:pPr>
  </w:style>
  <w:style w:type="paragraph" w:styleId="Index7">
    <w:name w:val="index 7"/>
    <w:basedOn w:val="Normal"/>
    <w:next w:val="Normal"/>
    <w:autoRedefine/>
    <w:semiHidden/>
    <w:unhideWhenUsed/>
    <w:rsid w:val="00015C2D"/>
    <w:pPr>
      <w:tabs>
        <w:tab w:val="clear" w:pos="1247"/>
      </w:tabs>
      <w:ind w:left="1400" w:hanging="200"/>
    </w:pPr>
  </w:style>
  <w:style w:type="paragraph" w:styleId="Index8">
    <w:name w:val="index 8"/>
    <w:basedOn w:val="Normal"/>
    <w:next w:val="Normal"/>
    <w:autoRedefine/>
    <w:semiHidden/>
    <w:unhideWhenUsed/>
    <w:rsid w:val="00015C2D"/>
    <w:pPr>
      <w:tabs>
        <w:tab w:val="clear" w:pos="1247"/>
      </w:tabs>
      <w:ind w:left="1600" w:hanging="200"/>
    </w:pPr>
  </w:style>
  <w:style w:type="paragraph" w:styleId="Index9">
    <w:name w:val="index 9"/>
    <w:basedOn w:val="Normal"/>
    <w:next w:val="Normal"/>
    <w:autoRedefine/>
    <w:semiHidden/>
    <w:unhideWhenUsed/>
    <w:rsid w:val="00015C2D"/>
    <w:pPr>
      <w:tabs>
        <w:tab w:val="clear" w:pos="1247"/>
      </w:tabs>
      <w:ind w:left="1800" w:hanging="200"/>
    </w:pPr>
  </w:style>
  <w:style w:type="paragraph" w:styleId="IndexHeading">
    <w:name w:val="index heading"/>
    <w:basedOn w:val="Normal"/>
    <w:next w:val="Index1"/>
    <w:semiHidden/>
    <w:unhideWhenUsed/>
    <w:rsid w:val="00015C2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15C2D"/>
    <w:rPr>
      <w:i/>
      <w:iCs/>
      <w:color w:val="4F81BD" w:themeColor="accent1"/>
      <w:lang w:val="en-GB"/>
    </w:rPr>
  </w:style>
  <w:style w:type="paragraph" w:styleId="IntenseQuote">
    <w:name w:val="Intense Quote"/>
    <w:basedOn w:val="Normal"/>
    <w:next w:val="Normal"/>
    <w:link w:val="IntenseQuoteChar"/>
    <w:uiPriority w:val="30"/>
    <w:semiHidden/>
    <w:qFormat/>
    <w:rsid w:val="00015C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15C2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015C2D"/>
    <w:rPr>
      <w:b/>
      <w:bCs/>
      <w:smallCaps/>
      <w:color w:val="4F81BD" w:themeColor="accent1"/>
      <w:spacing w:val="5"/>
      <w:lang w:val="en-GB"/>
    </w:rPr>
  </w:style>
  <w:style w:type="table" w:styleId="LightGrid">
    <w:name w:val="Light Grid"/>
    <w:basedOn w:val="TableNormal"/>
    <w:uiPriority w:val="62"/>
    <w:semiHidden/>
    <w:unhideWhenUsed/>
    <w:rsid w:val="00015C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5C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15C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15C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15C2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15C2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15C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15C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5C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15C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15C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15C2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15C2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15C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15C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5C2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15C2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15C2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15C2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15C2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15C2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15C2D"/>
    <w:rPr>
      <w:lang w:val="en-GB"/>
    </w:rPr>
  </w:style>
  <w:style w:type="paragraph" w:styleId="List">
    <w:name w:val="List"/>
    <w:basedOn w:val="Normal"/>
    <w:semiHidden/>
    <w:unhideWhenUsed/>
    <w:rsid w:val="00015C2D"/>
    <w:pPr>
      <w:ind w:left="283" w:hanging="283"/>
      <w:contextualSpacing/>
    </w:pPr>
  </w:style>
  <w:style w:type="paragraph" w:styleId="List2">
    <w:name w:val="List 2"/>
    <w:basedOn w:val="Normal"/>
    <w:semiHidden/>
    <w:unhideWhenUsed/>
    <w:rsid w:val="00015C2D"/>
    <w:pPr>
      <w:ind w:left="566" w:hanging="283"/>
      <w:contextualSpacing/>
    </w:pPr>
  </w:style>
  <w:style w:type="paragraph" w:styleId="List3">
    <w:name w:val="List 3"/>
    <w:basedOn w:val="Normal"/>
    <w:semiHidden/>
    <w:unhideWhenUsed/>
    <w:rsid w:val="00015C2D"/>
    <w:pPr>
      <w:ind w:left="849" w:hanging="283"/>
      <w:contextualSpacing/>
    </w:pPr>
  </w:style>
  <w:style w:type="paragraph" w:styleId="List4">
    <w:name w:val="List 4"/>
    <w:basedOn w:val="Normal"/>
    <w:semiHidden/>
    <w:unhideWhenUsed/>
    <w:rsid w:val="00015C2D"/>
    <w:pPr>
      <w:ind w:left="1132" w:hanging="283"/>
      <w:contextualSpacing/>
    </w:pPr>
  </w:style>
  <w:style w:type="paragraph" w:styleId="List5">
    <w:name w:val="List 5"/>
    <w:basedOn w:val="Normal"/>
    <w:semiHidden/>
    <w:unhideWhenUsed/>
    <w:rsid w:val="00015C2D"/>
    <w:pPr>
      <w:ind w:left="1415" w:hanging="283"/>
      <w:contextualSpacing/>
    </w:pPr>
  </w:style>
  <w:style w:type="paragraph" w:styleId="ListBullet">
    <w:name w:val="List Bullet"/>
    <w:basedOn w:val="Normal"/>
    <w:semiHidden/>
    <w:rsid w:val="00015C2D"/>
    <w:pPr>
      <w:numPr>
        <w:numId w:val="6"/>
      </w:numPr>
      <w:contextualSpacing/>
    </w:pPr>
  </w:style>
  <w:style w:type="paragraph" w:styleId="ListBullet2">
    <w:name w:val="List Bullet 2"/>
    <w:basedOn w:val="Normal"/>
    <w:semiHidden/>
    <w:unhideWhenUsed/>
    <w:rsid w:val="00015C2D"/>
    <w:pPr>
      <w:numPr>
        <w:numId w:val="7"/>
      </w:numPr>
      <w:contextualSpacing/>
    </w:pPr>
  </w:style>
  <w:style w:type="paragraph" w:styleId="ListBullet3">
    <w:name w:val="List Bullet 3"/>
    <w:basedOn w:val="Normal"/>
    <w:semiHidden/>
    <w:unhideWhenUsed/>
    <w:rsid w:val="00015C2D"/>
    <w:pPr>
      <w:numPr>
        <w:numId w:val="8"/>
      </w:numPr>
      <w:contextualSpacing/>
    </w:pPr>
  </w:style>
  <w:style w:type="paragraph" w:styleId="ListBullet4">
    <w:name w:val="List Bullet 4"/>
    <w:basedOn w:val="Normal"/>
    <w:semiHidden/>
    <w:unhideWhenUsed/>
    <w:rsid w:val="00015C2D"/>
    <w:pPr>
      <w:numPr>
        <w:numId w:val="9"/>
      </w:numPr>
      <w:contextualSpacing/>
    </w:pPr>
  </w:style>
  <w:style w:type="paragraph" w:styleId="ListBullet5">
    <w:name w:val="List Bullet 5"/>
    <w:basedOn w:val="Normal"/>
    <w:semiHidden/>
    <w:unhideWhenUsed/>
    <w:rsid w:val="00015C2D"/>
    <w:pPr>
      <w:numPr>
        <w:numId w:val="10"/>
      </w:numPr>
      <w:contextualSpacing/>
    </w:pPr>
  </w:style>
  <w:style w:type="paragraph" w:styleId="ListContinue">
    <w:name w:val="List Continue"/>
    <w:basedOn w:val="Normal"/>
    <w:semiHidden/>
    <w:unhideWhenUsed/>
    <w:rsid w:val="00015C2D"/>
    <w:pPr>
      <w:spacing w:after="120"/>
      <w:ind w:left="283"/>
      <w:contextualSpacing/>
    </w:pPr>
  </w:style>
  <w:style w:type="paragraph" w:styleId="ListContinue2">
    <w:name w:val="List Continue 2"/>
    <w:basedOn w:val="Normal"/>
    <w:semiHidden/>
    <w:unhideWhenUsed/>
    <w:rsid w:val="00015C2D"/>
    <w:pPr>
      <w:spacing w:after="120"/>
      <w:ind w:left="566"/>
      <w:contextualSpacing/>
    </w:pPr>
  </w:style>
  <w:style w:type="paragraph" w:styleId="ListContinue3">
    <w:name w:val="List Continue 3"/>
    <w:basedOn w:val="Normal"/>
    <w:semiHidden/>
    <w:rsid w:val="00015C2D"/>
    <w:pPr>
      <w:spacing w:after="120"/>
      <w:ind w:left="849"/>
      <w:contextualSpacing/>
    </w:pPr>
  </w:style>
  <w:style w:type="paragraph" w:styleId="ListContinue4">
    <w:name w:val="List Continue 4"/>
    <w:basedOn w:val="Normal"/>
    <w:semiHidden/>
    <w:rsid w:val="00015C2D"/>
    <w:pPr>
      <w:spacing w:after="120"/>
      <w:ind w:left="1132"/>
      <w:contextualSpacing/>
    </w:pPr>
  </w:style>
  <w:style w:type="paragraph" w:styleId="ListContinue5">
    <w:name w:val="List Continue 5"/>
    <w:basedOn w:val="Normal"/>
    <w:semiHidden/>
    <w:rsid w:val="00015C2D"/>
    <w:pPr>
      <w:spacing w:after="120"/>
      <w:ind w:left="1415"/>
      <w:contextualSpacing/>
    </w:pPr>
  </w:style>
  <w:style w:type="paragraph" w:styleId="ListNumber">
    <w:name w:val="List Number"/>
    <w:basedOn w:val="Normal"/>
    <w:semiHidden/>
    <w:rsid w:val="00015C2D"/>
    <w:pPr>
      <w:numPr>
        <w:numId w:val="11"/>
      </w:numPr>
      <w:contextualSpacing/>
    </w:pPr>
  </w:style>
  <w:style w:type="paragraph" w:styleId="ListNumber2">
    <w:name w:val="List Number 2"/>
    <w:basedOn w:val="Normal"/>
    <w:semiHidden/>
    <w:unhideWhenUsed/>
    <w:rsid w:val="00015C2D"/>
    <w:pPr>
      <w:numPr>
        <w:numId w:val="12"/>
      </w:numPr>
      <w:contextualSpacing/>
    </w:pPr>
  </w:style>
  <w:style w:type="paragraph" w:styleId="ListNumber3">
    <w:name w:val="List Number 3"/>
    <w:basedOn w:val="Normal"/>
    <w:semiHidden/>
    <w:unhideWhenUsed/>
    <w:rsid w:val="00015C2D"/>
    <w:pPr>
      <w:numPr>
        <w:numId w:val="13"/>
      </w:numPr>
      <w:contextualSpacing/>
    </w:pPr>
  </w:style>
  <w:style w:type="paragraph" w:styleId="ListNumber4">
    <w:name w:val="List Number 4"/>
    <w:basedOn w:val="Normal"/>
    <w:semiHidden/>
    <w:unhideWhenUsed/>
    <w:rsid w:val="00015C2D"/>
    <w:pPr>
      <w:numPr>
        <w:numId w:val="14"/>
      </w:numPr>
      <w:contextualSpacing/>
    </w:pPr>
  </w:style>
  <w:style w:type="paragraph" w:styleId="ListNumber5">
    <w:name w:val="List Number 5"/>
    <w:basedOn w:val="Normal"/>
    <w:semiHidden/>
    <w:unhideWhenUsed/>
    <w:rsid w:val="00015C2D"/>
    <w:pPr>
      <w:numPr>
        <w:numId w:val="15"/>
      </w:numPr>
      <w:contextualSpacing/>
    </w:pPr>
  </w:style>
  <w:style w:type="table" w:styleId="ListTable1Light">
    <w:name w:val="List Table 1 Light"/>
    <w:basedOn w:val="TableNormal"/>
    <w:uiPriority w:val="46"/>
    <w:rsid w:val="00015C2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5C2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15C2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15C2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15C2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15C2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15C2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15C2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5C2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15C2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15C2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15C2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15C2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15C2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15C2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5C2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15C2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15C2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15C2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15C2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15C2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15C2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5C2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5C2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5C2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5C2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5C2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5C2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5C2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5C2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15C2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15C2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15C2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15C2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15C2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15C2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5C2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5C2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5C2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5C2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5C2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5C2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15C2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015C2D"/>
    <w:rPr>
      <w:rFonts w:ascii="Consolas" w:eastAsia="Times New Roman" w:hAnsi="Consolas"/>
      <w:lang w:val="en-GB" w:eastAsia="en-US"/>
    </w:rPr>
  </w:style>
  <w:style w:type="table" w:styleId="MediumGrid1">
    <w:name w:val="Medium Grid 1"/>
    <w:basedOn w:val="TableNormal"/>
    <w:uiPriority w:val="67"/>
    <w:semiHidden/>
    <w:unhideWhenUsed/>
    <w:rsid w:val="00015C2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5C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15C2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15C2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15C2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15C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15C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15C2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15C2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15C2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15C2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15C2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15C2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15C2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5C2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5C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5C2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5C2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5C2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5C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5C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15C2D"/>
    <w:rPr>
      <w:color w:val="2B579A"/>
      <w:shd w:val="clear" w:color="auto" w:fill="E1DFDD"/>
      <w:lang w:val="en-GB"/>
    </w:rPr>
  </w:style>
  <w:style w:type="paragraph" w:styleId="MessageHeader">
    <w:name w:val="Message Header"/>
    <w:basedOn w:val="Normal"/>
    <w:link w:val="MessageHeaderChar"/>
    <w:semiHidden/>
    <w:rsid w:val="00015C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15C2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15C2D"/>
    <w:pPr>
      <w:ind w:left="720"/>
    </w:pPr>
  </w:style>
  <w:style w:type="paragraph" w:styleId="NoteHeading">
    <w:name w:val="Note Heading"/>
    <w:basedOn w:val="Normal"/>
    <w:next w:val="Normal"/>
    <w:link w:val="NoteHeadingChar"/>
    <w:semiHidden/>
    <w:unhideWhenUsed/>
    <w:rsid w:val="00015C2D"/>
  </w:style>
  <w:style w:type="character" w:customStyle="1" w:styleId="NoteHeadingChar">
    <w:name w:val="Note Heading Char"/>
    <w:basedOn w:val="DefaultParagraphFont"/>
    <w:link w:val="NoteHeading"/>
    <w:semiHidden/>
    <w:rsid w:val="00015C2D"/>
    <w:rPr>
      <w:rFonts w:eastAsia="Times New Roman"/>
      <w:lang w:val="en-GB" w:eastAsia="en-US"/>
    </w:rPr>
  </w:style>
  <w:style w:type="table" w:styleId="PlainTable1">
    <w:name w:val="Plain Table 1"/>
    <w:basedOn w:val="TableNormal"/>
    <w:uiPriority w:val="41"/>
    <w:rsid w:val="00015C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5C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5C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5C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5C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15C2D"/>
    <w:rPr>
      <w:rFonts w:ascii="Consolas" w:hAnsi="Consolas"/>
      <w:sz w:val="21"/>
      <w:szCs w:val="21"/>
    </w:rPr>
  </w:style>
  <w:style w:type="character" w:customStyle="1" w:styleId="PlainTextChar">
    <w:name w:val="Plain Text Char"/>
    <w:basedOn w:val="DefaultParagraphFont"/>
    <w:link w:val="PlainText"/>
    <w:semiHidden/>
    <w:rsid w:val="00015C2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015C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15C2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15C2D"/>
  </w:style>
  <w:style w:type="character" w:customStyle="1" w:styleId="SalutationChar">
    <w:name w:val="Salutation Char"/>
    <w:basedOn w:val="DefaultParagraphFont"/>
    <w:link w:val="Salutation"/>
    <w:semiHidden/>
    <w:rsid w:val="00015C2D"/>
    <w:rPr>
      <w:rFonts w:eastAsia="Times New Roman"/>
      <w:lang w:val="en-GB" w:eastAsia="en-US"/>
    </w:rPr>
  </w:style>
  <w:style w:type="paragraph" w:styleId="Signature">
    <w:name w:val="Signature"/>
    <w:basedOn w:val="Normal"/>
    <w:link w:val="SignatureChar"/>
    <w:semiHidden/>
    <w:unhideWhenUsed/>
    <w:rsid w:val="00015C2D"/>
    <w:pPr>
      <w:ind w:left="4252"/>
    </w:pPr>
  </w:style>
  <w:style w:type="character" w:customStyle="1" w:styleId="SignatureChar">
    <w:name w:val="Signature Char"/>
    <w:basedOn w:val="DefaultParagraphFont"/>
    <w:link w:val="Signature"/>
    <w:semiHidden/>
    <w:rsid w:val="00015C2D"/>
    <w:rPr>
      <w:rFonts w:eastAsia="Times New Roman"/>
      <w:lang w:val="en-GB" w:eastAsia="en-US"/>
    </w:rPr>
  </w:style>
  <w:style w:type="character" w:styleId="SmartHyperlink">
    <w:name w:val="Smart Hyperlink"/>
    <w:basedOn w:val="DefaultParagraphFont"/>
    <w:uiPriority w:val="99"/>
    <w:semiHidden/>
    <w:rsid w:val="00015C2D"/>
    <w:rPr>
      <w:u w:val="dotted"/>
      <w:lang w:val="en-GB"/>
    </w:rPr>
  </w:style>
  <w:style w:type="character" w:styleId="SmartLink">
    <w:name w:val="Smart Link"/>
    <w:basedOn w:val="DefaultParagraphFont"/>
    <w:uiPriority w:val="99"/>
    <w:semiHidden/>
    <w:unhideWhenUsed/>
    <w:rsid w:val="00015C2D"/>
    <w:rPr>
      <w:color w:val="0000FF"/>
      <w:u w:val="single"/>
      <w:shd w:val="clear" w:color="auto" w:fill="F3F2F1"/>
      <w:lang w:val="en-GB"/>
    </w:rPr>
  </w:style>
  <w:style w:type="character" w:styleId="Strong">
    <w:name w:val="Strong"/>
    <w:basedOn w:val="DefaultParagraphFont"/>
    <w:semiHidden/>
    <w:qFormat/>
    <w:rsid w:val="00015C2D"/>
    <w:rPr>
      <w:b/>
      <w:bCs/>
      <w:lang w:val="en-GB"/>
    </w:rPr>
  </w:style>
  <w:style w:type="paragraph" w:styleId="Subtitle">
    <w:name w:val="Subtitle"/>
    <w:basedOn w:val="Normal"/>
    <w:next w:val="Normal"/>
    <w:link w:val="SubtitleChar"/>
    <w:semiHidden/>
    <w:qFormat/>
    <w:rsid w:val="00015C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15C2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015C2D"/>
    <w:rPr>
      <w:i/>
      <w:iCs/>
      <w:color w:val="404040" w:themeColor="text1" w:themeTint="BF"/>
      <w:lang w:val="en-GB"/>
    </w:rPr>
  </w:style>
  <w:style w:type="character" w:styleId="SubtleReference">
    <w:name w:val="Subtle Reference"/>
    <w:basedOn w:val="DefaultParagraphFont"/>
    <w:uiPriority w:val="31"/>
    <w:semiHidden/>
    <w:qFormat/>
    <w:rsid w:val="00015C2D"/>
    <w:rPr>
      <w:smallCaps/>
      <w:color w:val="5A5A5A" w:themeColor="text1" w:themeTint="A5"/>
      <w:lang w:val="en-GB"/>
    </w:rPr>
  </w:style>
  <w:style w:type="table" w:styleId="Table3Deffects1">
    <w:name w:val="Table 3D effects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15C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15C2D"/>
    <w:pPr>
      <w:tabs>
        <w:tab w:val="clear" w:pos="1247"/>
      </w:tabs>
      <w:ind w:left="200" w:hanging="200"/>
    </w:pPr>
  </w:style>
  <w:style w:type="table" w:styleId="TableProfessional">
    <w:name w:val="Table Professional"/>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15C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15C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15C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15C2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63D2B"/>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364027"/>
    <w:rPr>
      <w:rFonts w:eastAsia="Times New Roman"/>
      <w:lang w:val="en-GB" w:eastAsia="en-US"/>
    </w:rPr>
  </w:style>
  <w:style w:type="character" w:customStyle="1" w:styleId="NormalNonumberChar">
    <w:name w:val="Normal_No_number Char"/>
    <w:link w:val="NormalNonumber"/>
    <w:locked/>
    <w:rsid w:val="00364027"/>
    <w:rPr>
      <w:rFonts w:eastAsia="Times New Roman"/>
      <w:lang w:val="en-GB" w:eastAsia="en-US"/>
    </w:rPr>
  </w:style>
  <w:style w:type="character" w:customStyle="1" w:styleId="CH2Char">
    <w:name w:val="CH2 Char"/>
    <w:link w:val="CH2"/>
    <w:rsid w:val="00364027"/>
    <w:rPr>
      <w:rFonts w:eastAsia="Times New Roman"/>
      <w:b/>
      <w:sz w:val="24"/>
      <w:szCs w:val="24"/>
      <w:lang w:val="en-GB" w:eastAsia="en-US"/>
    </w:rPr>
  </w:style>
  <w:style w:type="character" w:customStyle="1" w:styleId="ZZAnxtitleChar">
    <w:name w:val="ZZ_Anx_title Char"/>
    <w:link w:val="ZZAnxtitle"/>
    <w:locked/>
    <w:rsid w:val="00364027"/>
    <w:rPr>
      <w:rFonts w:eastAsia="Times New Roman"/>
      <w:b/>
      <w:bCs/>
      <w:sz w:val="28"/>
      <w:szCs w:val="26"/>
      <w:lang w:val="en-GB" w:eastAsia="en-US"/>
    </w:rPr>
  </w:style>
  <w:style w:type="character" w:customStyle="1" w:styleId="eop">
    <w:name w:val="eop"/>
    <w:basedOn w:val="DefaultParagraphFont"/>
    <w:semiHidden/>
    <w:rsid w:val="00364027"/>
    <w:rPr>
      <w:lang w:val="en-GB"/>
    </w:rPr>
  </w:style>
  <w:style w:type="paragraph" w:styleId="Revision">
    <w:name w:val="Revision"/>
    <w:hidden/>
    <w:uiPriority w:val="99"/>
    <w:semiHidden/>
    <w:rsid w:val="009E59C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6960731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166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0EF19301-2553-47FD-84DD-4672ACF2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4</Pages>
  <Words>2085</Words>
  <Characters>8653</Characters>
  <Application>Microsoft Office Word</Application>
  <DocSecurity>0</DocSecurity>
  <PresentationFormat/>
  <Lines>1442</Lines>
  <Paragraphs>1073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5</cp:revision>
  <cp:lastPrinted>2025-06-20T18:57:00Z</cp:lastPrinted>
  <dcterms:created xsi:type="dcterms:W3CDTF">2025-06-20T18:53:00Z</dcterms:created>
  <dcterms:modified xsi:type="dcterms:W3CDTF">2025-08-21T12:33:00Z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