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4B3A7B" w:rsidRPr="0076134B" w14:paraId="563F3BC9" w14:textId="77777777" w:rsidTr="009453B0">
        <w:trPr>
          <w:trHeight w:val="850"/>
        </w:trPr>
        <w:tc>
          <w:tcPr>
            <w:tcW w:w="2693" w:type="dxa"/>
          </w:tcPr>
          <w:p w14:paraId="5A87C674" w14:textId="77777777" w:rsidR="004B3A7B" w:rsidRPr="0076134B" w:rsidRDefault="004B3A7B" w:rsidP="004B3A7B">
            <w:pPr>
              <w:pStyle w:val="AUnitedNations"/>
              <w:tabs>
                <w:tab w:val="clear" w:pos="624"/>
                <w:tab w:val="clear" w:pos="1871"/>
                <w:tab w:val="clear" w:pos="2495"/>
                <w:tab w:val="clear" w:pos="3119"/>
                <w:tab w:val="clear" w:pos="3742"/>
                <w:tab w:val="clear" w:pos="4366"/>
                <w:tab w:val="clear" w:pos="4990"/>
              </w:tabs>
            </w:pPr>
            <w:r w:rsidRPr="0076134B">
              <w:t xml:space="preserve">ОРГАНИЗАЦИЯ </w:t>
            </w:r>
            <w:r w:rsidRPr="0076134B">
              <w:br/>
              <w:t xml:space="preserve">ОБЪЕДИНЕННЫХ </w:t>
            </w:r>
            <w:r w:rsidRPr="0076134B">
              <w:br/>
              <w:t>НАЦИЙ</w:t>
            </w:r>
          </w:p>
        </w:tc>
        <w:tc>
          <w:tcPr>
            <w:tcW w:w="6520" w:type="dxa"/>
          </w:tcPr>
          <w:p w14:paraId="25D53A8A" w14:textId="77777777" w:rsidR="004B3A7B" w:rsidRPr="0076134B" w:rsidRDefault="004B3A7B" w:rsidP="004B3A7B">
            <w:pPr>
              <w:pStyle w:val="Normal-pool"/>
              <w:tabs>
                <w:tab w:val="clear" w:pos="624"/>
                <w:tab w:val="clear" w:pos="1247"/>
                <w:tab w:val="clear" w:pos="1871"/>
                <w:tab w:val="clear" w:pos="2495"/>
                <w:tab w:val="clear" w:pos="3119"/>
                <w:tab w:val="clear" w:pos="3742"/>
                <w:tab w:val="clear" w:pos="4366"/>
                <w:tab w:val="clear" w:pos="4990"/>
              </w:tabs>
            </w:pPr>
            <w:r w:rsidRPr="0076134B">
              <w:rPr>
                <w:noProof/>
                <w14:ligatures w14:val="standardContextual"/>
              </w:rPr>
              <w:drawing>
                <wp:anchor distT="0" distB="0" distL="114300" distR="114300" simplePos="0" relativeHeight="251660288" behindDoc="0" locked="0" layoutInCell="1" allowOverlap="1" wp14:anchorId="32E3E4AE" wp14:editId="6BC8A360">
                  <wp:simplePos x="0" y="0"/>
                  <wp:positionH relativeFrom="column">
                    <wp:posOffset>5520</wp:posOffset>
                  </wp:positionH>
                  <wp:positionV relativeFrom="paragraph">
                    <wp:posOffset>-1514</wp:posOffset>
                  </wp:positionV>
                  <wp:extent cx="1269153" cy="573559"/>
                  <wp:effectExtent l="0" t="0" r="7620" b="0"/>
                  <wp:wrapNone/>
                  <wp:docPr id="2107679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798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00339747" w14:textId="77777777" w:rsidR="004B3A7B" w:rsidRPr="0076134B" w:rsidRDefault="004B3A7B" w:rsidP="004B3A7B">
            <w:pPr>
              <w:pStyle w:val="Normal-pool"/>
              <w:tabs>
                <w:tab w:val="clear" w:pos="624"/>
                <w:tab w:val="clear" w:pos="1247"/>
                <w:tab w:val="clear" w:pos="1871"/>
                <w:tab w:val="clear" w:pos="2495"/>
                <w:tab w:val="clear" w:pos="3119"/>
                <w:tab w:val="clear" w:pos="3742"/>
                <w:tab w:val="clear" w:pos="4366"/>
                <w:tab w:val="clear" w:pos="4990"/>
              </w:tabs>
            </w:pPr>
          </w:p>
        </w:tc>
      </w:tr>
    </w:tbl>
    <w:p w14:paraId="52E56251" w14:textId="77777777" w:rsidR="004B3A7B" w:rsidRPr="0076134B" w:rsidRDefault="004B3A7B" w:rsidP="004B3A7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4B3A7B" w:rsidRPr="0076134B" w14:paraId="58E05EE6" w14:textId="77777777" w:rsidTr="009453B0">
        <w:trPr>
          <w:trHeight w:val="340"/>
        </w:trPr>
        <w:tc>
          <w:tcPr>
            <w:tcW w:w="3358" w:type="pct"/>
            <w:vAlign w:val="bottom"/>
          </w:tcPr>
          <w:p w14:paraId="44F98C8D" w14:textId="77777777" w:rsidR="004B3A7B" w:rsidRPr="0076134B" w:rsidRDefault="004B3A7B" w:rsidP="004B3A7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3491CFDF" w14:textId="2166D05D" w:rsidR="004B3A7B" w:rsidRPr="0076134B" w:rsidRDefault="004B3A7B" w:rsidP="004B3A7B">
            <w:pPr>
              <w:pStyle w:val="ASymbol"/>
              <w:tabs>
                <w:tab w:val="clear" w:pos="1871"/>
                <w:tab w:val="clear" w:pos="2495"/>
                <w:tab w:val="clear" w:pos="2920"/>
                <w:tab w:val="clear" w:pos="3119"/>
                <w:tab w:val="clear" w:pos="3742"/>
                <w:tab w:val="clear" w:pos="4366"/>
                <w:tab w:val="clear" w:pos="4990"/>
              </w:tabs>
            </w:pPr>
            <w:r w:rsidRPr="0076134B">
              <w:rPr>
                <w:b/>
                <w:sz w:val="28"/>
              </w:rPr>
              <w:t>UNEP</w:t>
            </w:r>
            <w:r w:rsidRPr="0076134B">
              <w:t>/MC/COP.6/</w:t>
            </w:r>
            <w:r>
              <w:t>10</w:t>
            </w:r>
          </w:p>
        </w:tc>
      </w:tr>
    </w:tbl>
    <w:p w14:paraId="32A582EF" w14:textId="77777777" w:rsidR="004B3A7B" w:rsidRPr="0076134B" w:rsidRDefault="004B3A7B" w:rsidP="004B3A7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4B3A7B" w:rsidRPr="00D04628" w14:paraId="49D74FCF" w14:textId="77777777" w:rsidTr="009453B0">
        <w:trPr>
          <w:trHeight w:val="2098"/>
        </w:trPr>
        <w:tc>
          <w:tcPr>
            <w:tcW w:w="3685" w:type="dxa"/>
          </w:tcPr>
          <w:p w14:paraId="129CDB73" w14:textId="77777777" w:rsidR="004B3A7B" w:rsidRPr="0076134B" w:rsidRDefault="004B3A7B" w:rsidP="004B3A7B">
            <w:pPr>
              <w:pStyle w:val="ALogo"/>
              <w:tabs>
                <w:tab w:val="clear" w:pos="624"/>
                <w:tab w:val="clear" w:pos="1247"/>
                <w:tab w:val="clear" w:pos="1871"/>
                <w:tab w:val="clear" w:pos="2495"/>
                <w:tab w:val="clear" w:pos="3119"/>
                <w:tab w:val="clear" w:pos="3742"/>
                <w:tab w:val="clear" w:pos="4366"/>
                <w:tab w:val="clear" w:pos="4990"/>
              </w:tabs>
            </w:pPr>
            <w:r w:rsidRPr="0076134B">
              <w:rPr>
                <w:noProof/>
                <w14:ligatures w14:val="standardContextual"/>
              </w:rPr>
              <w:drawing>
                <wp:inline distT="0" distB="0" distL="0" distR="0" wp14:anchorId="0B30949C" wp14:editId="4506D85F">
                  <wp:extent cx="2202815" cy="1028700"/>
                  <wp:effectExtent l="0" t="0" r="6985" b="0"/>
                  <wp:docPr id="1420080243" name="Picture 2"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420080243" name="Picture 2"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76134B">
              <w:t xml:space="preserve"> </w:t>
            </w:r>
          </w:p>
          <w:p w14:paraId="269B8F57" w14:textId="77777777" w:rsidR="004B3A7B" w:rsidRPr="0076134B" w:rsidRDefault="004B3A7B" w:rsidP="004B3A7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38D6B7CD" w14:textId="77777777" w:rsidR="004B3A7B" w:rsidRPr="0076134B" w:rsidRDefault="004B3A7B" w:rsidP="004B3A7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2055F9FC" w14:textId="77777777" w:rsidR="004B3A7B" w:rsidRPr="00D04628" w:rsidRDefault="004B3A7B" w:rsidP="004B3A7B">
            <w:pPr>
              <w:pStyle w:val="AText"/>
              <w:tabs>
                <w:tab w:val="clear" w:pos="624"/>
                <w:tab w:val="clear" w:pos="1247"/>
                <w:tab w:val="clear" w:pos="1871"/>
                <w:tab w:val="clear" w:pos="2495"/>
                <w:tab w:val="clear" w:pos="3119"/>
                <w:tab w:val="clear" w:pos="3742"/>
                <w:tab w:val="clear" w:pos="4366"/>
                <w:tab w:val="clear" w:pos="4990"/>
              </w:tabs>
            </w:pPr>
            <w:r w:rsidRPr="00D04628">
              <w:t xml:space="preserve">Distr.: </w:t>
            </w:r>
            <w:r>
              <w:rPr>
                <w:lang w:val="en-US"/>
              </w:rPr>
              <w:t>General</w:t>
            </w:r>
            <w:r w:rsidRPr="00D04628">
              <w:t xml:space="preserve"> </w:t>
            </w:r>
          </w:p>
          <w:p w14:paraId="1D63E91A" w14:textId="197EBB98" w:rsidR="004B3A7B" w:rsidRPr="00D04628" w:rsidRDefault="004B3A7B" w:rsidP="004B3A7B">
            <w:pPr>
              <w:pStyle w:val="AText0"/>
              <w:tabs>
                <w:tab w:val="clear" w:pos="624"/>
                <w:tab w:val="clear" w:pos="1247"/>
                <w:tab w:val="clear" w:pos="1871"/>
                <w:tab w:val="clear" w:pos="2495"/>
                <w:tab w:val="clear" w:pos="3119"/>
                <w:tab w:val="clear" w:pos="3742"/>
                <w:tab w:val="clear" w:pos="4366"/>
              </w:tabs>
            </w:pPr>
            <w:r>
              <w:t>16 July 2025</w:t>
            </w:r>
          </w:p>
          <w:p w14:paraId="1CF258E6" w14:textId="77777777" w:rsidR="004B3A7B" w:rsidRDefault="004B3A7B" w:rsidP="004B3A7B">
            <w:pPr>
              <w:pStyle w:val="AText"/>
              <w:tabs>
                <w:tab w:val="clear" w:pos="624"/>
                <w:tab w:val="clear" w:pos="1247"/>
                <w:tab w:val="clear" w:pos="1871"/>
                <w:tab w:val="clear" w:pos="2495"/>
                <w:tab w:val="clear" w:pos="3119"/>
                <w:tab w:val="clear" w:pos="3742"/>
                <w:tab w:val="clear" w:pos="4366"/>
                <w:tab w:val="clear" w:pos="4990"/>
              </w:tabs>
            </w:pPr>
            <w:r w:rsidRPr="00D04628">
              <w:t xml:space="preserve">Russian </w:t>
            </w:r>
          </w:p>
          <w:p w14:paraId="184929DA" w14:textId="77777777" w:rsidR="004B3A7B" w:rsidRPr="00D04628" w:rsidRDefault="004B3A7B" w:rsidP="004B3A7B">
            <w:pPr>
              <w:pStyle w:val="AText"/>
              <w:tabs>
                <w:tab w:val="clear" w:pos="624"/>
                <w:tab w:val="clear" w:pos="1247"/>
                <w:tab w:val="clear" w:pos="1871"/>
                <w:tab w:val="clear" w:pos="2495"/>
                <w:tab w:val="clear" w:pos="3119"/>
                <w:tab w:val="clear" w:pos="3742"/>
                <w:tab w:val="clear" w:pos="4366"/>
                <w:tab w:val="clear" w:pos="4990"/>
              </w:tabs>
              <w:spacing w:before="0"/>
            </w:pPr>
            <w:r w:rsidRPr="00D04628">
              <w:t>Original: English</w:t>
            </w:r>
          </w:p>
        </w:tc>
      </w:tr>
    </w:tbl>
    <w:p w14:paraId="641D9A34" w14:textId="77777777" w:rsidR="004B3A7B" w:rsidRPr="00D04628" w:rsidRDefault="004B3A7B" w:rsidP="004B3A7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4B3A7B" w:rsidRPr="00D64E04" w14:paraId="451ADED8" w14:textId="77777777" w:rsidTr="009453B0">
        <w:trPr>
          <w:trHeight w:val="57"/>
        </w:trPr>
        <w:tc>
          <w:tcPr>
            <w:tcW w:w="5301" w:type="dxa"/>
          </w:tcPr>
          <w:p w14:paraId="5EB1AD35" w14:textId="77777777" w:rsidR="004B3A7B" w:rsidRPr="004B3A7B" w:rsidRDefault="004B3A7B" w:rsidP="004B3A7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4B3A7B">
              <w:rPr>
                <w:lang w:val="ru-RU"/>
              </w:rPr>
              <w:t xml:space="preserve">Конференция Сторон Минаматской </w:t>
            </w:r>
            <w:r w:rsidRPr="004B3A7B">
              <w:rPr>
                <w:lang w:val="ru-RU"/>
              </w:rPr>
              <w:br/>
              <w:t>конвенции о ртути</w:t>
            </w:r>
          </w:p>
          <w:p w14:paraId="614EAECE" w14:textId="77777777" w:rsidR="004B3A7B" w:rsidRPr="004B3A7B" w:rsidRDefault="004B3A7B" w:rsidP="004B3A7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4B3A7B">
              <w:rPr>
                <w:lang w:val="ru-RU"/>
              </w:rPr>
              <w:t xml:space="preserve">Шестое совещание </w:t>
            </w:r>
          </w:p>
          <w:p w14:paraId="22950BE6" w14:textId="69909EA3" w:rsidR="004B3A7B" w:rsidRPr="00B40D99" w:rsidRDefault="004B3A7B" w:rsidP="004B3A7B">
            <w:pPr>
              <w:pStyle w:val="AATitle1"/>
              <w:tabs>
                <w:tab w:val="clear" w:pos="624"/>
                <w:tab w:val="clear" w:pos="1247"/>
                <w:tab w:val="clear" w:pos="1871"/>
                <w:tab w:val="clear" w:pos="2495"/>
                <w:tab w:val="clear" w:pos="3119"/>
                <w:tab w:val="clear" w:pos="3742"/>
                <w:tab w:val="clear" w:pos="4366"/>
                <w:tab w:val="clear" w:pos="4990"/>
              </w:tabs>
              <w:rPr>
                <w:lang w:val="ru-RU"/>
              </w:rPr>
            </w:pPr>
            <w:bookmarkStart w:id="0" w:name="CorNot1VenueDate"/>
            <w:r w:rsidRPr="004B3A7B">
              <w:rPr>
                <w:lang w:val="ru-RU"/>
              </w:rPr>
              <w:t>Женева, 3–7 ноября 2025 года</w:t>
            </w:r>
            <w:bookmarkEnd w:id="0"/>
          </w:p>
          <w:p w14:paraId="7C2E6E6D" w14:textId="77777777" w:rsidR="004B3A7B" w:rsidRPr="002919FA" w:rsidRDefault="004B3A7B" w:rsidP="004B3A7B">
            <w:pPr>
              <w:pStyle w:val="AATitle1"/>
              <w:tabs>
                <w:tab w:val="clear" w:pos="624"/>
                <w:tab w:val="clear" w:pos="1247"/>
                <w:tab w:val="clear" w:pos="1871"/>
                <w:tab w:val="clear" w:pos="2495"/>
                <w:tab w:val="clear" w:pos="3119"/>
                <w:tab w:val="clear" w:pos="3742"/>
                <w:tab w:val="clear" w:pos="4366"/>
                <w:tab w:val="clear" w:pos="4990"/>
              </w:tabs>
              <w:rPr>
                <w:lang w:val="ru-RU"/>
              </w:rPr>
            </w:pPr>
            <w:r>
              <w:rPr>
                <w:color w:val="000000"/>
                <w:lang w:val="ru-RU"/>
              </w:rPr>
              <w:t>Пункт 4 е) i) предварительной повестки дня</w:t>
            </w:r>
            <w:r w:rsidRPr="00442495">
              <w:rPr>
                <w:rStyle w:val="FootnoteReference"/>
                <w:color w:val="000000"/>
                <w:vertAlign w:val="baseline"/>
                <w:lang w:val="ru-RU"/>
              </w:rPr>
              <w:footnoteReference w:customMarkFollows="1" w:id="2"/>
              <w:t>*</w:t>
            </w:r>
            <w:r>
              <w:rPr>
                <w:color w:val="000000"/>
                <w:lang w:val="ru-RU"/>
              </w:rPr>
              <w:t xml:space="preserve"> </w:t>
            </w:r>
          </w:p>
          <w:p w14:paraId="6451FD10" w14:textId="1C4F339A" w:rsidR="004B3A7B" w:rsidRPr="004B3A7B" w:rsidRDefault="004B3A7B" w:rsidP="004B3A7B">
            <w:pPr>
              <w:pStyle w:val="AATitle2"/>
              <w:tabs>
                <w:tab w:val="clear" w:pos="624"/>
                <w:tab w:val="clear" w:pos="1247"/>
                <w:tab w:val="clear" w:pos="1871"/>
                <w:tab w:val="clear" w:pos="2495"/>
                <w:tab w:val="clear" w:pos="3119"/>
                <w:tab w:val="clear" w:pos="3742"/>
                <w:tab w:val="clear" w:pos="4366"/>
              </w:tabs>
              <w:rPr>
                <w:lang w:val="ru-RU"/>
              </w:rPr>
            </w:pPr>
            <w:r>
              <w:rPr>
                <w:bCs/>
                <w:color w:val="000000"/>
                <w:lang w:val="ru-RU"/>
              </w:rPr>
              <w:t>Вопросы для рассмотрения или принятия мер Конференцией Сторон: финансовые ресурсы и механизм финансирования: Глобальный экологический фонд</w:t>
            </w:r>
          </w:p>
        </w:tc>
        <w:tc>
          <w:tcPr>
            <w:tcW w:w="4195" w:type="dxa"/>
          </w:tcPr>
          <w:p w14:paraId="38663C0F" w14:textId="77777777" w:rsidR="004B3A7B" w:rsidRPr="004B3A7B" w:rsidRDefault="004B3A7B" w:rsidP="004B3A7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0DFC9FB7" w14:textId="77777777" w:rsidR="007F785F" w:rsidRPr="002919FA" w:rsidRDefault="007F785F" w:rsidP="004B3A7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Обновленная информация о вопросах, касающихся Глобального экологического фонда</w:t>
      </w:r>
    </w:p>
    <w:p w14:paraId="2F87E4C1" w14:textId="119EB698" w:rsidR="007F785F" w:rsidRPr="00442495" w:rsidRDefault="007F785F" w:rsidP="004B3A7B">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left="2494"/>
      </w:pPr>
      <w:r>
        <w:rPr>
          <w:bCs/>
          <w:lang w:val="ru-RU"/>
        </w:rPr>
        <w:t>Записка секретариата</w:t>
      </w:r>
    </w:p>
    <w:p w14:paraId="0B5F9F93" w14:textId="6C7A78F4" w:rsidR="007F785F" w:rsidRPr="00442495" w:rsidRDefault="004B3A7B" w:rsidP="004B3A7B">
      <w:pPr>
        <w:pStyle w:val="CH1"/>
        <w:keepNext w:val="0"/>
        <w:keepLines w:val="0"/>
        <w:tabs>
          <w:tab w:val="clear" w:pos="1247"/>
          <w:tab w:val="clear" w:pos="1871"/>
          <w:tab w:val="clear" w:pos="2495"/>
          <w:tab w:val="clear" w:pos="3119"/>
          <w:tab w:val="clear" w:pos="3742"/>
          <w:tab w:val="clear" w:pos="4366"/>
          <w:tab w:val="clear" w:pos="4990"/>
        </w:tabs>
        <w:spacing w:before="0"/>
      </w:pPr>
      <w:r>
        <w:rPr>
          <w:bCs/>
          <w:lang w:val="en-US"/>
        </w:rPr>
        <w:tab/>
      </w:r>
      <w:r w:rsidR="007F785F">
        <w:rPr>
          <w:bCs/>
          <w:lang w:val="ru-RU"/>
        </w:rPr>
        <w:t>I.</w:t>
      </w:r>
      <w:r w:rsidR="007F785F">
        <w:rPr>
          <w:lang w:val="ru-RU"/>
        </w:rPr>
        <w:tab/>
      </w:r>
      <w:r w:rsidR="007F785F">
        <w:rPr>
          <w:bCs/>
          <w:lang w:val="ru-RU"/>
        </w:rPr>
        <w:t>Введение</w:t>
      </w:r>
    </w:p>
    <w:p w14:paraId="483A9740" w14:textId="7232A78C" w:rsidR="007F785F" w:rsidRPr="002919FA" w:rsidRDefault="00B919D9" w:rsidP="004B3A7B">
      <w:pPr>
        <w:pStyle w:val="Normalnumber"/>
        <w:tabs>
          <w:tab w:val="clear" w:pos="1247"/>
          <w:tab w:val="clear" w:pos="1871"/>
          <w:tab w:val="clear" w:pos="2495"/>
          <w:tab w:val="clear" w:pos="3119"/>
          <w:tab w:val="clear" w:pos="3742"/>
          <w:tab w:val="clear" w:pos="4366"/>
        </w:tabs>
        <w:rPr>
          <w:lang w:val="ru-RU"/>
        </w:rPr>
      </w:pPr>
      <w:r>
        <w:rPr>
          <w:lang w:val="ru-RU"/>
        </w:rPr>
        <w:t>В настоящей записке содержатся сведения об осуществлении решения МК-5/11 «Обзор механизма финансирования Минаматской конвенции о</w:t>
      </w:r>
      <w:r w:rsidR="00697A40">
        <w:rPr>
          <w:lang w:val="ru-RU"/>
        </w:rPr>
        <w:t xml:space="preserve"> </w:t>
      </w:r>
      <w:r>
        <w:rPr>
          <w:lang w:val="ru-RU"/>
        </w:rPr>
        <w:t>ртути». В частности, представленные сведения касаются первой составляющей структуры механизма финансирования</w:t>
      </w:r>
      <w:r w:rsidR="007F785F" w:rsidRPr="00442495">
        <w:rPr>
          <w:vertAlign w:val="superscript"/>
          <w:lang w:val="ru-RU"/>
        </w:rPr>
        <w:footnoteReference w:id="3"/>
      </w:r>
      <w:r>
        <w:rPr>
          <w:lang w:val="ru-RU"/>
        </w:rPr>
        <w:t>, а именно Глобального экологического фонда (ГЭФ), и должны рассматриваться вместе с документом UNEP/MC/COP.6/10/Add.1, в котором содержится краткое изложение доклада Совета за 2022</w:t>
      </w:r>
      <w:r w:rsidR="004B3A7B" w:rsidRPr="004B3A7B">
        <w:rPr>
          <w:lang w:val="ru-RU"/>
        </w:rPr>
        <w:noBreakHyphen/>
      </w:r>
      <w:r>
        <w:rPr>
          <w:lang w:val="ru-RU"/>
        </w:rPr>
        <w:t>2025 годы, представленного ГЭФ Конференции Сторон Конвенции. Полный текст доклада Совета ГЭФ приводится в документе UNEP/MC/COP.6/INF/13.</w:t>
      </w:r>
      <w:bookmarkStart w:id="1" w:name="_Hlk200526570"/>
      <w:bookmarkEnd w:id="1"/>
    </w:p>
    <w:p w14:paraId="69F14393" w14:textId="3D9E3568" w:rsidR="007F785F" w:rsidRPr="002919FA" w:rsidRDefault="00CB79C1" w:rsidP="004B3A7B">
      <w:pPr>
        <w:pStyle w:val="Normalnumber"/>
        <w:tabs>
          <w:tab w:val="clear" w:pos="1247"/>
          <w:tab w:val="clear" w:pos="1871"/>
          <w:tab w:val="clear" w:pos="2495"/>
          <w:tab w:val="clear" w:pos="3119"/>
          <w:tab w:val="clear" w:pos="3742"/>
          <w:tab w:val="clear" w:pos="4366"/>
        </w:tabs>
        <w:spacing w:after="240"/>
        <w:rPr>
          <w:color w:val="000000"/>
          <w:lang w:val="ru-RU"/>
        </w:rPr>
      </w:pPr>
      <w:r>
        <w:rPr>
          <w:lang w:val="ru-RU"/>
        </w:rPr>
        <w:t>Проект решения, касающийся обеих составляющих механизма финансирования, изложен в документе UNEP/MC/COP.6/9 для рассмотрения Конференцией Сторон.</w:t>
      </w:r>
    </w:p>
    <w:p w14:paraId="67BA45E0" w14:textId="6B0CE3E1" w:rsidR="007F785F" w:rsidRPr="002919FA" w:rsidRDefault="004B3A7B" w:rsidP="004B3A7B">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B40D99">
        <w:rPr>
          <w:bCs/>
          <w:lang w:val="ru-RU"/>
        </w:rPr>
        <w:tab/>
      </w:r>
      <w:r w:rsidR="007F785F">
        <w:rPr>
          <w:bCs/>
          <w:lang w:val="ru-RU"/>
        </w:rPr>
        <w:t>II.</w:t>
      </w:r>
      <w:r w:rsidR="007F785F">
        <w:rPr>
          <w:lang w:val="ru-RU"/>
        </w:rPr>
        <w:tab/>
      </w:r>
      <w:r w:rsidR="007F785F">
        <w:rPr>
          <w:bCs/>
          <w:lang w:val="ru-RU"/>
        </w:rPr>
        <w:t>Программы Глобального экологического фонда в области ртути</w:t>
      </w:r>
    </w:p>
    <w:p w14:paraId="43EF9683" w14:textId="7973AA79" w:rsidR="00D44757" w:rsidRPr="002919FA" w:rsidRDefault="004E7397" w:rsidP="004B3A7B">
      <w:pPr>
        <w:pStyle w:val="Normalnumber"/>
        <w:tabs>
          <w:tab w:val="clear" w:pos="1247"/>
          <w:tab w:val="clear" w:pos="1871"/>
          <w:tab w:val="clear" w:pos="2495"/>
          <w:tab w:val="clear" w:pos="3119"/>
          <w:tab w:val="clear" w:pos="3742"/>
          <w:tab w:val="clear" w:pos="4366"/>
        </w:tabs>
        <w:rPr>
          <w:lang w:val="ru-RU"/>
        </w:rPr>
      </w:pPr>
      <w:r>
        <w:rPr>
          <w:lang w:val="ru-RU"/>
        </w:rPr>
        <w:t>В пункте 3 решения МК-5/11 Конференция Сторон отметила важность работы соответствующих Сторон посредством их оперативных координаторов для эффективного и полномерного использования программных направлений и распределения ресурсов в рамках восьмого пополнения Целевого фонда Глобального экологического фонда (ГЭФ-8), в том числе в отношении осуществления деятельности по сокращению выбросов ртути в рамках комплексных программ и, в частности, в рамках основных направлений, связанных с биоразнообразием и изменением климата, и поручила секретариату ГЭФ содействовать обмену информацией для обеспечения такого использования.</w:t>
      </w:r>
    </w:p>
    <w:p w14:paraId="70179CA8" w14:textId="155152D0" w:rsidR="007F785F" w:rsidRPr="002919FA" w:rsidRDefault="007F785F" w:rsidP="004B3A7B">
      <w:pPr>
        <w:pStyle w:val="Normalnumber"/>
        <w:tabs>
          <w:tab w:val="clear" w:pos="1247"/>
          <w:tab w:val="clear" w:pos="1871"/>
          <w:tab w:val="clear" w:pos="2495"/>
          <w:tab w:val="clear" w:pos="3119"/>
          <w:tab w:val="clear" w:pos="3742"/>
          <w:tab w:val="clear" w:pos="4366"/>
        </w:tabs>
        <w:rPr>
          <w:lang w:val="ru-RU"/>
        </w:rPr>
      </w:pPr>
      <w:r>
        <w:rPr>
          <w:lang w:val="ru-RU"/>
        </w:rPr>
        <w:lastRenderedPageBreak/>
        <w:t xml:space="preserve">В докладе Совета ГЭФ Конференции Сторон содержатся сведения о поддержке, оказанной ГЭФ в целях осуществления Минаматской конвенции о ртути в течение отчетного периода с 1 июля 2022 года по 30 июня 2025 года. </w:t>
      </w:r>
    </w:p>
    <w:p w14:paraId="54E1C3A7" w14:textId="3D35F275" w:rsidR="007F785F" w:rsidRPr="002919FA" w:rsidRDefault="007F785F" w:rsidP="004B3A7B">
      <w:pPr>
        <w:pStyle w:val="Normalnumber"/>
        <w:tabs>
          <w:tab w:val="clear" w:pos="1247"/>
          <w:tab w:val="clear" w:pos="1871"/>
          <w:tab w:val="clear" w:pos="2495"/>
          <w:tab w:val="clear" w:pos="3119"/>
          <w:tab w:val="clear" w:pos="3742"/>
          <w:tab w:val="clear" w:pos="4366"/>
        </w:tabs>
        <w:rPr>
          <w:lang w:val="ru-RU"/>
        </w:rPr>
      </w:pPr>
      <w:r>
        <w:rPr>
          <w:lang w:val="ru-RU"/>
        </w:rPr>
        <w:t xml:space="preserve">За указанный отчетный период ГЭФ направил </w:t>
      </w:r>
      <w:r w:rsidR="00EF767D" w:rsidRPr="000D4F6E">
        <w:rPr>
          <w:lang w:val="ru-RU"/>
        </w:rPr>
        <w:t xml:space="preserve">155,5 </w:t>
      </w:r>
      <w:r>
        <w:rPr>
          <w:lang w:val="ru-RU"/>
        </w:rPr>
        <w:t xml:space="preserve">млн долл. США на разработку программ в поддержку осуществления Конвенции. </w:t>
      </w:r>
      <w:r w:rsidR="00EF767D" w:rsidRPr="00EF767D">
        <w:rPr>
          <w:lang w:val="ru-RU"/>
        </w:rPr>
        <w:t xml:space="preserve">Кроме того, гранты на подготовку проектов составили 4,0 млн долл. США, а комиссионные вознаграждения </w:t>
      </w:r>
      <w:r w:rsidR="00EF767D" w:rsidRPr="000D4F6E">
        <w:rPr>
          <w:lang w:val="ru-RU"/>
        </w:rPr>
        <w:t>–</w:t>
      </w:r>
      <w:r w:rsidR="00EF767D" w:rsidRPr="00EF767D">
        <w:rPr>
          <w:lang w:val="ru-RU"/>
        </w:rPr>
        <w:t xml:space="preserve"> 14,5 млн долл. США</w:t>
      </w:r>
      <w:r w:rsidR="00EF767D">
        <w:rPr>
          <w:lang w:val="ru-RU"/>
        </w:rPr>
        <w:t>; в совокупности</w:t>
      </w:r>
      <w:r w:rsidR="00EF767D" w:rsidRPr="00EF767D">
        <w:rPr>
          <w:lang w:val="ru-RU"/>
        </w:rPr>
        <w:t xml:space="preserve"> общий объ</w:t>
      </w:r>
      <w:r w:rsidR="00EF767D" w:rsidRPr="000D4F6E">
        <w:rPr>
          <w:lang w:val="ru-RU"/>
        </w:rPr>
        <w:t>е</w:t>
      </w:r>
      <w:r w:rsidR="00EF767D" w:rsidRPr="00EF767D">
        <w:rPr>
          <w:lang w:val="ru-RU"/>
        </w:rPr>
        <w:t xml:space="preserve">м финансирования, </w:t>
      </w:r>
      <w:r w:rsidR="00EF767D">
        <w:rPr>
          <w:lang w:val="ru-RU"/>
        </w:rPr>
        <w:t>предусмотренного</w:t>
      </w:r>
      <w:r w:rsidR="00EF767D" w:rsidRPr="00EF767D">
        <w:rPr>
          <w:lang w:val="ru-RU"/>
        </w:rPr>
        <w:t xml:space="preserve"> ГЭФ в отч</w:t>
      </w:r>
      <w:r w:rsidR="00EF767D">
        <w:rPr>
          <w:lang w:val="ru-RU"/>
        </w:rPr>
        <w:t>е</w:t>
      </w:r>
      <w:r w:rsidR="00EF767D" w:rsidRPr="00EF767D">
        <w:rPr>
          <w:lang w:val="ru-RU"/>
        </w:rPr>
        <w:t xml:space="preserve">тный период, </w:t>
      </w:r>
      <w:r w:rsidR="00EF767D">
        <w:rPr>
          <w:lang w:val="ru-RU"/>
        </w:rPr>
        <w:t>составил</w:t>
      </w:r>
      <w:r w:rsidR="00EF767D" w:rsidRPr="00EF767D">
        <w:rPr>
          <w:lang w:val="ru-RU"/>
        </w:rPr>
        <w:t xml:space="preserve"> 174,0 млн долл. США</w:t>
      </w:r>
      <w:r w:rsidR="00EF767D">
        <w:rPr>
          <w:lang w:val="ru-RU"/>
        </w:rPr>
        <w:t xml:space="preserve"> или </w:t>
      </w:r>
      <w:r w:rsidR="00EF767D" w:rsidRPr="00EF767D">
        <w:rPr>
          <w:lang w:val="ru-RU"/>
        </w:rPr>
        <w:t xml:space="preserve">65 процентов </w:t>
      </w:r>
      <w:r w:rsidR="00EF767D">
        <w:rPr>
          <w:lang w:val="ru-RU"/>
        </w:rPr>
        <w:t>от</w:t>
      </w:r>
      <w:r w:rsidR="00EF767D" w:rsidRPr="00EF767D">
        <w:rPr>
          <w:lang w:val="ru-RU"/>
        </w:rPr>
        <w:t xml:space="preserve"> </w:t>
      </w:r>
      <w:r w:rsidR="00EF767D">
        <w:rPr>
          <w:lang w:val="ru-RU"/>
        </w:rPr>
        <w:t xml:space="preserve">суммы в размере </w:t>
      </w:r>
      <w:r w:rsidR="00EF767D" w:rsidRPr="00EF767D">
        <w:rPr>
          <w:lang w:val="ru-RU"/>
        </w:rPr>
        <w:t>269 млн долл. США, выделенн</w:t>
      </w:r>
      <w:r w:rsidR="00EF767D">
        <w:rPr>
          <w:lang w:val="ru-RU"/>
        </w:rPr>
        <w:t>ой</w:t>
      </w:r>
      <w:r w:rsidR="00EF767D" w:rsidRPr="00EF767D">
        <w:rPr>
          <w:lang w:val="ru-RU"/>
        </w:rPr>
        <w:t xml:space="preserve"> в рамках пополнения.</w:t>
      </w:r>
    </w:p>
    <w:p w14:paraId="69192857" w14:textId="22B0598C" w:rsidR="007F785F" w:rsidRPr="002919FA" w:rsidRDefault="007F785F" w:rsidP="004B3A7B">
      <w:pPr>
        <w:pStyle w:val="Normalnumber"/>
        <w:tabs>
          <w:tab w:val="clear" w:pos="1247"/>
          <w:tab w:val="clear" w:pos="1871"/>
          <w:tab w:val="clear" w:pos="2495"/>
          <w:tab w:val="clear" w:pos="3119"/>
          <w:tab w:val="clear" w:pos="3742"/>
          <w:tab w:val="clear" w:pos="4366"/>
        </w:tabs>
        <w:rPr>
          <w:lang w:val="ru-RU"/>
        </w:rPr>
      </w:pPr>
      <w:r>
        <w:rPr>
          <w:lang w:val="ru-RU"/>
        </w:rPr>
        <w:t>Финансирование Конвенции в период ГЭФ-8 в соответствии с программной стратегией основного направления деятельности «Химические вещества и отходы» включает поддержку как стимулирующих мероприятий, включая первоначальные оценки в рамках Минаматской конвенции и национальные планы действий в области кустарной и мелкомасштабной золотодобычи, так и проектов и программ, связанных с осуществлением.</w:t>
      </w:r>
    </w:p>
    <w:p w14:paraId="052D896B" w14:textId="00539A1A" w:rsidR="007F785F" w:rsidRPr="002919FA" w:rsidRDefault="007F785F" w:rsidP="004B3A7B">
      <w:pPr>
        <w:pStyle w:val="Normalnumber"/>
        <w:tabs>
          <w:tab w:val="clear" w:pos="1247"/>
          <w:tab w:val="clear" w:pos="1871"/>
          <w:tab w:val="clear" w:pos="2495"/>
          <w:tab w:val="clear" w:pos="3119"/>
          <w:tab w:val="clear" w:pos="3742"/>
          <w:tab w:val="clear" w:pos="4366"/>
        </w:tabs>
        <w:rPr>
          <w:lang w:val="ru-RU"/>
        </w:rPr>
      </w:pPr>
      <w:r>
        <w:rPr>
          <w:lang w:val="ru-RU"/>
        </w:rPr>
        <w:t xml:space="preserve">По состоянию на июнь 2025 года, помимо разработки программ, действовавших в период с пятого по восьмое пополнение, ГЭФ оказал поддержку </w:t>
      </w:r>
      <w:r w:rsidR="00EF767D">
        <w:rPr>
          <w:lang w:val="ru-RU"/>
        </w:rPr>
        <w:t>120</w:t>
      </w:r>
      <w:r>
        <w:rPr>
          <w:lang w:val="ru-RU"/>
        </w:rPr>
        <w:t xml:space="preserve"> странам в проведении первоначальных оценок в рамках Минаматской конвенции, результаты </w:t>
      </w:r>
      <w:r w:rsidR="00EF767D">
        <w:rPr>
          <w:lang w:val="ru-RU"/>
        </w:rPr>
        <w:t xml:space="preserve">82 </w:t>
      </w:r>
      <w:r>
        <w:rPr>
          <w:lang w:val="ru-RU"/>
        </w:rPr>
        <w:t xml:space="preserve">из которых были представлены секретариату. Секретариат ожидает, что организации – исполнители ГЭФ представят секретариату итоговые и утвержденные результаты первоначальных оценок в рамках Минаматской конвенции, на что требуется согласие стран. За этот же период поддержка ГЭФ позволила </w:t>
      </w:r>
      <w:r w:rsidR="00EF767D">
        <w:rPr>
          <w:lang w:val="ru-RU"/>
        </w:rPr>
        <w:t xml:space="preserve">50 </w:t>
      </w:r>
      <w:r>
        <w:rPr>
          <w:lang w:val="ru-RU"/>
        </w:rPr>
        <w:t>странам подготовить их национальные планы действий в отношении кустарной и мелкомасштабной золотодобычи. По состоянию на 1 июня 2025 года 37 таких планов действий были подготовлены и представлены в секретариат.</w:t>
      </w:r>
    </w:p>
    <w:p w14:paraId="4864CBA3" w14:textId="33487B49" w:rsidR="0005091C" w:rsidRPr="004D0F61" w:rsidRDefault="007333E7" w:rsidP="004B3A7B">
      <w:pPr>
        <w:pStyle w:val="Normalnumber"/>
        <w:tabs>
          <w:tab w:val="clear" w:pos="1247"/>
          <w:tab w:val="clear" w:pos="1871"/>
          <w:tab w:val="clear" w:pos="2495"/>
          <w:tab w:val="clear" w:pos="3119"/>
          <w:tab w:val="clear" w:pos="3742"/>
          <w:tab w:val="clear" w:pos="4366"/>
        </w:tabs>
        <w:rPr>
          <w:lang w:val="ru-RU"/>
        </w:rPr>
      </w:pPr>
      <w:r>
        <w:rPr>
          <w:lang w:val="ru-RU"/>
        </w:rPr>
        <w:t>В своих программах работы, утвержденных в феврале 2024 года и действующих до конца июня 2025 года, ГЭФ увеличил объем ассигнований</w:t>
      </w:r>
      <w:r w:rsidR="004D0F61">
        <w:rPr>
          <w:lang w:val="ru-RU"/>
        </w:rPr>
        <w:t xml:space="preserve"> на цели Минаматской конвенции</w:t>
      </w:r>
      <w:r>
        <w:rPr>
          <w:lang w:val="ru-RU"/>
        </w:rPr>
        <w:t>, и предоставил финансирование для различных проектов и программ. В частности, ГЭФ:</w:t>
      </w:r>
    </w:p>
    <w:p w14:paraId="360F29A3" w14:textId="0E3A87D6" w:rsidR="00413E39" w:rsidRPr="002919FA" w:rsidRDefault="007333E7" w:rsidP="004B3A7B">
      <w:pPr>
        <w:pStyle w:val="Normalnumber"/>
        <w:numPr>
          <w:ilvl w:val="1"/>
          <w:numId w:val="3"/>
        </w:numPr>
        <w:tabs>
          <w:tab w:val="clear" w:pos="1247"/>
          <w:tab w:val="clear" w:pos="1871"/>
          <w:tab w:val="clear" w:pos="2495"/>
          <w:tab w:val="clear" w:pos="3119"/>
          <w:tab w:val="clear" w:pos="3742"/>
          <w:tab w:val="clear" w:pos="4366"/>
        </w:tabs>
        <w:rPr>
          <w:lang w:val="ru-RU"/>
        </w:rPr>
      </w:pPr>
      <w:r>
        <w:rPr>
          <w:lang w:val="ru-RU"/>
        </w:rPr>
        <w:t>увеличил количество стран, участвующих в программе «ПлэнэтГОЛД», до 27, что позволило еще больше расширить сферу применения преобразовательных подходов в области кустарной и мелкомасштабной золотодобычи в соответствии с требованиями статьи 7 Конвенции;</w:t>
      </w:r>
    </w:p>
    <w:p w14:paraId="3198AE0B" w14:textId="61A18310" w:rsidR="00886527" w:rsidRPr="002919FA" w:rsidRDefault="007333E7" w:rsidP="004B3A7B">
      <w:pPr>
        <w:pStyle w:val="Normalnumber"/>
        <w:numPr>
          <w:ilvl w:val="1"/>
          <w:numId w:val="3"/>
        </w:numPr>
        <w:tabs>
          <w:tab w:val="clear" w:pos="1247"/>
          <w:tab w:val="clear" w:pos="1871"/>
          <w:tab w:val="clear" w:pos="2495"/>
          <w:tab w:val="clear" w:pos="3119"/>
          <w:tab w:val="clear" w:pos="3742"/>
          <w:tab w:val="clear" w:pos="4366"/>
        </w:tabs>
        <w:rPr>
          <w:lang w:val="ru-RU"/>
        </w:rPr>
      </w:pPr>
      <w:r>
        <w:rPr>
          <w:lang w:val="ru-RU"/>
        </w:rPr>
        <w:t xml:space="preserve">утвердил глобальную программу мониторинга химических веществ, касающуюся стойких органических загрязнителей и ртути, которая будет осуществляться Программой Организации Объединенных Наций по окружающей среде (ЮНЕП); </w:t>
      </w:r>
    </w:p>
    <w:p w14:paraId="255D3FF4" w14:textId="55937636" w:rsidR="008B6B9C" w:rsidRPr="002919FA" w:rsidRDefault="007333E7" w:rsidP="004B3A7B">
      <w:pPr>
        <w:pStyle w:val="Normalnumber"/>
        <w:numPr>
          <w:ilvl w:val="1"/>
          <w:numId w:val="3"/>
        </w:numPr>
        <w:tabs>
          <w:tab w:val="clear" w:pos="1247"/>
          <w:tab w:val="clear" w:pos="1871"/>
          <w:tab w:val="clear" w:pos="2495"/>
          <w:tab w:val="clear" w:pos="3119"/>
          <w:tab w:val="clear" w:pos="3742"/>
          <w:tab w:val="clear" w:pos="4366"/>
        </w:tabs>
        <w:rPr>
          <w:lang w:val="ru-RU"/>
        </w:rPr>
      </w:pPr>
      <w:r>
        <w:rPr>
          <w:lang w:val="ru-RU"/>
        </w:rPr>
        <w:t>утвердил три полномасштабных проекта и одну глобальную программу, которые направлены на решение вопросов, связанных со многими химическими веществами, включая ртуть:</w:t>
      </w:r>
    </w:p>
    <w:p w14:paraId="5DC63137" w14:textId="6CE0AD01" w:rsidR="00725C46" w:rsidRDefault="00725C46" w:rsidP="004B3A7B">
      <w:pPr>
        <w:pStyle w:val="Normalnumber"/>
        <w:numPr>
          <w:ilvl w:val="2"/>
          <w:numId w:val="3"/>
        </w:numPr>
        <w:tabs>
          <w:tab w:val="clear" w:pos="1247"/>
          <w:tab w:val="clear" w:pos="1871"/>
          <w:tab w:val="clear" w:pos="2495"/>
          <w:tab w:val="clear" w:pos="3119"/>
          <w:tab w:val="clear" w:pos="3742"/>
          <w:tab w:val="clear" w:pos="4366"/>
        </w:tabs>
      </w:pPr>
      <w:r>
        <w:rPr>
          <w:lang w:val="ru-RU"/>
        </w:rPr>
        <w:t xml:space="preserve">глобальная программа по вопросам обращения с </w:t>
      </w:r>
      <w:r w:rsidR="00070C37" w:rsidRPr="00CC0B6E">
        <w:rPr>
          <w:lang w:val="ru-RU"/>
        </w:rPr>
        <w:t>электр</w:t>
      </w:r>
      <w:r w:rsidR="00070C37">
        <w:rPr>
          <w:lang w:val="ru-RU"/>
        </w:rPr>
        <w:t>отехни</w:t>
      </w:r>
      <w:r w:rsidR="00070C37" w:rsidRPr="00CC0B6E">
        <w:rPr>
          <w:lang w:val="ru-RU"/>
        </w:rPr>
        <w:t>ческ</w:t>
      </w:r>
      <w:r w:rsidR="00070C37">
        <w:rPr>
          <w:lang w:val="ru-RU"/>
        </w:rPr>
        <w:t xml:space="preserve">им </w:t>
      </w:r>
      <w:r w:rsidR="00CC0B6E" w:rsidRPr="00CC0B6E">
        <w:rPr>
          <w:lang w:val="ru-RU"/>
        </w:rPr>
        <w:t>оборудованием</w:t>
      </w:r>
      <w:r>
        <w:rPr>
          <w:lang w:val="ru-RU"/>
        </w:rPr>
        <w:t>, осуществляемая Организацией Объединенных Наций по промышленному развитию (ЮНИДО)</w:t>
      </w:r>
      <w:r w:rsidR="00CC0B6E" w:rsidRPr="00CC0B6E">
        <w:rPr>
          <w:lang w:val="ru-RU"/>
        </w:rPr>
        <w:t xml:space="preserve"> </w:t>
      </w:r>
      <w:r w:rsidR="00CC0B6E">
        <w:rPr>
          <w:lang w:val="ru-RU"/>
        </w:rPr>
        <w:t>в 16 странах</w:t>
      </w:r>
      <w:r>
        <w:rPr>
          <w:lang w:val="ru-RU"/>
        </w:rPr>
        <w:t>;</w:t>
      </w:r>
    </w:p>
    <w:p w14:paraId="5DD099FD" w14:textId="04EB1E72" w:rsidR="00725C46" w:rsidRPr="002919FA" w:rsidRDefault="00725C46" w:rsidP="004B3A7B">
      <w:pPr>
        <w:pStyle w:val="Normalnumber"/>
        <w:numPr>
          <w:ilvl w:val="2"/>
          <w:numId w:val="3"/>
        </w:numPr>
        <w:tabs>
          <w:tab w:val="clear" w:pos="1247"/>
          <w:tab w:val="clear" w:pos="1871"/>
          <w:tab w:val="clear" w:pos="2495"/>
          <w:tab w:val="clear" w:pos="3119"/>
          <w:tab w:val="clear" w:pos="3742"/>
          <w:tab w:val="clear" w:pos="4366"/>
        </w:tabs>
        <w:rPr>
          <w:lang w:val="ru-RU"/>
        </w:rPr>
      </w:pPr>
      <w:r>
        <w:rPr>
          <w:lang w:val="ru-RU"/>
        </w:rPr>
        <w:t xml:space="preserve">партнерский механизм финансирования в сфере химических веществ и отходов в интересах поддержки инвестиций в сокращение загрязнения химическими веществами и отходами в ключевых загрязняющих секторах, включая </w:t>
      </w:r>
      <w:r w:rsidR="00FF0412" w:rsidRPr="00FF0412">
        <w:rPr>
          <w:lang w:val="ru-RU"/>
        </w:rPr>
        <w:t xml:space="preserve">производство </w:t>
      </w:r>
      <w:r w:rsidR="00FF0412" w:rsidRPr="00CC0B6E">
        <w:rPr>
          <w:lang w:val="ru-RU"/>
        </w:rPr>
        <w:t>электр</w:t>
      </w:r>
      <w:r w:rsidR="00070C37">
        <w:rPr>
          <w:lang w:val="ru-RU"/>
        </w:rPr>
        <w:t>отехни</w:t>
      </w:r>
      <w:r w:rsidR="00FF0412" w:rsidRPr="00CC0B6E">
        <w:rPr>
          <w:lang w:val="ru-RU"/>
        </w:rPr>
        <w:t>ческ</w:t>
      </w:r>
      <w:r w:rsidR="00FF0412">
        <w:rPr>
          <w:lang w:val="ru-RU"/>
        </w:rPr>
        <w:t>ог</w:t>
      </w:r>
      <w:r w:rsidR="00070C37">
        <w:rPr>
          <w:lang w:val="ru-RU"/>
        </w:rPr>
        <w:t xml:space="preserve">о </w:t>
      </w:r>
      <w:r w:rsidR="00FF0412">
        <w:rPr>
          <w:lang w:val="ru-RU"/>
        </w:rPr>
        <w:t>оборудования</w:t>
      </w:r>
      <w:r w:rsidR="00FF0412" w:rsidRPr="00FF0412">
        <w:rPr>
          <w:lang w:val="ru-RU"/>
        </w:rPr>
        <w:t>, текстил</w:t>
      </w:r>
      <w:r w:rsidR="00A40D6E">
        <w:rPr>
          <w:lang w:val="ru-RU"/>
        </w:rPr>
        <w:t xml:space="preserve">ьной </w:t>
      </w:r>
      <w:r w:rsidR="00FF0412" w:rsidRPr="00FF0412">
        <w:rPr>
          <w:lang w:val="ru-RU"/>
        </w:rPr>
        <w:t>и фармацевтической продукции</w:t>
      </w:r>
      <w:r>
        <w:rPr>
          <w:lang w:val="ru-RU"/>
        </w:rPr>
        <w:t xml:space="preserve">, </w:t>
      </w:r>
      <w:r w:rsidR="00A40D6E">
        <w:rPr>
          <w:lang w:val="ru-RU"/>
        </w:rPr>
        <w:t xml:space="preserve">осуществляемый </w:t>
      </w:r>
      <w:r>
        <w:rPr>
          <w:lang w:val="ru-RU"/>
        </w:rPr>
        <w:t>Азиатским банком развития;</w:t>
      </w:r>
    </w:p>
    <w:p w14:paraId="1F7DE0AF" w14:textId="228BB5F8" w:rsidR="00517744" w:rsidRPr="002919FA" w:rsidRDefault="007333E7" w:rsidP="004B3A7B">
      <w:pPr>
        <w:pStyle w:val="Normalnumber"/>
        <w:numPr>
          <w:ilvl w:val="2"/>
          <w:numId w:val="3"/>
        </w:numPr>
        <w:tabs>
          <w:tab w:val="clear" w:pos="1247"/>
          <w:tab w:val="clear" w:pos="1871"/>
          <w:tab w:val="clear" w:pos="2495"/>
          <w:tab w:val="clear" w:pos="3119"/>
          <w:tab w:val="clear" w:pos="3742"/>
          <w:tab w:val="clear" w:pos="4366"/>
        </w:tabs>
        <w:rPr>
          <w:lang w:val="ru-RU"/>
        </w:rPr>
      </w:pPr>
      <w:r>
        <w:rPr>
          <w:lang w:val="ru-RU"/>
        </w:rPr>
        <w:t xml:space="preserve">электротехнический и электронный сектор в Индии, в рамках </w:t>
      </w:r>
      <w:r w:rsidR="00A40D6E">
        <w:rPr>
          <w:lang w:val="ru-RU"/>
        </w:rPr>
        <w:t xml:space="preserve">осуществления </w:t>
      </w:r>
      <w:r>
        <w:rPr>
          <w:lang w:val="ru-RU"/>
        </w:rPr>
        <w:t>Программой развития Организации Объединенных Наций (ПРООН);</w:t>
      </w:r>
    </w:p>
    <w:p w14:paraId="12D3FF29" w14:textId="4C11291A" w:rsidR="003740E6" w:rsidRPr="002919FA" w:rsidRDefault="007333E7" w:rsidP="004B3A7B">
      <w:pPr>
        <w:pStyle w:val="Normalnumber"/>
        <w:numPr>
          <w:ilvl w:val="2"/>
          <w:numId w:val="3"/>
        </w:numPr>
        <w:tabs>
          <w:tab w:val="clear" w:pos="1247"/>
          <w:tab w:val="clear" w:pos="1871"/>
          <w:tab w:val="clear" w:pos="2495"/>
          <w:tab w:val="clear" w:pos="3119"/>
          <w:tab w:val="clear" w:pos="3742"/>
          <w:tab w:val="clear" w:pos="4366"/>
        </w:tabs>
        <w:rPr>
          <w:lang w:val="ru-RU"/>
        </w:rPr>
      </w:pPr>
      <w:r>
        <w:rPr>
          <w:lang w:val="ru-RU"/>
        </w:rPr>
        <w:t>проект по регулированию потоков опасных отходов в Украине, осуществляемый Всемирным банком.</w:t>
      </w:r>
    </w:p>
    <w:p w14:paraId="799E11FA" w14:textId="434AB4BE" w:rsidR="00674D09" w:rsidRPr="002919FA" w:rsidRDefault="00647CA7" w:rsidP="004B3A7B">
      <w:pPr>
        <w:pStyle w:val="Normalnumber"/>
        <w:tabs>
          <w:tab w:val="clear" w:pos="1247"/>
          <w:tab w:val="clear" w:pos="1871"/>
          <w:tab w:val="clear" w:pos="2495"/>
          <w:tab w:val="clear" w:pos="3119"/>
          <w:tab w:val="clear" w:pos="3742"/>
          <w:tab w:val="clear" w:pos="4366"/>
        </w:tabs>
        <w:rPr>
          <w:lang w:val="ru-RU"/>
        </w:rPr>
      </w:pPr>
      <w:r>
        <w:rPr>
          <w:lang w:val="ru-RU"/>
        </w:rPr>
        <w:t xml:space="preserve">В рамках трех последних программ работы ГЭФ также одобрил </w:t>
      </w:r>
      <w:r w:rsidR="00F553E8">
        <w:rPr>
          <w:lang w:val="ru-RU"/>
        </w:rPr>
        <w:t>ряд</w:t>
      </w:r>
      <w:r>
        <w:rPr>
          <w:lang w:val="ru-RU"/>
        </w:rPr>
        <w:t xml:space="preserve"> инициатив, направленных на конкретные секторы, связанные с ртутью, и предусматривающих значительное сокращение ее предполагаемых объемов, </w:t>
      </w:r>
      <w:r w:rsidR="00C54BFC">
        <w:rPr>
          <w:lang w:val="ru-RU"/>
        </w:rPr>
        <w:t>к которым относятся</w:t>
      </w:r>
      <w:r>
        <w:rPr>
          <w:lang w:val="ru-RU"/>
        </w:rPr>
        <w:t>:</w:t>
      </w:r>
    </w:p>
    <w:p w14:paraId="75EC3D20" w14:textId="7E2C0139" w:rsidR="00336DF4" w:rsidRPr="002919FA" w:rsidRDefault="00647CA7" w:rsidP="004B3A7B">
      <w:pPr>
        <w:pStyle w:val="Normalnumber"/>
        <w:numPr>
          <w:ilvl w:val="1"/>
          <w:numId w:val="3"/>
        </w:numPr>
        <w:tabs>
          <w:tab w:val="clear" w:pos="1247"/>
          <w:tab w:val="clear" w:pos="1871"/>
          <w:tab w:val="clear" w:pos="2495"/>
          <w:tab w:val="clear" w:pos="3119"/>
          <w:tab w:val="clear" w:pos="3742"/>
          <w:tab w:val="clear" w:pos="4366"/>
        </w:tabs>
        <w:rPr>
          <w:lang w:val="ru-RU"/>
        </w:rPr>
      </w:pPr>
      <w:r>
        <w:rPr>
          <w:lang w:val="ru-RU"/>
        </w:rPr>
        <w:t xml:space="preserve">глобальная программа в области выбросов ртути в отрасли производства цветных металлов в шести странах Африки, Азии и Латинской Америки и Карибского бассейна </w:t>
      </w:r>
      <w:r>
        <w:rPr>
          <w:lang w:val="ru-RU"/>
        </w:rPr>
        <w:lastRenderedPageBreak/>
        <w:t>(осуществляется ЮНИДО), которая окажет поддержку Сторонам в их усилиях по выполнению требований статьи 8 Конвенции, касающихся выбросов ртути;</w:t>
      </w:r>
    </w:p>
    <w:p w14:paraId="58AF428E" w14:textId="4B148E48" w:rsidR="00E64637" w:rsidRPr="002919FA" w:rsidRDefault="00647CA7" w:rsidP="004B3A7B">
      <w:pPr>
        <w:pStyle w:val="Normalnumber"/>
        <w:numPr>
          <w:ilvl w:val="1"/>
          <w:numId w:val="3"/>
        </w:numPr>
        <w:tabs>
          <w:tab w:val="clear" w:pos="1247"/>
          <w:tab w:val="clear" w:pos="1871"/>
          <w:tab w:val="clear" w:pos="2495"/>
          <w:tab w:val="clear" w:pos="3119"/>
          <w:tab w:val="clear" w:pos="3742"/>
          <w:tab w:val="clear" w:pos="4366"/>
        </w:tabs>
        <w:rPr>
          <w:lang w:val="ru-RU"/>
        </w:rPr>
      </w:pPr>
      <w:r>
        <w:rPr>
          <w:lang w:val="ru-RU"/>
        </w:rPr>
        <w:t>региональный проект</w:t>
      </w:r>
      <w:r w:rsidR="00F553E8">
        <w:rPr>
          <w:lang w:val="ru-RU"/>
        </w:rPr>
        <w:t>,</w:t>
      </w:r>
      <w:r>
        <w:rPr>
          <w:lang w:val="ru-RU"/>
        </w:rPr>
        <w:t xml:space="preserve"> </w:t>
      </w:r>
      <w:r w:rsidR="00F553E8" w:rsidRPr="00F553E8">
        <w:rPr>
          <w:lang w:val="ru-RU"/>
        </w:rPr>
        <w:t xml:space="preserve">направленный на решение проблем, связанных </w:t>
      </w:r>
      <w:r>
        <w:rPr>
          <w:lang w:val="ru-RU"/>
        </w:rPr>
        <w:t>с косметикой для осветления кожи с добавлением ртути</w:t>
      </w:r>
      <w:r w:rsidR="00F553E8">
        <w:rPr>
          <w:lang w:val="ru-RU"/>
        </w:rPr>
        <w:t>,</w:t>
      </w:r>
      <w:r>
        <w:rPr>
          <w:lang w:val="ru-RU"/>
        </w:rPr>
        <w:t xml:space="preserve"> в 13 странах Африки (осуществляется ЮНЕП);</w:t>
      </w:r>
    </w:p>
    <w:p w14:paraId="080B589E" w14:textId="30452142" w:rsidR="00B41616" w:rsidRPr="002919FA" w:rsidRDefault="00647CA7" w:rsidP="004B3A7B">
      <w:pPr>
        <w:pStyle w:val="Normalnumber"/>
        <w:numPr>
          <w:ilvl w:val="1"/>
          <w:numId w:val="3"/>
        </w:numPr>
        <w:tabs>
          <w:tab w:val="clear" w:pos="1247"/>
          <w:tab w:val="clear" w:pos="1871"/>
          <w:tab w:val="clear" w:pos="2495"/>
          <w:tab w:val="clear" w:pos="3119"/>
          <w:tab w:val="clear" w:pos="3742"/>
          <w:tab w:val="clear" w:pos="4366"/>
        </w:tabs>
        <w:rPr>
          <w:lang w:val="ru-RU"/>
        </w:rPr>
      </w:pPr>
      <w:r>
        <w:rPr>
          <w:lang w:val="ru-RU"/>
        </w:rPr>
        <w:t>три полномасштабных национальных проекта, направленных на борьбу с ртутью: a) в производственно-сбытовой деятельности в секторе здравоохранения Индонезии (осуществляется ПРООН); b) в отраслях промышленности в Аргентине (осуществляется ПРООН); и c) в хлорно-щелочной отрасли, включая невостребованную металлическую ртуть и ртутные отходы, в Бразилии (осуществляется ЮНЕП);</w:t>
      </w:r>
    </w:p>
    <w:p w14:paraId="00AD1E2B" w14:textId="2C9973FB" w:rsidR="00475E14" w:rsidRPr="002919FA" w:rsidRDefault="00647CA7" w:rsidP="004B3A7B">
      <w:pPr>
        <w:pStyle w:val="Normalnumber"/>
        <w:numPr>
          <w:ilvl w:val="1"/>
          <w:numId w:val="3"/>
        </w:numPr>
        <w:tabs>
          <w:tab w:val="clear" w:pos="1247"/>
          <w:tab w:val="clear" w:pos="1871"/>
          <w:tab w:val="clear" w:pos="2495"/>
          <w:tab w:val="clear" w:pos="3119"/>
          <w:tab w:val="clear" w:pos="3742"/>
          <w:tab w:val="clear" w:pos="4366"/>
        </w:tabs>
        <w:rPr>
          <w:lang w:val="ru-RU"/>
        </w:rPr>
      </w:pPr>
      <w:r>
        <w:rPr>
          <w:lang w:val="ru-RU"/>
        </w:rPr>
        <w:t xml:space="preserve">два полномасштабных проекта по борьбе с выбросами ртути в цементной и строительной отраслях промышленности в Бразилии и на Филиппинах (осуществляются ЮНИДО), направленные на укрепление национального потенциала в области </w:t>
      </w:r>
      <w:r w:rsidR="00F553E8">
        <w:rPr>
          <w:lang w:val="ru-RU"/>
        </w:rPr>
        <w:t>регулирования</w:t>
      </w:r>
      <w:r>
        <w:rPr>
          <w:lang w:val="ru-RU"/>
        </w:rPr>
        <w:t>, мониторинга и сокращения выбросов ртути;</w:t>
      </w:r>
    </w:p>
    <w:p w14:paraId="1963A058" w14:textId="692FA4EC" w:rsidR="00E74B7F" w:rsidRPr="002919FA" w:rsidRDefault="00647CA7" w:rsidP="004B3A7B">
      <w:pPr>
        <w:pStyle w:val="Normalnumber"/>
        <w:numPr>
          <w:ilvl w:val="1"/>
          <w:numId w:val="3"/>
        </w:numPr>
        <w:tabs>
          <w:tab w:val="clear" w:pos="1247"/>
          <w:tab w:val="clear" w:pos="1871"/>
          <w:tab w:val="clear" w:pos="2495"/>
          <w:tab w:val="clear" w:pos="3119"/>
          <w:tab w:val="clear" w:pos="3742"/>
          <w:tab w:val="clear" w:pos="4366"/>
        </w:tabs>
        <w:rPr>
          <w:lang w:val="ru-RU"/>
        </w:rPr>
      </w:pPr>
      <w:r>
        <w:rPr>
          <w:lang w:val="ru-RU"/>
        </w:rPr>
        <w:t>стимулирующ</w:t>
      </w:r>
      <w:r w:rsidR="00F553E8">
        <w:rPr>
          <w:lang w:val="ru-RU"/>
        </w:rPr>
        <w:t>ее мероприятие</w:t>
      </w:r>
      <w:r>
        <w:rPr>
          <w:lang w:val="ru-RU"/>
        </w:rPr>
        <w:t>, способствующ</w:t>
      </w:r>
      <w:r w:rsidR="00F553E8">
        <w:rPr>
          <w:lang w:val="ru-RU"/>
        </w:rPr>
        <w:t>ее</w:t>
      </w:r>
      <w:r>
        <w:rPr>
          <w:lang w:val="ru-RU"/>
        </w:rPr>
        <w:t xml:space="preserve"> разработке национального плана действий для сектора кустарной и мелкомасштабной золотодобычи на Филиппинах.</w:t>
      </w:r>
    </w:p>
    <w:p w14:paraId="7491A76A" w14:textId="51571716" w:rsidR="00475E14" w:rsidRPr="002919FA" w:rsidRDefault="00985DB6" w:rsidP="004B3A7B">
      <w:pPr>
        <w:pStyle w:val="Normalnumber"/>
        <w:tabs>
          <w:tab w:val="clear" w:pos="1247"/>
          <w:tab w:val="clear" w:pos="1871"/>
          <w:tab w:val="clear" w:pos="2495"/>
          <w:tab w:val="clear" w:pos="3119"/>
          <w:tab w:val="clear" w:pos="3742"/>
          <w:tab w:val="clear" w:pos="4366"/>
        </w:tabs>
        <w:rPr>
          <w:lang w:val="ru-RU"/>
        </w:rPr>
      </w:pPr>
      <w:r>
        <w:rPr>
          <w:lang w:val="ru-RU"/>
        </w:rPr>
        <w:t xml:space="preserve">В рамках ГЭФ-8 </w:t>
      </w:r>
      <w:r w:rsidR="00F553E8">
        <w:rPr>
          <w:lang w:val="ru-RU"/>
        </w:rPr>
        <w:t>остается</w:t>
      </w:r>
      <w:r>
        <w:rPr>
          <w:lang w:val="ru-RU"/>
        </w:rPr>
        <w:t xml:space="preserve"> около 35 процентов средств, предусмотренных для Минаматской конвенции. Ожидается, что полный объем ассигнований будет распределен не позднее июня 2026 года.</w:t>
      </w:r>
    </w:p>
    <w:p w14:paraId="5AD713C6" w14:textId="77C4FB1E" w:rsidR="005A2BEA" w:rsidRPr="002919FA" w:rsidRDefault="13BBC0B5" w:rsidP="004B3A7B">
      <w:pPr>
        <w:pStyle w:val="Normalnumber"/>
        <w:tabs>
          <w:tab w:val="clear" w:pos="1247"/>
          <w:tab w:val="clear" w:pos="1871"/>
          <w:tab w:val="clear" w:pos="2495"/>
          <w:tab w:val="clear" w:pos="3119"/>
          <w:tab w:val="clear" w:pos="3742"/>
          <w:tab w:val="clear" w:pos="4366"/>
        </w:tabs>
        <w:spacing w:after="240"/>
        <w:rPr>
          <w:lang w:val="ru-RU"/>
        </w:rPr>
      </w:pPr>
      <w:r>
        <w:rPr>
          <w:lang w:val="ru-RU"/>
        </w:rPr>
        <w:t xml:space="preserve">В соответствии с решением МК-1/5 ГЭФ содействует синергии с другими основными направлениями деятельности, включая основное направление деятельности, касающееся биоразнообразия, продолжая работу в рамках Куньминско-Монреальской глобальной рамочной программы в области биоразнообразия через комплексную программу «Амазония, Конго и жизненно важные лесные биомы», в том числе посредством пяти программных рамочных документов, действие которых распространяется на биомы глобального значения в регионах Амазонии, Конго, Мезоамерики, Индо-Малайского региона и Гвинейских лесов Западной Африки. Программа оказывает поддержку 25 странам различными способами, в том числе </w:t>
      </w:r>
      <w:r w:rsidR="00F553E8">
        <w:rPr>
          <w:lang w:val="ru-RU"/>
        </w:rPr>
        <w:t>посредством</w:t>
      </w:r>
      <w:r>
        <w:rPr>
          <w:lang w:val="ru-RU"/>
        </w:rPr>
        <w:t xml:space="preserve"> предоставления помощи в осуществлении Конвенции в вопросах, касающихся кустарной и мелкомасштабной золотодобычи, сокращения объемов использования ртути и восстановления бывших мест добычи.</w:t>
      </w:r>
    </w:p>
    <w:p w14:paraId="6C3A2313" w14:textId="537D5958" w:rsidR="005E51B4" w:rsidRPr="002919FA" w:rsidRDefault="004B3A7B" w:rsidP="004B3A7B">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B40D99">
        <w:rPr>
          <w:bCs/>
          <w:lang w:val="ru-RU"/>
        </w:rPr>
        <w:tab/>
      </w:r>
      <w:r w:rsidR="007F785F">
        <w:rPr>
          <w:bCs/>
          <w:lang w:val="ru-RU"/>
        </w:rPr>
        <w:t>III.</w:t>
      </w:r>
      <w:r w:rsidR="007F785F">
        <w:rPr>
          <w:lang w:val="ru-RU"/>
        </w:rPr>
        <w:tab/>
      </w:r>
      <w:r w:rsidR="007F785F">
        <w:rPr>
          <w:bCs/>
          <w:lang w:val="ru-RU"/>
        </w:rPr>
        <w:t>Девятое пополнение Целевого фонда Глобального экологического фонда</w:t>
      </w:r>
    </w:p>
    <w:p w14:paraId="6FCEBC50" w14:textId="1F973BA2" w:rsidR="007A38B8" w:rsidRPr="002919FA" w:rsidRDefault="6D55BB5D" w:rsidP="004B3A7B">
      <w:pPr>
        <w:pStyle w:val="Normalnumber"/>
        <w:tabs>
          <w:tab w:val="clear" w:pos="1247"/>
          <w:tab w:val="clear" w:pos="1871"/>
          <w:tab w:val="clear" w:pos="2495"/>
          <w:tab w:val="clear" w:pos="3119"/>
          <w:tab w:val="clear" w:pos="3742"/>
          <w:tab w:val="clear" w:pos="4366"/>
        </w:tabs>
        <w:rPr>
          <w:lang w:val="ru-RU"/>
        </w:rPr>
      </w:pPr>
      <w:r>
        <w:rPr>
          <w:lang w:val="ru-RU"/>
        </w:rPr>
        <w:t xml:space="preserve">Ожидается, что девятое пополнение </w:t>
      </w:r>
      <w:r w:rsidR="004D0F61">
        <w:rPr>
          <w:lang w:val="ru-RU"/>
        </w:rPr>
        <w:t>Целевого</w:t>
      </w:r>
      <w:r>
        <w:rPr>
          <w:lang w:val="ru-RU"/>
        </w:rPr>
        <w:t xml:space="preserve"> фонда ГЭФ (ГЭФ-9) начнется в июле 2026 года и продлится четыре года, до июня 2030 года. Процесс пополнения уже идет, и секретариат принял участие в первоначальных обсуждениях, состоявшихся на совещаниях технических консультативных групп в феврале 2025 года и на первом совещании по вопросам </w:t>
      </w:r>
      <w:r>
        <w:rPr>
          <w:lang w:val="ru-RU"/>
        </w:rPr>
        <w:t>пополнения ГЭФ-9 в мае 2025 года. Еще три совещания по вопросам пополнения запланированы на период с октября 2025 года по март 2026 года.</w:t>
      </w:r>
    </w:p>
    <w:p w14:paraId="73B689EB" w14:textId="62C9C27D" w:rsidR="001E7F6E" w:rsidRPr="002919FA" w:rsidRDefault="00370F25" w:rsidP="004B3A7B">
      <w:pPr>
        <w:pStyle w:val="Normalnumber"/>
        <w:tabs>
          <w:tab w:val="clear" w:pos="1247"/>
          <w:tab w:val="clear" w:pos="1871"/>
          <w:tab w:val="clear" w:pos="2495"/>
          <w:tab w:val="clear" w:pos="3119"/>
          <w:tab w:val="clear" w:pos="3742"/>
          <w:tab w:val="clear" w:pos="4366"/>
        </w:tabs>
        <w:spacing w:after="240"/>
        <w:rPr>
          <w:lang w:val="ru-RU"/>
        </w:rPr>
      </w:pPr>
      <w:r w:rsidRPr="00370F25">
        <w:rPr>
          <w:lang w:val="ru-RU"/>
        </w:rPr>
        <w:t>Дополнительная информация имеется в документе UNEP/MC/COP.6/INF/14, посвященном проекту стратегического позиционирования и программных направлений девятого пополнения Целевого фонда ГЭФ</w:t>
      </w:r>
      <w:r w:rsidR="001E7F6E">
        <w:rPr>
          <w:lang w:val="ru-RU"/>
        </w:rPr>
        <w:t>.</w:t>
      </w:r>
    </w:p>
    <w:p w14:paraId="20E487A6" w14:textId="493EF89D" w:rsidR="007F785F" w:rsidRPr="00442495" w:rsidRDefault="004B3A7B" w:rsidP="004B3A7B">
      <w:pPr>
        <w:pStyle w:val="CH1"/>
        <w:keepNext w:val="0"/>
        <w:keepLines w:val="0"/>
        <w:tabs>
          <w:tab w:val="clear" w:pos="1247"/>
          <w:tab w:val="clear" w:pos="1871"/>
          <w:tab w:val="clear" w:pos="2495"/>
          <w:tab w:val="clear" w:pos="3119"/>
          <w:tab w:val="clear" w:pos="3742"/>
          <w:tab w:val="clear" w:pos="4366"/>
          <w:tab w:val="clear" w:pos="4990"/>
        </w:tabs>
        <w:spacing w:before="0"/>
      </w:pPr>
      <w:r w:rsidRPr="00B40D99">
        <w:rPr>
          <w:bCs/>
          <w:lang w:val="ru-RU"/>
        </w:rPr>
        <w:tab/>
      </w:r>
      <w:r w:rsidR="005E51B4">
        <w:rPr>
          <w:bCs/>
          <w:lang w:val="ru-RU"/>
        </w:rPr>
        <w:t>IV.</w:t>
      </w:r>
      <w:r w:rsidR="005E51B4">
        <w:rPr>
          <w:lang w:val="ru-RU"/>
        </w:rPr>
        <w:tab/>
      </w:r>
      <w:r w:rsidR="005E51B4">
        <w:rPr>
          <w:bCs/>
          <w:lang w:val="ru-RU"/>
        </w:rPr>
        <w:t>Выполнение руководящих указаний</w:t>
      </w:r>
    </w:p>
    <w:p w14:paraId="58C0CB96" w14:textId="52D8013B" w:rsidR="00E7493A" w:rsidRPr="002919FA" w:rsidRDefault="3E5615B1" w:rsidP="004B3A7B">
      <w:pPr>
        <w:pStyle w:val="Normalnumber"/>
        <w:tabs>
          <w:tab w:val="clear" w:pos="1247"/>
          <w:tab w:val="clear" w:pos="1871"/>
          <w:tab w:val="clear" w:pos="2495"/>
          <w:tab w:val="clear" w:pos="3119"/>
          <w:tab w:val="clear" w:pos="3742"/>
          <w:tab w:val="clear" w:pos="4366"/>
        </w:tabs>
        <w:spacing w:after="240"/>
        <w:rPr>
          <w:lang w:val="ru-RU"/>
        </w:rPr>
      </w:pPr>
      <w:r>
        <w:rPr>
          <w:lang w:val="ru-RU"/>
        </w:rPr>
        <w:t>В соответствии с указаниями Конференции Сторон, содержащимися в пункте 3 решения</w:t>
      </w:r>
      <w:r w:rsidR="005B1B13">
        <w:rPr>
          <w:lang w:val="en-US"/>
        </w:rPr>
        <w:t> </w:t>
      </w:r>
      <w:r>
        <w:rPr>
          <w:lang w:val="ru-RU"/>
        </w:rPr>
        <w:t>МК-5/7, Совет ГЭФ на своем шестьдесят седьмом совещании в июне 2024 года одобрил нов</w:t>
      </w:r>
      <w:r w:rsidR="004D0F61">
        <w:rPr>
          <w:lang w:val="ru-RU"/>
        </w:rPr>
        <w:t>ое</w:t>
      </w:r>
      <w:r>
        <w:rPr>
          <w:lang w:val="ru-RU"/>
        </w:rPr>
        <w:t xml:space="preserve"> стимулирующе</w:t>
      </w:r>
      <w:r w:rsidR="004D0F61">
        <w:rPr>
          <w:lang w:val="ru-RU"/>
        </w:rPr>
        <w:t>е</w:t>
      </w:r>
      <w:r>
        <w:rPr>
          <w:lang w:val="ru-RU"/>
        </w:rPr>
        <w:t xml:space="preserve"> </w:t>
      </w:r>
      <w:r w:rsidR="004D0F61">
        <w:rPr>
          <w:lang w:val="ru-RU"/>
        </w:rPr>
        <w:t>мероприятие</w:t>
      </w:r>
      <w:r>
        <w:rPr>
          <w:lang w:val="ru-RU"/>
        </w:rPr>
        <w:t xml:space="preserve"> по обзору хода осуществления статьи 7 Конвенции. Ожидается, что </w:t>
      </w:r>
      <w:r w:rsidR="004D0F61">
        <w:rPr>
          <w:lang w:val="ru-RU"/>
        </w:rPr>
        <w:t>это мероприятие</w:t>
      </w:r>
      <w:r>
        <w:rPr>
          <w:lang w:val="ru-RU"/>
        </w:rPr>
        <w:t xml:space="preserve"> будет включен</w:t>
      </w:r>
      <w:r w:rsidR="004D0F61">
        <w:rPr>
          <w:lang w:val="ru-RU"/>
        </w:rPr>
        <w:t>о</w:t>
      </w:r>
      <w:r>
        <w:rPr>
          <w:lang w:val="ru-RU"/>
        </w:rPr>
        <w:t xml:space="preserve"> в предстоящие программы работы в </w:t>
      </w:r>
      <w:r w:rsidR="00697A40">
        <w:rPr>
          <w:lang w:val="ru-RU"/>
        </w:rPr>
        <w:t xml:space="preserve">рамках </w:t>
      </w:r>
      <w:r>
        <w:rPr>
          <w:lang w:val="ru-RU"/>
        </w:rPr>
        <w:t xml:space="preserve">ассигнований ГЭФ-8 на </w:t>
      </w:r>
      <w:r w:rsidR="004D0F61">
        <w:rPr>
          <w:lang w:val="ru-RU"/>
        </w:rPr>
        <w:t>цели</w:t>
      </w:r>
      <w:r>
        <w:rPr>
          <w:lang w:val="ru-RU"/>
        </w:rPr>
        <w:t xml:space="preserve"> Минаматской конвенции.</w:t>
      </w:r>
    </w:p>
    <w:p w14:paraId="5334685E" w14:textId="35A5505D" w:rsidR="007F785F" w:rsidRPr="00CE51A6" w:rsidRDefault="004B3A7B" w:rsidP="004B3A7B">
      <w:pPr>
        <w:pStyle w:val="CH1"/>
        <w:keepNext w:val="0"/>
        <w:keepLines w:val="0"/>
        <w:tabs>
          <w:tab w:val="clear" w:pos="1247"/>
          <w:tab w:val="clear" w:pos="1871"/>
          <w:tab w:val="clear" w:pos="2495"/>
          <w:tab w:val="clear" w:pos="3119"/>
          <w:tab w:val="clear" w:pos="3742"/>
          <w:tab w:val="clear" w:pos="4366"/>
          <w:tab w:val="clear" w:pos="4990"/>
        </w:tabs>
        <w:spacing w:before="0"/>
      </w:pPr>
      <w:r w:rsidRPr="00B40D99">
        <w:rPr>
          <w:bCs/>
          <w:lang w:val="ru-RU"/>
        </w:rPr>
        <w:tab/>
      </w:r>
      <w:r w:rsidR="007F785F">
        <w:rPr>
          <w:bCs/>
          <w:lang w:val="ru-RU"/>
        </w:rPr>
        <w:t>V.</w:t>
      </w:r>
      <w:r w:rsidR="007F785F">
        <w:rPr>
          <w:lang w:val="ru-RU"/>
        </w:rPr>
        <w:tab/>
      </w:r>
      <w:r w:rsidR="007F785F">
        <w:rPr>
          <w:bCs/>
          <w:lang w:val="ru-RU"/>
        </w:rPr>
        <w:t>Мониторинг и оценка</w:t>
      </w:r>
    </w:p>
    <w:p w14:paraId="4AFBCDEC" w14:textId="437F1F81" w:rsidR="007307ED" w:rsidRPr="002919FA" w:rsidRDefault="00CA58E1" w:rsidP="004B3A7B">
      <w:pPr>
        <w:pStyle w:val="Normalnumber"/>
        <w:tabs>
          <w:tab w:val="clear" w:pos="1247"/>
          <w:tab w:val="clear" w:pos="1871"/>
          <w:tab w:val="clear" w:pos="2495"/>
          <w:tab w:val="clear" w:pos="3119"/>
          <w:tab w:val="clear" w:pos="3742"/>
          <w:tab w:val="clear" w:pos="4366"/>
        </w:tabs>
        <w:rPr>
          <w:lang w:val="ru-RU"/>
        </w:rPr>
      </w:pPr>
      <w:r>
        <w:rPr>
          <w:lang w:val="ru-RU"/>
        </w:rPr>
        <w:t>В ноябре 2024 года Управление независимой оценки ГЭФ опубликовало доклад об оценке мероприятий ГЭФ</w:t>
      </w:r>
      <w:r w:rsidR="00985B80">
        <w:rPr>
          <w:lang w:val="ru-RU"/>
        </w:rPr>
        <w:t>, проведенных</w:t>
      </w:r>
      <w:r>
        <w:rPr>
          <w:lang w:val="ru-RU"/>
        </w:rPr>
        <w:t xml:space="preserve"> в </w:t>
      </w:r>
      <w:r w:rsidR="00985B80">
        <w:rPr>
          <w:lang w:val="ru-RU"/>
        </w:rPr>
        <w:t xml:space="preserve">рамках </w:t>
      </w:r>
      <w:r w:rsidR="00985B80" w:rsidRPr="00985B80">
        <w:rPr>
          <w:lang w:val="ru-RU"/>
        </w:rPr>
        <w:t>основно</w:t>
      </w:r>
      <w:r w:rsidR="00985B80">
        <w:rPr>
          <w:lang w:val="ru-RU"/>
        </w:rPr>
        <w:t>го</w:t>
      </w:r>
      <w:r w:rsidR="00985B80" w:rsidRPr="00985B80">
        <w:rPr>
          <w:lang w:val="ru-RU"/>
        </w:rPr>
        <w:t xml:space="preserve"> направлени</w:t>
      </w:r>
      <w:r w:rsidR="00985B80">
        <w:rPr>
          <w:lang w:val="ru-RU"/>
        </w:rPr>
        <w:t>я</w:t>
      </w:r>
      <w:r w:rsidR="00985B80" w:rsidRPr="00985B80">
        <w:rPr>
          <w:lang w:val="ru-RU"/>
        </w:rPr>
        <w:t xml:space="preserve"> деятельности </w:t>
      </w:r>
      <w:r>
        <w:rPr>
          <w:lang w:val="ru-RU"/>
        </w:rPr>
        <w:t xml:space="preserve">«Химические вещества и отходы» за период 2010–2024 годов (с ГЭФ-5 по ГЭФ-8). В докладе (GEF/E/C.68/01), представленном на шестьдесят восьмом совещании Совета ГЭФ в декабре 2024 года, рассматриваются различные стойкие органические загрязнители и ртуть с акцентом </w:t>
      </w:r>
      <w:r>
        <w:rPr>
          <w:lang w:val="ru-RU"/>
        </w:rPr>
        <w:lastRenderedPageBreak/>
        <w:t>на завершенные и текущие проекты, прошедшие среднесрочный обзор. В ходе оценки был проведен анализ 72 завершенных проектов и проектов с закрытым финансированием, а также анализ качества на начальном этапе для 219 проектов.</w:t>
      </w:r>
    </w:p>
    <w:p w14:paraId="726FA769" w14:textId="5DB69C42" w:rsidR="00AC7E42" w:rsidRPr="002919FA" w:rsidRDefault="009855DC" w:rsidP="004B3A7B">
      <w:pPr>
        <w:pStyle w:val="Normalnumber"/>
        <w:tabs>
          <w:tab w:val="clear" w:pos="1247"/>
          <w:tab w:val="clear" w:pos="1871"/>
          <w:tab w:val="clear" w:pos="2495"/>
          <w:tab w:val="clear" w:pos="3119"/>
          <w:tab w:val="clear" w:pos="3742"/>
          <w:tab w:val="clear" w:pos="4366"/>
        </w:tabs>
        <w:rPr>
          <w:lang w:val="ru-RU"/>
        </w:rPr>
      </w:pPr>
      <w:r>
        <w:rPr>
          <w:lang w:val="ru-RU"/>
        </w:rPr>
        <w:t>Связанные с ртутью мероприятия, которые были проанализированы, ограничивались стимулирующ</w:t>
      </w:r>
      <w:r w:rsidR="00985B80">
        <w:rPr>
          <w:lang w:val="ru-RU"/>
        </w:rPr>
        <w:t>ими мероприятиями</w:t>
      </w:r>
      <w:r>
        <w:rPr>
          <w:lang w:val="ru-RU"/>
        </w:rPr>
        <w:t>, включая подготовку первоначальных оценок в рамках Минаматской конвенции и национальных планов действий в области кустарной и мелкомасштабной золотодобычи, а также несколькими проектами, связанными с сектором здравоохранения, амальгамой для зубных пломб и продукцией для осветления кожи. Тем не менее</w:t>
      </w:r>
      <w:r w:rsidR="00985B80">
        <w:rPr>
          <w:lang w:val="ru-RU"/>
        </w:rPr>
        <w:t xml:space="preserve"> </w:t>
      </w:r>
      <w:r>
        <w:rPr>
          <w:lang w:val="ru-RU"/>
        </w:rPr>
        <w:t>оценка продемонстрировала повышенное внимание к деятельности, связанной со скорейшим выполнением Минаматской конвенции о ртути с момента ее вступления в силу, что подтверждает важность поддержки, оказываемой ГЭФ странам.</w:t>
      </w:r>
    </w:p>
    <w:p w14:paraId="38138394" w14:textId="756518C9" w:rsidR="00162ACE" w:rsidRPr="002919FA" w:rsidRDefault="001C7D1B" w:rsidP="004B3A7B">
      <w:pPr>
        <w:pStyle w:val="Normalnumber"/>
        <w:tabs>
          <w:tab w:val="clear" w:pos="1247"/>
          <w:tab w:val="clear" w:pos="1871"/>
          <w:tab w:val="clear" w:pos="2495"/>
          <w:tab w:val="clear" w:pos="3119"/>
          <w:tab w:val="clear" w:pos="3742"/>
          <w:tab w:val="clear" w:pos="4366"/>
        </w:tabs>
        <w:spacing w:after="240"/>
        <w:rPr>
          <w:lang w:val="ru-RU"/>
        </w:rPr>
      </w:pPr>
      <w:r>
        <w:rPr>
          <w:lang w:val="ru-RU"/>
        </w:rPr>
        <w:t xml:space="preserve">В дальнейшем, по мере завершения программ и проектов в области ртути, начатых в рамках седьмого и восьмого пополнений ГЭФ, можно ожидать </w:t>
      </w:r>
      <w:r w:rsidR="00985B80">
        <w:rPr>
          <w:lang w:val="ru-RU"/>
        </w:rPr>
        <w:t>представления</w:t>
      </w:r>
      <w:r>
        <w:rPr>
          <w:lang w:val="ru-RU"/>
        </w:rPr>
        <w:t xml:space="preserve"> большего количества рекомендаций со стороны Управления независимой оценки ГЭФ </w:t>
      </w:r>
      <w:r w:rsidR="002919FA">
        <w:rPr>
          <w:lang w:val="ru-RU"/>
        </w:rPr>
        <w:t>в отношении</w:t>
      </w:r>
      <w:r>
        <w:rPr>
          <w:lang w:val="ru-RU"/>
        </w:rPr>
        <w:t xml:space="preserve"> ртути.</w:t>
      </w:r>
    </w:p>
    <w:p w14:paraId="508DD0DF" w14:textId="4B2F2190" w:rsidR="007F785F" w:rsidRPr="002919FA" w:rsidRDefault="004B3A7B" w:rsidP="004B3A7B">
      <w:pPr>
        <w:pStyle w:val="CH1"/>
        <w:keepNext w:val="0"/>
        <w:keepLines w:val="0"/>
        <w:tabs>
          <w:tab w:val="clear" w:pos="1247"/>
          <w:tab w:val="clear" w:pos="1871"/>
          <w:tab w:val="clear" w:pos="2495"/>
          <w:tab w:val="clear" w:pos="3119"/>
          <w:tab w:val="clear" w:pos="3742"/>
          <w:tab w:val="clear" w:pos="4366"/>
          <w:tab w:val="clear" w:pos="4990"/>
        </w:tabs>
        <w:spacing w:before="0"/>
        <w:rPr>
          <w:lang w:val="ru-RU"/>
        </w:rPr>
      </w:pPr>
      <w:r w:rsidRPr="00B40D99">
        <w:rPr>
          <w:bCs/>
          <w:lang w:val="ru-RU"/>
        </w:rPr>
        <w:tab/>
      </w:r>
      <w:r w:rsidR="007F785F">
        <w:rPr>
          <w:bCs/>
          <w:lang w:val="ru-RU"/>
        </w:rPr>
        <w:t>V</w:t>
      </w:r>
      <w:r>
        <w:rPr>
          <w:bCs/>
          <w:lang w:val="en-US"/>
        </w:rPr>
        <w:t>I</w:t>
      </w:r>
      <w:r w:rsidR="007F785F">
        <w:rPr>
          <w:bCs/>
          <w:lang w:val="ru-RU"/>
        </w:rPr>
        <w:t>.</w:t>
      </w:r>
      <w:r w:rsidR="007F785F">
        <w:rPr>
          <w:lang w:val="ru-RU"/>
        </w:rPr>
        <w:tab/>
      </w:r>
      <w:r w:rsidR="007F785F">
        <w:rPr>
          <w:bCs/>
          <w:lang w:val="ru-RU"/>
        </w:rPr>
        <w:t>Сотрудничество между секретариатом Минаматской конвенции о ртути и секретариатом Глобального экологического фонда</w:t>
      </w:r>
      <w:r w:rsidR="007F785F">
        <w:rPr>
          <w:lang w:val="ru-RU"/>
        </w:rPr>
        <w:t xml:space="preserve"> </w:t>
      </w:r>
    </w:p>
    <w:p w14:paraId="39EB45B7" w14:textId="1A9A1E1F" w:rsidR="00155448" w:rsidRPr="002919FA" w:rsidRDefault="4A10B559" w:rsidP="004B3A7B">
      <w:pPr>
        <w:pStyle w:val="Normalnumber"/>
        <w:tabs>
          <w:tab w:val="clear" w:pos="1247"/>
          <w:tab w:val="clear" w:pos="1871"/>
          <w:tab w:val="clear" w:pos="2495"/>
          <w:tab w:val="clear" w:pos="3119"/>
          <w:tab w:val="clear" w:pos="3742"/>
          <w:tab w:val="clear" w:pos="4366"/>
        </w:tabs>
        <w:rPr>
          <w:lang w:val="ru-RU"/>
        </w:rPr>
      </w:pPr>
      <w:r>
        <w:rPr>
          <w:lang w:val="ru-RU"/>
        </w:rPr>
        <w:t>Секретариат Минаматской конвенции о ртути и секретариат ГЭФ продолжали сотрудничать в течение отчетного периода. Исполнительный секретарь активно взаимодействовала с Советом ГЭФ, участвуя в его совещаниях с шестьдесят шестого по шестьдесят девятое, которые состоялись в 2024 и 2025 годах. В ходе этих совещаний она неизменно подчеркивала необходимость усиления и своевременной поддержки деятельности, связанной с ртутью, в рамках ГЭФ-8 и ГЭФ-9, учитывая сроки осуществления Конвенции, соответствующие решения Конференции Сторон и растущее число Сторон. Она отметила важность синергии с другими приоритетными направлениями, особенно в области биоразнообразия, и призвала к разработке программ, отражающих неотложность выполнения Сторонами их обязательств. В своих заявлениях она подчеркнула необходимость коренных преобразований в секторе кустарной и мелкомасштабной золотодобычи, поддержки новых и уточненных обязательств согласно Конвенции, а также одобрения целевых проектов и инициатив по мониторингу, связанных с ртутью.</w:t>
      </w:r>
    </w:p>
    <w:p w14:paraId="600CD213" w14:textId="2F794F7C" w:rsidR="00155448" w:rsidRPr="002919FA" w:rsidRDefault="016A10ED" w:rsidP="004B3A7B">
      <w:pPr>
        <w:pStyle w:val="Normalnumber"/>
        <w:tabs>
          <w:tab w:val="clear" w:pos="1247"/>
          <w:tab w:val="clear" w:pos="1871"/>
          <w:tab w:val="clear" w:pos="2495"/>
          <w:tab w:val="clear" w:pos="3119"/>
          <w:tab w:val="clear" w:pos="3742"/>
          <w:tab w:val="clear" w:pos="4366"/>
        </w:tabs>
        <w:rPr>
          <w:lang w:val="ru-RU"/>
        </w:rPr>
      </w:pPr>
      <w:r>
        <w:rPr>
          <w:lang w:val="ru-RU"/>
        </w:rPr>
        <w:t>Кроме того, Исполнительный секретарь приняла участие в первом мероприятии по обмену между ГЭФ и МПС, организованном в кулуарах совещаний конференций Сторон Базельской, Роттердамской и Стокгольмской конвенций в Женеве в 2025 году. В этом диалоге на высоком уровне приняли участие главы секретариатов семи многосторонних природоохранных соглашений и Руководитель секретариата ГЭФ. Исполнительный секретарь подчеркнула прогресс, достигнутый в рамках Минаматской конвенции о ртути при поддержке ГЭФ, и указала на важность дальнейшего сотрудничества.</w:t>
      </w:r>
    </w:p>
    <w:p w14:paraId="41C28A66" w14:textId="48BE912B" w:rsidR="00BE4BAB" w:rsidRPr="002919FA" w:rsidRDefault="4A10B559" w:rsidP="004B3A7B">
      <w:pPr>
        <w:pStyle w:val="Normalnumber"/>
        <w:tabs>
          <w:tab w:val="clear" w:pos="1247"/>
          <w:tab w:val="clear" w:pos="1871"/>
          <w:tab w:val="clear" w:pos="2495"/>
          <w:tab w:val="clear" w:pos="3119"/>
          <w:tab w:val="clear" w:pos="3742"/>
          <w:tab w:val="clear" w:pos="4366"/>
        </w:tabs>
        <w:rPr>
          <w:lang w:val="ru-RU"/>
        </w:rPr>
      </w:pPr>
      <w:r>
        <w:rPr>
          <w:lang w:val="ru-RU"/>
        </w:rPr>
        <w:t xml:space="preserve">Секретариат участвовал в обсуждении вопросов пополнения в рамках ГЭФ-9 и представил замечания </w:t>
      </w:r>
      <w:r w:rsidR="00E66AF6">
        <w:rPr>
          <w:lang w:val="ru-RU"/>
        </w:rPr>
        <w:t>в отношении</w:t>
      </w:r>
      <w:r>
        <w:rPr>
          <w:lang w:val="ru-RU"/>
        </w:rPr>
        <w:t xml:space="preserve"> первоначальны</w:t>
      </w:r>
      <w:r w:rsidR="00E66AF6">
        <w:rPr>
          <w:lang w:val="ru-RU"/>
        </w:rPr>
        <w:t xml:space="preserve">х </w:t>
      </w:r>
      <w:r>
        <w:rPr>
          <w:lang w:val="ru-RU"/>
        </w:rPr>
        <w:t>проект</w:t>
      </w:r>
      <w:r w:rsidR="00E66AF6">
        <w:rPr>
          <w:lang w:val="ru-RU"/>
        </w:rPr>
        <w:t>ов</w:t>
      </w:r>
      <w:r>
        <w:rPr>
          <w:lang w:val="ru-RU"/>
        </w:rPr>
        <w:t xml:space="preserve"> документов о стратегическом позиционировании и программных направлениях ГЭФ. Исполнительный секретарь подчеркнула важность того, чтобы пополнение было направлено на оказание своевременной поддержки Сторонам, которые должны выполнить обязательства согласно Конвенции не позднее 2030 года, обеспечивая при этом достижение результатов в части сокращения выбросов ртути в различных областях. Она также призвала содействовать привлечению коренных народов, местных общин, женщин и молодежи к работе в рамках Конвенции.</w:t>
      </w:r>
    </w:p>
    <w:p w14:paraId="1829D81C" w14:textId="51D3F5B0" w:rsidR="0059558C" w:rsidRPr="002919FA" w:rsidRDefault="007F785F" w:rsidP="004B3A7B">
      <w:pPr>
        <w:pStyle w:val="Normalnumber"/>
        <w:tabs>
          <w:tab w:val="clear" w:pos="1247"/>
          <w:tab w:val="clear" w:pos="1871"/>
          <w:tab w:val="clear" w:pos="2495"/>
          <w:tab w:val="clear" w:pos="3119"/>
          <w:tab w:val="clear" w:pos="3742"/>
          <w:tab w:val="clear" w:pos="4366"/>
        </w:tabs>
        <w:rPr>
          <w:lang w:val="ru-RU"/>
        </w:rPr>
      </w:pPr>
      <w:r>
        <w:rPr>
          <w:lang w:val="ru-RU"/>
        </w:rPr>
        <w:t>Секретариат принял активное участие в совещаниях Целевой группы ГЭФ по химическим веществам и отходам, состоявшихся в марте и мае 2025 года. Такие совещания позволяют получить ценную информацию о программной деятельности ГЭФ и планировании осуществления со стороны учреждений, а также дают возможность секретариату обмениваться информацией о текущих приоритетах и потребностях Сторон Конвенции.</w:t>
      </w:r>
    </w:p>
    <w:p w14:paraId="51DDE51A" w14:textId="6568017E" w:rsidR="0059558C" w:rsidRPr="002919FA" w:rsidRDefault="00DC0FF7" w:rsidP="004B3A7B">
      <w:pPr>
        <w:pStyle w:val="Normalnumber"/>
        <w:tabs>
          <w:tab w:val="clear" w:pos="1247"/>
          <w:tab w:val="clear" w:pos="1871"/>
          <w:tab w:val="clear" w:pos="2495"/>
          <w:tab w:val="clear" w:pos="3119"/>
          <w:tab w:val="clear" w:pos="3742"/>
          <w:tab w:val="clear" w:pos="4366"/>
        </w:tabs>
        <w:rPr>
          <w:lang w:val="ru-RU"/>
        </w:rPr>
      </w:pPr>
      <w:r>
        <w:rPr>
          <w:lang w:val="ru-RU"/>
        </w:rPr>
        <w:t xml:space="preserve">В двухгодичном периоде 2024–2025 годов секретариат продолжает взаимодействовать с секретариатом ГЭФ по вопросам распоряжения знаниями и наглядного представления результатов проектов, а также вопросам дальнейшей разработки онлайновых инструментов для обмена официальной документацией ГЭФ и информацией о проектной деятельности в базе данных о проектах на веб-сайте Конвенции. На указанном веб-сайте собранные данные можно сортировать и использовать для наглядного представления и построения графиков; они </w:t>
      </w:r>
      <w:r>
        <w:rPr>
          <w:lang w:val="ru-RU"/>
        </w:rPr>
        <w:lastRenderedPageBreak/>
        <w:t>регулярно обновляются на информационном табло, а доступ к ним обеспечивается из пользовательских профилей Сторон. Ключевые показатели эффективности наглядно представлены в виде динамических графиков на информационном табло. К этой инициативе проявили значительный интерес и другие многосторонние природоохранные соглашения. В настоящее время секретариат совместно с секретариатом ГЭФ ведет работу по совершенствованию механизма фильтрации проектов по соглашениям, что позволит упрос</w:t>
      </w:r>
      <w:r w:rsidR="00F160A8">
        <w:rPr>
          <w:lang w:val="ru-RU"/>
        </w:rPr>
        <w:t>т</w:t>
      </w:r>
      <w:r>
        <w:rPr>
          <w:lang w:val="ru-RU"/>
        </w:rPr>
        <w:t>ить сбор данных для различных конвенций.</w:t>
      </w:r>
    </w:p>
    <w:p w14:paraId="5E367A0F" w14:textId="0757D823" w:rsidR="007F785F" w:rsidRPr="002919FA" w:rsidRDefault="0059558C" w:rsidP="004B3A7B">
      <w:pPr>
        <w:pStyle w:val="Normalnumber"/>
        <w:tabs>
          <w:tab w:val="clear" w:pos="1247"/>
          <w:tab w:val="clear" w:pos="1871"/>
          <w:tab w:val="clear" w:pos="2495"/>
          <w:tab w:val="clear" w:pos="3119"/>
          <w:tab w:val="clear" w:pos="3742"/>
          <w:tab w:val="clear" w:pos="4366"/>
        </w:tabs>
        <w:rPr>
          <w:lang w:val="ru-RU"/>
        </w:rPr>
      </w:pPr>
      <w:r>
        <w:rPr>
          <w:lang w:val="ru-RU"/>
        </w:rPr>
        <w:t>Кроме того, секретариат регулярно сотрудничает с секретариатом ГЭФ в части информирования, чтобы повысить осведомленность общественности и поделиться результатами проектов, что в конечном итоге обеспечит большее воздействие. Такая деятельность включает регулярное представление материалов для информационного бюллетеня ГЭФ, согласованные выпуски новостей и публикацию сообщений на платформах различных секретариатов для усиления ключевых посылов. Секретариат также обеспечил информационное сопровождение совещаний технических консультативных групп в рамках ГЭФ-9 и первого совещания по вопросам пополнения</w:t>
      </w:r>
      <w:r w:rsidR="00F160A8" w:rsidRPr="00F160A8">
        <w:rPr>
          <w:lang w:val="ru-RU"/>
        </w:rPr>
        <w:t xml:space="preserve"> </w:t>
      </w:r>
      <w:r w:rsidR="00F160A8">
        <w:rPr>
          <w:lang w:val="ru-RU"/>
        </w:rPr>
        <w:t>ГЭФ-9</w:t>
      </w:r>
      <w:r>
        <w:rPr>
          <w:lang w:val="ru-RU"/>
        </w:rPr>
        <w:t>, что помогло подчеркнуть важность непрерывной финансовой поддержки для решения проблемы загрязнения ртутью.</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7F785F" w:rsidRPr="00D64E04" w14:paraId="4F6426F0" w14:textId="77777777" w:rsidTr="007F785F">
        <w:tc>
          <w:tcPr>
            <w:tcW w:w="1897" w:type="dxa"/>
          </w:tcPr>
          <w:p w14:paraId="0980862F" w14:textId="77777777" w:rsidR="007F785F" w:rsidRPr="002919FA" w:rsidRDefault="007F785F" w:rsidP="004B3A7B">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7" w:type="dxa"/>
          </w:tcPr>
          <w:p w14:paraId="22A86FA0" w14:textId="77777777" w:rsidR="007F785F" w:rsidRPr="002919FA" w:rsidRDefault="007F785F" w:rsidP="004B3A7B">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7" w:type="dxa"/>
            <w:tcBorders>
              <w:bottom w:val="single" w:sz="4" w:space="0" w:color="auto"/>
            </w:tcBorders>
          </w:tcPr>
          <w:p w14:paraId="32CF0998" w14:textId="77777777" w:rsidR="007F785F" w:rsidRPr="002919FA" w:rsidRDefault="007F785F" w:rsidP="004B3A7B">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8" w:type="dxa"/>
          </w:tcPr>
          <w:p w14:paraId="4BAFD619" w14:textId="77777777" w:rsidR="007F785F" w:rsidRPr="002919FA" w:rsidRDefault="007F785F" w:rsidP="004B3A7B">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c>
          <w:tcPr>
            <w:tcW w:w="1898" w:type="dxa"/>
          </w:tcPr>
          <w:p w14:paraId="33B55AAB" w14:textId="77777777" w:rsidR="007F785F" w:rsidRPr="002919FA" w:rsidRDefault="007F785F" w:rsidP="004B3A7B">
            <w:pPr>
              <w:pStyle w:val="Normal-pool"/>
              <w:tabs>
                <w:tab w:val="clear" w:pos="624"/>
                <w:tab w:val="clear" w:pos="1247"/>
                <w:tab w:val="clear" w:pos="1871"/>
                <w:tab w:val="clear" w:pos="2495"/>
                <w:tab w:val="clear" w:pos="3119"/>
                <w:tab w:val="clear" w:pos="3742"/>
                <w:tab w:val="clear" w:pos="4366"/>
                <w:tab w:val="clear" w:pos="4990"/>
              </w:tabs>
              <w:spacing w:before="520"/>
              <w:rPr>
                <w:lang w:val="ru-RU"/>
              </w:rPr>
            </w:pPr>
          </w:p>
        </w:tc>
      </w:tr>
    </w:tbl>
    <w:p w14:paraId="45A063FC" w14:textId="7DD6CE6A" w:rsidR="002629FB" w:rsidRPr="002919FA" w:rsidRDefault="002629FB" w:rsidP="004B3A7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2629FB" w:rsidRPr="002919FA" w:rsidSect="00FF7BCB">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589B" w14:textId="77777777" w:rsidR="00015242" w:rsidRPr="00797DA9" w:rsidRDefault="00015242">
      <w:r w:rsidRPr="00797DA9">
        <w:separator/>
      </w:r>
    </w:p>
  </w:endnote>
  <w:endnote w:type="continuationSeparator" w:id="0">
    <w:p w14:paraId="4B2BE5A1" w14:textId="77777777" w:rsidR="00015242" w:rsidRPr="00797DA9" w:rsidRDefault="00015242">
      <w:r w:rsidRPr="00797DA9">
        <w:continuationSeparator/>
      </w:r>
    </w:p>
  </w:endnote>
  <w:endnote w:type="continuationNotice" w:id="1">
    <w:p w14:paraId="3B51BC87" w14:textId="77777777" w:rsidR="00015242" w:rsidRPr="00797DA9" w:rsidRDefault="00015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5078" w14:textId="0A327885" w:rsidR="007A36F8" w:rsidRPr="00174751" w:rsidRDefault="00FF7BCB" w:rsidP="004B3A7B">
    <w:pPr>
      <w:pStyle w:val="Footer-pool"/>
      <w:tabs>
        <w:tab w:val="clear" w:pos="624"/>
        <w:tab w:val="clear" w:pos="1247"/>
        <w:tab w:val="clear" w:pos="1871"/>
        <w:tab w:val="clear" w:pos="2495"/>
        <w:tab w:val="clear" w:pos="3119"/>
        <w:tab w:val="clear" w:pos="3742"/>
        <w:tab w:val="clear" w:pos="4366"/>
        <w:tab w:val="clear" w:pos="4990"/>
        <w:tab w:val="clear" w:pos="8641"/>
      </w:tabs>
      <w:rPr>
        <w:b w:val="0"/>
        <w:bCs/>
      </w:rPr>
    </w:pPr>
    <w:r w:rsidRPr="00174751">
      <w:rPr>
        <w:rStyle w:val="PageNumber"/>
        <w:b/>
        <w:bCs/>
      </w:rPr>
      <w:fldChar w:fldCharType="begin"/>
    </w:r>
    <w:r w:rsidRPr="00174751">
      <w:rPr>
        <w:rStyle w:val="PageNumber"/>
        <w:b/>
        <w:bCs/>
      </w:rPr>
      <w:instrText xml:space="preserve"> PAGE </w:instrText>
    </w:r>
    <w:r w:rsidRPr="00174751">
      <w:rPr>
        <w:rStyle w:val="PageNumber"/>
        <w:b/>
        <w:bCs/>
      </w:rPr>
      <w:fldChar w:fldCharType="separate"/>
    </w:r>
    <w:r w:rsidRPr="00174751">
      <w:rPr>
        <w:rStyle w:val="PageNumber"/>
        <w:b/>
        <w:bCs/>
        <w:noProof/>
      </w:rPr>
      <w:t>2</w:t>
    </w:r>
    <w:r w:rsidRPr="00174751">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0BA6" w14:textId="3F0EE7E1" w:rsidR="007A36F8" w:rsidRPr="00FF7BCB" w:rsidRDefault="00FF7BCB" w:rsidP="004B3A7B">
    <w:pPr>
      <w:pStyle w:val="Footer-pool"/>
      <w:tabs>
        <w:tab w:val="clear" w:pos="624"/>
        <w:tab w:val="clear" w:pos="1247"/>
        <w:tab w:val="clear" w:pos="1871"/>
        <w:tab w:val="clear" w:pos="2495"/>
        <w:tab w:val="clear" w:pos="3119"/>
        <w:tab w:val="clear" w:pos="3742"/>
        <w:tab w:val="clear" w:pos="4366"/>
        <w:tab w:val="clear" w:pos="4990"/>
        <w:tab w:val="clear" w:pos="8641"/>
      </w:tabs>
      <w:jc w:val="right"/>
    </w:pPr>
    <w:r>
      <w:rPr>
        <w:rStyle w:val="PageNumber"/>
        <w:b/>
      </w:rPr>
      <w:fldChar w:fldCharType="begin"/>
    </w:r>
    <w:r>
      <w:rPr>
        <w:rStyle w:val="PageNumber"/>
        <w:b/>
      </w:rPr>
      <w:instrText xml:space="preserve"> PAGE \* MERGEFORMAT </w:instrText>
    </w:r>
    <w:r>
      <w:rPr>
        <w:rStyle w:val="PageNumber"/>
        <w:b/>
      </w:rPr>
      <w:fldChar w:fldCharType="separate"/>
    </w:r>
    <w:r>
      <w:rPr>
        <w:rStyle w:val="PageNumber"/>
        <w:b/>
        <w:noProof/>
      </w:rPr>
      <w:t>2</w:t>
    </w:r>
    <w:r>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4963" w14:textId="602E86A8" w:rsidR="00FF7BCB" w:rsidRPr="0068347D" w:rsidRDefault="00FF7BCB" w:rsidP="0068347D">
    <w:pPr>
      <w:pStyle w:val="Footer-jobnumber"/>
    </w:pPr>
    <w:bookmarkStart w:id="2" w:name="FooterJobDate"/>
    <w:r w:rsidRPr="0068347D">
      <w:t>K</w:t>
    </w:r>
    <w:r w:rsidR="0068347D" w:rsidRPr="0068347D">
      <w:t>251</w:t>
    </w:r>
    <w:r w:rsidR="005B7C3C">
      <w:rPr>
        <w:lang w:val="ru-RU"/>
      </w:rPr>
      <w:t>1588</w:t>
    </w:r>
    <w:r w:rsidR="0068347D" w:rsidRPr="0068347D">
      <w:t>[</w:t>
    </w:r>
    <w:r w:rsidR="00B40D99">
      <w:rPr>
        <w:lang w:val="en-US"/>
      </w:rPr>
      <w:t>R</w:t>
    </w:r>
    <w:r w:rsidR="0068347D" w:rsidRPr="0068347D">
      <w:t>]</w:t>
    </w:r>
    <w:r w:rsidR="0068347D" w:rsidRPr="0068347D">
      <w:tab/>
    </w:r>
    <w:r w:rsidR="000D4F6E">
      <w:rPr>
        <w:lang w:val="ru-RU"/>
      </w:rPr>
      <w:t>2</w:t>
    </w:r>
    <w:r w:rsidR="00D64E04">
      <w:rPr>
        <w:lang w:val="en-US"/>
      </w:rPr>
      <w:t>6</w:t>
    </w:r>
    <w:r w:rsidR="004B3A7B">
      <w:t>08</w:t>
    </w:r>
    <w:r w:rsidRPr="0068347D">
      <w:t>25</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13169" w14:textId="77777777" w:rsidR="00015242" w:rsidRPr="00797DA9" w:rsidRDefault="00015242" w:rsidP="00DC3B2E">
      <w:pPr>
        <w:pStyle w:val="Normal-pool"/>
        <w:tabs>
          <w:tab w:val="clear" w:pos="1247"/>
          <w:tab w:val="clear" w:pos="1871"/>
          <w:tab w:val="clear" w:pos="2495"/>
          <w:tab w:val="clear" w:pos="3119"/>
          <w:tab w:val="clear" w:pos="3742"/>
          <w:tab w:val="clear" w:pos="4366"/>
        </w:tabs>
        <w:spacing w:before="60"/>
        <w:ind w:left="624"/>
        <w:rPr>
          <w:sz w:val="18"/>
          <w:szCs w:val="18"/>
        </w:rPr>
      </w:pPr>
      <w:r w:rsidRPr="00797DA9">
        <w:rPr>
          <w:sz w:val="18"/>
          <w:szCs w:val="18"/>
        </w:rPr>
        <w:separator/>
      </w:r>
    </w:p>
  </w:footnote>
  <w:footnote w:type="continuationSeparator" w:id="0">
    <w:p w14:paraId="609196F6" w14:textId="77777777" w:rsidR="00015242" w:rsidRPr="00797DA9" w:rsidRDefault="00015242" w:rsidP="00BC07FE">
      <w:pPr>
        <w:pStyle w:val="Normal-pool"/>
      </w:pPr>
      <w:r w:rsidRPr="00797DA9">
        <w:continuationSeparator/>
      </w:r>
    </w:p>
  </w:footnote>
  <w:footnote w:type="continuationNotice" w:id="1">
    <w:p w14:paraId="16D952BA" w14:textId="77777777" w:rsidR="00015242" w:rsidRPr="00797DA9" w:rsidRDefault="00015242" w:rsidP="00E94B48">
      <w:pPr>
        <w:pStyle w:val="Footer"/>
        <w:rPr>
          <w:sz w:val="4"/>
          <w:szCs w:val="4"/>
        </w:rPr>
      </w:pPr>
    </w:p>
  </w:footnote>
  <w:footnote w:id="2">
    <w:p w14:paraId="257B52EB" w14:textId="2DBC379E" w:rsidR="004B3A7B" w:rsidRPr="00B40D99" w:rsidRDefault="004B3A7B" w:rsidP="004B3A7B">
      <w:pPr>
        <w:pStyle w:val="Footnote-Text"/>
        <w:tabs>
          <w:tab w:val="clear" w:pos="624"/>
          <w:tab w:val="clear" w:pos="1247"/>
          <w:tab w:val="clear" w:pos="1871"/>
          <w:tab w:val="clear" w:pos="2495"/>
          <w:tab w:val="clear" w:pos="3119"/>
          <w:tab w:val="clear" w:pos="3742"/>
          <w:tab w:val="clear" w:pos="4366"/>
          <w:tab w:val="clear" w:pos="4990"/>
        </w:tabs>
        <w:rPr>
          <w:lang w:val="ru-RU"/>
        </w:rPr>
      </w:pPr>
      <w:r w:rsidRPr="00B40D99">
        <w:rPr>
          <w:lang w:val="ru-RU"/>
        </w:rPr>
        <w:t xml:space="preserve">* </w:t>
      </w:r>
      <w:r w:rsidRPr="00B40D99">
        <w:rPr>
          <w:lang w:val="ru-RU"/>
        </w:rPr>
        <w:tab/>
      </w:r>
      <w:r w:rsidRPr="004B3A7B">
        <w:t>UNEP</w:t>
      </w:r>
      <w:r w:rsidRPr="00B40D99">
        <w:rPr>
          <w:lang w:val="ru-RU"/>
        </w:rPr>
        <w:t>/</w:t>
      </w:r>
      <w:r w:rsidRPr="004B3A7B">
        <w:t>MC</w:t>
      </w:r>
      <w:r w:rsidRPr="00B40D99">
        <w:rPr>
          <w:lang w:val="ru-RU"/>
        </w:rPr>
        <w:t>/</w:t>
      </w:r>
      <w:r w:rsidRPr="004B3A7B">
        <w:t>COP</w:t>
      </w:r>
      <w:r w:rsidRPr="00B40D99">
        <w:rPr>
          <w:lang w:val="ru-RU"/>
        </w:rPr>
        <w:t>.6/1</w:t>
      </w:r>
      <w:r w:rsidR="00EF767D">
        <w:rPr>
          <w:lang w:val="ru-RU"/>
        </w:rPr>
        <w:t>/Rev.</w:t>
      </w:r>
      <w:r w:rsidR="00EF767D" w:rsidRPr="000D4F6E">
        <w:rPr>
          <w:lang w:val="ru-RU"/>
        </w:rPr>
        <w:t>1</w:t>
      </w:r>
      <w:r w:rsidRPr="00B40D99">
        <w:rPr>
          <w:lang w:val="ru-RU"/>
        </w:rPr>
        <w:t>.</w:t>
      </w:r>
    </w:p>
  </w:footnote>
  <w:footnote w:id="3">
    <w:p w14:paraId="4DF74AAF" w14:textId="70B506E8" w:rsidR="007F785F" w:rsidRPr="002919FA" w:rsidRDefault="007F785F" w:rsidP="004B3A7B">
      <w:pPr>
        <w:pStyle w:val="Footnote-Text"/>
        <w:tabs>
          <w:tab w:val="clear" w:pos="624"/>
          <w:tab w:val="clear" w:pos="1247"/>
          <w:tab w:val="clear" w:pos="1871"/>
          <w:tab w:val="clear" w:pos="2495"/>
          <w:tab w:val="clear" w:pos="3119"/>
          <w:tab w:val="clear" w:pos="3742"/>
          <w:tab w:val="clear" w:pos="4366"/>
          <w:tab w:val="clear" w:pos="4990"/>
        </w:tabs>
        <w:rPr>
          <w:lang w:val="ru-RU"/>
        </w:rPr>
      </w:pPr>
      <w:r w:rsidRPr="00797DA9">
        <w:rPr>
          <w:rStyle w:val="FootnoteReference"/>
          <w:sz w:val="18"/>
          <w:lang w:val="ru-RU"/>
        </w:rPr>
        <w:footnoteRef/>
      </w:r>
      <w:r>
        <w:rPr>
          <w:lang w:val="ru-RU"/>
        </w:rPr>
        <w:t xml:space="preserve"> </w:t>
      </w:r>
      <w:r w:rsidR="004B3A7B" w:rsidRPr="00B40D99">
        <w:rPr>
          <w:lang w:val="ru-RU"/>
        </w:rPr>
        <w:tab/>
      </w:r>
      <w:r>
        <w:rPr>
          <w:lang w:val="ru-RU"/>
        </w:rPr>
        <w:t>В документах UNEP/MC/COP.6/11 и UNEP/MC/COP.6/INF/40 содержатся сведения, касающиеся второй составляющей структуры механизма финансирования, а именно Целевой международной программы для поддержки процессов создания потенциала и оказания технической помощи.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A3A1" w14:textId="11A61E25" w:rsidR="007A36F8" w:rsidRPr="00FF7BCB" w:rsidRDefault="00316290" w:rsidP="004B3A7B">
    <w:pPr>
      <w:pStyle w:val="Header-pool"/>
      <w:tabs>
        <w:tab w:val="clear" w:pos="624"/>
        <w:tab w:val="clear" w:pos="1247"/>
        <w:tab w:val="clear" w:pos="1871"/>
        <w:tab w:val="clear" w:pos="2495"/>
        <w:tab w:val="clear" w:pos="3119"/>
        <w:tab w:val="clear" w:pos="3742"/>
        <w:tab w:val="clear" w:pos="4366"/>
        <w:tab w:val="clear" w:pos="9072"/>
      </w:tabs>
      <w:spacing w:after="120"/>
    </w:pPr>
    <w:r>
      <w:rPr>
        <w:noProof/>
      </w:rPr>
      <w:t>UNEP/MC/COP.6/10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87F4" w14:textId="27707191" w:rsidR="007A36F8" w:rsidRPr="00FF7BCB" w:rsidRDefault="00316290" w:rsidP="004B3A7B">
    <w:pPr>
      <w:pStyle w:val="Header-pool"/>
      <w:tabs>
        <w:tab w:val="clear" w:pos="624"/>
        <w:tab w:val="clear" w:pos="1247"/>
        <w:tab w:val="clear" w:pos="1871"/>
        <w:tab w:val="clear" w:pos="2495"/>
        <w:tab w:val="clear" w:pos="3119"/>
        <w:tab w:val="clear" w:pos="3742"/>
        <w:tab w:val="clear" w:pos="4366"/>
        <w:tab w:val="clear" w:pos="9072"/>
      </w:tabs>
      <w:spacing w:after="120"/>
      <w:jc w:val="right"/>
    </w:pPr>
    <w:r>
      <w:rPr>
        <w:noProof/>
      </w:rPr>
      <w:t>UNEP/MC/COP.6/10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5D70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5440B4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A290D68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4B1A96F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6B1EE0B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1B8C49B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9C44B4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C0C4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F74176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8AC6E4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E4F1E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1C2FE03"/>
    <w:multiLevelType w:val="multilevel"/>
    <w:tmpl w:val="0AA49D26"/>
    <w:lvl w:ilvl="0">
      <w:start w:val="1"/>
      <w:numFmt w:val="decimal"/>
      <w:lvlText w:val="%1."/>
      <w:lvlJc w:val="left"/>
      <w:pPr>
        <w:ind w:left="1248" w:firstLine="0"/>
      </w:pPr>
    </w:lvl>
    <w:lvl w:ilvl="1">
      <w:start w:val="1"/>
      <w:numFmt w:val="lowerLetter"/>
      <w:lvlText w:val="%2."/>
      <w:lvlJc w:val="left"/>
      <w:pPr>
        <w:ind w:left="2328" w:hanging="360"/>
      </w:pPr>
    </w:lvl>
    <w:lvl w:ilvl="2">
      <w:start w:val="1"/>
      <w:numFmt w:val="lowerRoman"/>
      <w:lvlText w:val="%3."/>
      <w:lvlJc w:val="right"/>
      <w:pPr>
        <w:ind w:left="3048" w:hanging="180"/>
      </w:pPr>
    </w:lvl>
    <w:lvl w:ilvl="3">
      <w:start w:val="1"/>
      <w:numFmt w:val="decimal"/>
      <w:lvlText w:val="%4."/>
      <w:lvlJc w:val="left"/>
      <w:pPr>
        <w:ind w:left="3768" w:hanging="360"/>
      </w:pPr>
    </w:lvl>
    <w:lvl w:ilvl="4">
      <w:start w:val="1"/>
      <w:numFmt w:val="lowerLetter"/>
      <w:lvlText w:val="%5."/>
      <w:lvlJc w:val="left"/>
      <w:pPr>
        <w:ind w:left="4488" w:hanging="360"/>
      </w:pPr>
    </w:lvl>
    <w:lvl w:ilvl="5">
      <w:start w:val="1"/>
      <w:numFmt w:val="lowerRoman"/>
      <w:lvlText w:val="%6."/>
      <w:lvlJc w:val="right"/>
      <w:pPr>
        <w:ind w:left="5208" w:hanging="180"/>
      </w:pPr>
    </w:lvl>
    <w:lvl w:ilvl="6">
      <w:start w:val="1"/>
      <w:numFmt w:val="decimal"/>
      <w:lvlText w:val="%7."/>
      <w:lvlJc w:val="left"/>
      <w:pPr>
        <w:ind w:left="5928" w:hanging="360"/>
      </w:pPr>
    </w:lvl>
    <w:lvl w:ilvl="7">
      <w:start w:val="1"/>
      <w:numFmt w:val="lowerLetter"/>
      <w:lvlText w:val="%8."/>
      <w:lvlJc w:val="left"/>
      <w:pPr>
        <w:ind w:left="6648" w:hanging="360"/>
      </w:pPr>
    </w:lvl>
    <w:lvl w:ilvl="8">
      <w:start w:val="1"/>
      <w:numFmt w:val="lowerRoman"/>
      <w:lvlText w:val="%9."/>
      <w:lvlJc w:val="right"/>
      <w:pPr>
        <w:ind w:left="7368" w:hanging="180"/>
      </w:pPr>
    </w:lvl>
  </w:abstractNum>
  <w:abstractNum w:abstractNumId="13" w15:restartNumberingAfterBreak="0">
    <w:nsid w:val="0458BA90"/>
    <w:multiLevelType w:val="multilevel"/>
    <w:tmpl w:val="44062EAC"/>
    <w:lvl w:ilvl="0">
      <w:start w:val="1"/>
      <w:numFmt w:val="decimal"/>
      <w:lvlText w:val="%1."/>
      <w:lvlJc w:val="left"/>
      <w:pPr>
        <w:ind w:left="1248" w:firstLine="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70088808">
    <w:abstractNumId w:val="12"/>
  </w:num>
  <w:num w:numId="2" w16cid:durableId="168493499">
    <w:abstractNumId w:val="13"/>
  </w:num>
  <w:num w:numId="3" w16cid:durableId="368070365">
    <w:abstractNumId w:val="16"/>
  </w:num>
  <w:num w:numId="4" w16cid:durableId="291448392">
    <w:abstractNumId w:val="17"/>
  </w:num>
  <w:num w:numId="5" w16cid:durableId="1562517157">
    <w:abstractNumId w:val="10"/>
  </w:num>
  <w:num w:numId="6" w16cid:durableId="218783518">
    <w:abstractNumId w:val="8"/>
  </w:num>
  <w:num w:numId="7" w16cid:durableId="1458068763">
    <w:abstractNumId w:val="7"/>
  </w:num>
  <w:num w:numId="8" w16cid:durableId="934748268">
    <w:abstractNumId w:val="6"/>
  </w:num>
  <w:num w:numId="9" w16cid:durableId="555630710">
    <w:abstractNumId w:val="5"/>
  </w:num>
  <w:num w:numId="10" w16cid:durableId="1594122787">
    <w:abstractNumId w:val="9"/>
  </w:num>
  <w:num w:numId="11" w16cid:durableId="1706373191">
    <w:abstractNumId w:val="4"/>
  </w:num>
  <w:num w:numId="12" w16cid:durableId="566719769">
    <w:abstractNumId w:val="3"/>
  </w:num>
  <w:num w:numId="13" w16cid:durableId="435827231">
    <w:abstractNumId w:val="2"/>
  </w:num>
  <w:num w:numId="14" w16cid:durableId="1540313995">
    <w:abstractNumId w:val="1"/>
  </w:num>
  <w:num w:numId="15" w16cid:durableId="1071389986">
    <w:abstractNumId w:val="16"/>
  </w:num>
  <w:num w:numId="16" w16cid:durableId="1600063260">
    <w:abstractNumId w:val="16"/>
  </w:num>
  <w:num w:numId="17" w16cid:durableId="2109037757">
    <w:abstractNumId w:val="16"/>
  </w:num>
  <w:num w:numId="18" w16cid:durableId="434450053">
    <w:abstractNumId w:val="16"/>
  </w:num>
  <w:num w:numId="19" w16cid:durableId="1436828364">
    <w:abstractNumId w:val="16"/>
  </w:num>
  <w:num w:numId="20" w16cid:durableId="983776821">
    <w:abstractNumId w:val="0"/>
  </w:num>
  <w:num w:numId="21" w16cid:durableId="1933662228">
    <w:abstractNumId w:val="15"/>
  </w:num>
  <w:num w:numId="22" w16cid:durableId="1991909117">
    <w:abstractNumId w:val="11"/>
  </w:num>
  <w:num w:numId="23" w16cid:durableId="113895601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ru-RU" w:vendorID="64" w:dllVersion="0"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FB"/>
    <w:rsid w:val="00000DAA"/>
    <w:rsid w:val="00002759"/>
    <w:rsid w:val="00002805"/>
    <w:rsid w:val="00002CFB"/>
    <w:rsid w:val="000036AA"/>
    <w:rsid w:val="00004CD0"/>
    <w:rsid w:val="00005EE4"/>
    <w:rsid w:val="000061A1"/>
    <w:rsid w:val="00006F7D"/>
    <w:rsid w:val="00007554"/>
    <w:rsid w:val="00010A4F"/>
    <w:rsid w:val="00010BB9"/>
    <w:rsid w:val="00011121"/>
    <w:rsid w:val="00013292"/>
    <w:rsid w:val="000149E6"/>
    <w:rsid w:val="00015009"/>
    <w:rsid w:val="00015242"/>
    <w:rsid w:val="000152EC"/>
    <w:rsid w:val="000208C8"/>
    <w:rsid w:val="000222B7"/>
    <w:rsid w:val="00023A0E"/>
    <w:rsid w:val="000247B0"/>
    <w:rsid w:val="000251BD"/>
    <w:rsid w:val="0002548D"/>
    <w:rsid w:val="00026997"/>
    <w:rsid w:val="000273E6"/>
    <w:rsid w:val="00031D2F"/>
    <w:rsid w:val="00032E26"/>
    <w:rsid w:val="000338A7"/>
    <w:rsid w:val="00033E0B"/>
    <w:rsid w:val="0003525A"/>
    <w:rsid w:val="00035EDE"/>
    <w:rsid w:val="00035F05"/>
    <w:rsid w:val="00035FDB"/>
    <w:rsid w:val="00036255"/>
    <w:rsid w:val="00036BB6"/>
    <w:rsid w:val="00037343"/>
    <w:rsid w:val="00037778"/>
    <w:rsid w:val="00037E71"/>
    <w:rsid w:val="00037EE1"/>
    <w:rsid w:val="00040910"/>
    <w:rsid w:val="00041229"/>
    <w:rsid w:val="00042CA2"/>
    <w:rsid w:val="00043136"/>
    <w:rsid w:val="00044E56"/>
    <w:rsid w:val="000452B5"/>
    <w:rsid w:val="000467F5"/>
    <w:rsid w:val="00047317"/>
    <w:rsid w:val="0005091C"/>
    <w:rsid w:val="00050981"/>
    <w:rsid w:val="000509B4"/>
    <w:rsid w:val="00051127"/>
    <w:rsid w:val="00051623"/>
    <w:rsid w:val="000520C6"/>
    <w:rsid w:val="000546AC"/>
    <w:rsid w:val="0005528E"/>
    <w:rsid w:val="000559B8"/>
    <w:rsid w:val="00055B79"/>
    <w:rsid w:val="00056B2C"/>
    <w:rsid w:val="0005742A"/>
    <w:rsid w:val="00060001"/>
    <w:rsid w:val="0006008C"/>
    <w:rsid w:val="0006035B"/>
    <w:rsid w:val="00060D85"/>
    <w:rsid w:val="00061535"/>
    <w:rsid w:val="00062DFD"/>
    <w:rsid w:val="00062E4F"/>
    <w:rsid w:val="000635A0"/>
    <w:rsid w:val="00065869"/>
    <w:rsid w:val="000669AD"/>
    <w:rsid w:val="00066EA2"/>
    <w:rsid w:val="00067076"/>
    <w:rsid w:val="00067C8B"/>
    <w:rsid w:val="00070C37"/>
    <w:rsid w:val="0007164A"/>
    <w:rsid w:val="0007166E"/>
    <w:rsid w:val="00071886"/>
    <w:rsid w:val="00071E8F"/>
    <w:rsid w:val="0007244A"/>
    <w:rsid w:val="00073D24"/>
    <w:rsid w:val="000742BC"/>
    <w:rsid w:val="000753A1"/>
    <w:rsid w:val="0007543A"/>
    <w:rsid w:val="0007733C"/>
    <w:rsid w:val="0007F74F"/>
    <w:rsid w:val="0008041D"/>
    <w:rsid w:val="0008091A"/>
    <w:rsid w:val="00081DB0"/>
    <w:rsid w:val="00082A0C"/>
    <w:rsid w:val="00082DCD"/>
    <w:rsid w:val="00083416"/>
    <w:rsid w:val="00083504"/>
    <w:rsid w:val="00084D5D"/>
    <w:rsid w:val="0008554D"/>
    <w:rsid w:val="0008710B"/>
    <w:rsid w:val="000875C7"/>
    <w:rsid w:val="00090A49"/>
    <w:rsid w:val="00091036"/>
    <w:rsid w:val="000917A2"/>
    <w:rsid w:val="00093262"/>
    <w:rsid w:val="00094476"/>
    <w:rsid w:val="000957B0"/>
    <w:rsid w:val="0009640C"/>
    <w:rsid w:val="00096C60"/>
    <w:rsid w:val="00097D4A"/>
    <w:rsid w:val="00097E08"/>
    <w:rsid w:val="000A0A1E"/>
    <w:rsid w:val="000A268C"/>
    <w:rsid w:val="000A495C"/>
    <w:rsid w:val="000A5755"/>
    <w:rsid w:val="000A5919"/>
    <w:rsid w:val="000A696E"/>
    <w:rsid w:val="000A6C68"/>
    <w:rsid w:val="000A796C"/>
    <w:rsid w:val="000B00D7"/>
    <w:rsid w:val="000B02B7"/>
    <w:rsid w:val="000B03A0"/>
    <w:rsid w:val="000B0F27"/>
    <w:rsid w:val="000B1079"/>
    <w:rsid w:val="000B21D5"/>
    <w:rsid w:val="000B22A2"/>
    <w:rsid w:val="000B2A62"/>
    <w:rsid w:val="000B3892"/>
    <w:rsid w:val="000B38C3"/>
    <w:rsid w:val="000B4FA7"/>
    <w:rsid w:val="000C0C70"/>
    <w:rsid w:val="000C1B02"/>
    <w:rsid w:val="000C20E3"/>
    <w:rsid w:val="000C2A52"/>
    <w:rsid w:val="000C2E25"/>
    <w:rsid w:val="000C3804"/>
    <w:rsid w:val="000C4254"/>
    <w:rsid w:val="000C44C4"/>
    <w:rsid w:val="000C46A9"/>
    <w:rsid w:val="000C53ED"/>
    <w:rsid w:val="000C5FCC"/>
    <w:rsid w:val="000C7558"/>
    <w:rsid w:val="000D0395"/>
    <w:rsid w:val="000D1476"/>
    <w:rsid w:val="000D2388"/>
    <w:rsid w:val="000D26CF"/>
    <w:rsid w:val="000D2A18"/>
    <w:rsid w:val="000D3185"/>
    <w:rsid w:val="000D33C0"/>
    <w:rsid w:val="000D3ACA"/>
    <w:rsid w:val="000D3E12"/>
    <w:rsid w:val="000D3F7B"/>
    <w:rsid w:val="000D4F6E"/>
    <w:rsid w:val="000D5884"/>
    <w:rsid w:val="000D6941"/>
    <w:rsid w:val="000D718E"/>
    <w:rsid w:val="000D7A90"/>
    <w:rsid w:val="000D7A9E"/>
    <w:rsid w:val="000D7E1C"/>
    <w:rsid w:val="000E006C"/>
    <w:rsid w:val="000E0405"/>
    <w:rsid w:val="000E15AD"/>
    <w:rsid w:val="000E1F7E"/>
    <w:rsid w:val="000E322B"/>
    <w:rsid w:val="000E3663"/>
    <w:rsid w:val="000E3886"/>
    <w:rsid w:val="000E4D00"/>
    <w:rsid w:val="000E5E33"/>
    <w:rsid w:val="000E7203"/>
    <w:rsid w:val="000E74B0"/>
    <w:rsid w:val="000E7A8F"/>
    <w:rsid w:val="000E7D46"/>
    <w:rsid w:val="000F2B0A"/>
    <w:rsid w:val="000F32BB"/>
    <w:rsid w:val="000F333F"/>
    <w:rsid w:val="000F387F"/>
    <w:rsid w:val="000F49C0"/>
    <w:rsid w:val="000F6CFF"/>
    <w:rsid w:val="0010099E"/>
    <w:rsid w:val="00100BBF"/>
    <w:rsid w:val="00101C6F"/>
    <w:rsid w:val="00102F8D"/>
    <w:rsid w:val="0010458B"/>
    <w:rsid w:val="0010466A"/>
    <w:rsid w:val="001055AE"/>
    <w:rsid w:val="0010729C"/>
    <w:rsid w:val="00107643"/>
    <w:rsid w:val="00107892"/>
    <w:rsid w:val="00111573"/>
    <w:rsid w:val="00112872"/>
    <w:rsid w:val="00113213"/>
    <w:rsid w:val="0011390B"/>
    <w:rsid w:val="00113B40"/>
    <w:rsid w:val="0011500E"/>
    <w:rsid w:val="0011536A"/>
    <w:rsid w:val="00115F73"/>
    <w:rsid w:val="00116051"/>
    <w:rsid w:val="00116EDC"/>
    <w:rsid w:val="00117A7B"/>
    <w:rsid w:val="001202E3"/>
    <w:rsid w:val="001202F3"/>
    <w:rsid w:val="00121311"/>
    <w:rsid w:val="0012164E"/>
    <w:rsid w:val="00121B44"/>
    <w:rsid w:val="00121E80"/>
    <w:rsid w:val="00122CF0"/>
    <w:rsid w:val="00123699"/>
    <w:rsid w:val="00123D65"/>
    <w:rsid w:val="001258A4"/>
    <w:rsid w:val="00125F40"/>
    <w:rsid w:val="001265BD"/>
    <w:rsid w:val="001266F6"/>
    <w:rsid w:val="0013059D"/>
    <w:rsid w:val="0013246D"/>
    <w:rsid w:val="00135B51"/>
    <w:rsid w:val="00135F67"/>
    <w:rsid w:val="00136032"/>
    <w:rsid w:val="0013656D"/>
    <w:rsid w:val="001365EA"/>
    <w:rsid w:val="001367A0"/>
    <w:rsid w:val="001402AC"/>
    <w:rsid w:val="0014083A"/>
    <w:rsid w:val="001408CE"/>
    <w:rsid w:val="00140A4B"/>
    <w:rsid w:val="001414D9"/>
    <w:rsid w:val="00141A55"/>
    <w:rsid w:val="00141F9D"/>
    <w:rsid w:val="001446A3"/>
    <w:rsid w:val="0014696A"/>
    <w:rsid w:val="00146B41"/>
    <w:rsid w:val="00147088"/>
    <w:rsid w:val="00147CBD"/>
    <w:rsid w:val="00147F3B"/>
    <w:rsid w:val="001501BF"/>
    <w:rsid w:val="00153081"/>
    <w:rsid w:val="0015476B"/>
    <w:rsid w:val="00155395"/>
    <w:rsid w:val="00155448"/>
    <w:rsid w:val="00155CF7"/>
    <w:rsid w:val="00155E92"/>
    <w:rsid w:val="00156427"/>
    <w:rsid w:val="0015678D"/>
    <w:rsid w:val="00156827"/>
    <w:rsid w:val="0016025E"/>
    <w:rsid w:val="00161934"/>
    <w:rsid w:val="00162ACE"/>
    <w:rsid w:val="00163013"/>
    <w:rsid w:val="00164A3B"/>
    <w:rsid w:val="001651AA"/>
    <w:rsid w:val="00165E37"/>
    <w:rsid w:val="00167E01"/>
    <w:rsid w:val="00170B90"/>
    <w:rsid w:val="001716A0"/>
    <w:rsid w:val="001724AC"/>
    <w:rsid w:val="00172E6C"/>
    <w:rsid w:val="00172F40"/>
    <w:rsid w:val="00173321"/>
    <w:rsid w:val="00173D27"/>
    <w:rsid w:val="00173D82"/>
    <w:rsid w:val="00174739"/>
    <w:rsid w:val="00174751"/>
    <w:rsid w:val="00174887"/>
    <w:rsid w:val="0017688B"/>
    <w:rsid w:val="00177EED"/>
    <w:rsid w:val="001807F5"/>
    <w:rsid w:val="00180D5B"/>
    <w:rsid w:val="00180DB9"/>
    <w:rsid w:val="0018127C"/>
    <w:rsid w:val="00181EC8"/>
    <w:rsid w:val="00183028"/>
    <w:rsid w:val="00184349"/>
    <w:rsid w:val="00185E66"/>
    <w:rsid w:val="00187381"/>
    <w:rsid w:val="00187720"/>
    <w:rsid w:val="00187B60"/>
    <w:rsid w:val="0019045B"/>
    <w:rsid w:val="0019048D"/>
    <w:rsid w:val="0019103B"/>
    <w:rsid w:val="001915B7"/>
    <w:rsid w:val="00191BD9"/>
    <w:rsid w:val="0019242F"/>
    <w:rsid w:val="00192DA2"/>
    <w:rsid w:val="00193D0B"/>
    <w:rsid w:val="00194004"/>
    <w:rsid w:val="00194318"/>
    <w:rsid w:val="00194783"/>
    <w:rsid w:val="00195019"/>
    <w:rsid w:val="00195866"/>
    <w:rsid w:val="00195D14"/>
    <w:rsid w:val="00195F33"/>
    <w:rsid w:val="00197465"/>
    <w:rsid w:val="00197DEE"/>
    <w:rsid w:val="001A0577"/>
    <w:rsid w:val="001A06E5"/>
    <w:rsid w:val="001A148B"/>
    <w:rsid w:val="001A2376"/>
    <w:rsid w:val="001A3C0C"/>
    <w:rsid w:val="001A5E28"/>
    <w:rsid w:val="001A5EE1"/>
    <w:rsid w:val="001A6DB4"/>
    <w:rsid w:val="001A7FF9"/>
    <w:rsid w:val="001B03C2"/>
    <w:rsid w:val="001B05AF"/>
    <w:rsid w:val="001B1617"/>
    <w:rsid w:val="001B2A95"/>
    <w:rsid w:val="001B324F"/>
    <w:rsid w:val="001B3B68"/>
    <w:rsid w:val="001B471F"/>
    <w:rsid w:val="001B4A9D"/>
    <w:rsid w:val="001B504B"/>
    <w:rsid w:val="001B66BA"/>
    <w:rsid w:val="001B7302"/>
    <w:rsid w:val="001B764B"/>
    <w:rsid w:val="001B7E06"/>
    <w:rsid w:val="001C0D4F"/>
    <w:rsid w:val="001C29FC"/>
    <w:rsid w:val="001C3A99"/>
    <w:rsid w:val="001C4541"/>
    <w:rsid w:val="001C4DAF"/>
    <w:rsid w:val="001C51F2"/>
    <w:rsid w:val="001C5625"/>
    <w:rsid w:val="001C5730"/>
    <w:rsid w:val="001C7D1B"/>
    <w:rsid w:val="001D08C4"/>
    <w:rsid w:val="001D1A38"/>
    <w:rsid w:val="001D1C67"/>
    <w:rsid w:val="001D2627"/>
    <w:rsid w:val="001D345B"/>
    <w:rsid w:val="001D3874"/>
    <w:rsid w:val="001D3FA8"/>
    <w:rsid w:val="001D4B9F"/>
    <w:rsid w:val="001D5344"/>
    <w:rsid w:val="001D5345"/>
    <w:rsid w:val="001D5DAE"/>
    <w:rsid w:val="001D6D2E"/>
    <w:rsid w:val="001D7147"/>
    <w:rsid w:val="001D7E75"/>
    <w:rsid w:val="001E00A5"/>
    <w:rsid w:val="001E03ED"/>
    <w:rsid w:val="001E04AB"/>
    <w:rsid w:val="001E091C"/>
    <w:rsid w:val="001E1AB5"/>
    <w:rsid w:val="001E21A9"/>
    <w:rsid w:val="001E22D1"/>
    <w:rsid w:val="001E2A08"/>
    <w:rsid w:val="001E31F7"/>
    <w:rsid w:val="001E56D2"/>
    <w:rsid w:val="001E6B3E"/>
    <w:rsid w:val="001E7D56"/>
    <w:rsid w:val="001E7F6E"/>
    <w:rsid w:val="001F020B"/>
    <w:rsid w:val="001F1CDA"/>
    <w:rsid w:val="001F2692"/>
    <w:rsid w:val="001F3275"/>
    <w:rsid w:val="001F44B3"/>
    <w:rsid w:val="001F5187"/>
    <w:rsid w:val="001F545E"/>
    <w:rsid w:val="001F5552"/>
    <w:rsid w:val="001F5A47"/>
    <w:rsid w:val="001F73E7"/>
    <w:rsid w:val="001F75DE"/>
    <w:rsid w:val="001F7D7C"/>
    <w:rsid w:val="0020016B"/>
    <w:rsid w:val="00200B66"/>
    <w:rsid w:val="00200D58"/>
    <w:rsid w:val="0020108E"/>
    <w:rsid w:val="002013BE"/>
    <w:rsid w:val="00201B93"/>
    <w:rsid w:val="002020D6"/>
    <w:rsid w:val="00205133"/>
    <w:rsid w:val="002063A4"/>
    <w:rsid w:val="00206F97"/>
    <w:rsid w:val="00207171"/>
    <w:rsid w:val="00207906"/>
    <w:rsid w:val="0021045B"/>
    <w:rsid w:val="0021145B"/>
    <w:rsid w:val="0021222E"/>
    <w:rsid w:val="00212657"/>
    <w:rsid w:val="002135EA"/>
    <w:rsid w:val="00214277"/>
    <w:rsid w:val="0021536B"/>
    <w:rsid w:val="002158F9"/>
    <w:rsid w:val="00215DDC"/>
    <w:rsid w:val="00217A20"/>
    <w:rsid w:val="00220374"/>
    <w:rsid w:val="00220627"/>
    <w:rsid w:val="00222EB7"/>
    <w:rsid w:val="00224200"/>
    <w:rsid w:val="002248BC"/>
    <w:rsid w:val="00224BC2"/>
    <w:rsid w:val="00224F5C"/>
    <w:rsid w:val="002257C6"/>
    <w:rsid w:val="00225DFD"/>
    <w:rsid w:val="0022762D"/>
    <w:rsid w:val="002277E0"/>
    <w:rsid w:val="00230BFF"/>
    <w:rsid w:val="00230E03"/>
    <w:rsid w:val="002316D1"/>
    <w:rsid w:val="00234806"/>
    <w:rsid w:val="00234F40"/>
    <w:rsid w:val="002350FD"/>
    <w:rsid w:val="002378D6"/>
    <w:rsid w:val="00240173"/>
    <w:rsid w:val="00241B83"/>
    <w:rsid w:val="002426B4"/>
    <w:rsid w:val="00243D36"/>
    <w:rsid w:val="00244A9E"/>
    <w:rsid w:val="002450A0"/>
    <w:rsid w:val="00246CC6"/>
    <w:rsid w:val="00247707"/>
    <w:rsid w:val="0025184A"/>
    <w:rsid w:val="002518C4"/>
    <w:rsid w:val="0025282A"/>
    <w:rsid w:val="0025432D"/>
    <w:rsid w:val="00254CFD"/>
    <w:rsid w:val="002553E4"/>
    <w:rsid w:val="002559F9"/>
    <w:rsid w:val="00255A81"/>
    <w:rsid w:val="00256DAB"/>
    <w:rsid w:val="0025758B"/>
    <w:rsid w:val="002578D9"/>
    <w:rsid w:val="00257AAB"/>
    <w:rsid w:val="002629FB"/>
    <w:rsid w:val="0026489F"/>
    <w:rsid w:val="0026548D"/>
    <w:rsid w:val="00266449"/>
    <w:rsid w:val="00266DAA"/>
    <w:rsid w:val="0026765B"/>
    <w:rsid w:val="00270AA2"/>
    <w:rsid w:val="00271493"/>
    <w:rsid w:val="00271E1A"/>
    <w:rsid w:val="00272042"/>
    <w:rsid w:val="002720ED"/>
    <w:rsid w:val="00273636"/>
    <w:rsid w:val="002739B9"/>
    <w:rsid w:val="00273EE5"/>
    <w:rsid w:val="00274B86"/>
    <w:rsid w:val="00275440"/>
    <w:rsid w:val="002773CD"/>
    <w:rsid w:val="00277919"/>
    <w:rsid w:val="00280DC0"/>
    <w:rsid w:val="00282D9C"/>
    <w:rsid w:val="00282F81"/>
    <w:rsid w:val="00284696"/>
    <w:rsid w:val="00284C62"/>
    <w:rsid w:val="0028554E"/>
    <w:rsid w:val="00286740"/>
    <w:rsid w:val="00286DB4"/>
    <w:rsid w:val="00286E56"/>
    <w:rsid w:val="00287B42"/>
    <w:rsid w:val="00290E31"/>
    <w:rsid w:val="002919FA"/>
    <w:rsid w:val="00291C5A"/>
    <w:rsid w:val="002929D8"/>
    <w:rsid w:val="0029303B"/>
    <w:rsid w:val="002935C2"/>
    <w:rsid w:val="00293B34"/>
    <w:rsid w:val="00294DBD"/>
    <w:rsid w:val="00295104"/>
    <w:rsid w:val="00295DCD"/>
    <w:rsid w:val="0029758B"/>
    <w:rsid w:val="002A1179"/>
    <w:rsid w:val="002A1614"/>
    <w:rsid w:val="002A237D"/>
    <w:rsid w:val="002A2FC5"/>
    <w:rsid w:val="002A3A8F"/>
    <w:rsid w:val="002A423A"/>
    <w:rsid w:val="002A4C3A"/>
    <w:rsid w:val="002A4C53"/>
    <w:rsid w:val="002A596C"/>
    <w:rsid w:val="002A6008"/>
    <w:rsid w:val="002A6B1D"/>
    <w:rsid w:val="002A7221"/>
    <w:rsid w:val="002A744D"/>
    <w:rsid w:val="002B0672"/>
    <w:rsid w:val="002B0ECB"/>
    <w:rsid w:val="002B1B4C"/>
    <w:rsid w:val="002B247F"/>
    <w:rsid w:val="002B33AD"/>
    <w:rsid w:val="002B36BE"/>
    <w:rsid w:val="002B3905"/>
    <w:rsid w:val="002B4F11"/>
    <w:rsid w:val="002B54BB"/>
    <w:rsid w:val="002B6A18"/>
    <w:rsid w:val="002B6ED3"/>
    <w:rsid w:val="002B6F71"/>
    <w:rsid w:val="002C0D8C"/>
    <w:rsid w:val="002C145D"/>
    <w:rsid w:val="002C18D1"/>
    <w:rsid w:val="002C2C3E"/>
    <w:rsid w:val="002C35FE"/>
    <w:rsid w:val="002C3C76"/>
    <w:rsid w:val="002C533E"/>
    <w:rsid w:val="002C5D4B"/>
    <w:rsid w:val="002C5FA7"/>
    <w:rsid w:val="002C6ABC"/>
    <w:rsid w:val="002C6AFC"/>
    <w:rsid w:val="002C6B59"/>
    <w:rsid w:val="002C7571"/>
    <w:rsid w:val="002C7BA0"/>
    <w:rsid w:val="002D00EF"/>
    <w:rsid w:val="002D027F"/>
    <w:rsid w:val="002D1D02"/>
    <w:rsid w:val="002D3D28"/>
    <w:rsid w:val="002D550D"/>
    <w:rsid w:val="002D5576"/>
    <w:rsid w:val="002D5BFF"/>
    <w:rsid w:val="002D5EE2"/>
    <w:rsid w:val="002D60D8"/>
    <w:rsid w:val="002D709A"/>
    <w:rsid w:val="002D7A85"/>
    <w:rsid w:val="002D7AA1"/>
    <w:rsid w:val="002D7B60"/>
    <w:rsid w:val="002E0723"/>
    <w:rsid w:val="002E0F1D"/>
    <w:rsid w:val="002E0F77"/>
    <w:rsid w:val="002E19D4"/>
    <w:rsid w:val="002E277F"/>
    <w:rsid w:val="002E3F4B"/>
    <w:rsid w:val="002E6B85"/>
    <w:rsid w:val="002F0CB0"/>
    <w:rsid w:val="002F0CFD"/>
    <w:rsid w:val="002F134F"/>
    <w:rsid w:val="002F1FB0"/>
    <w:rsid w:val="002F22A2"/>
    <w:rsid w:val="002F3328"/>
    <w:rsid w:val="002F34AE"/>
    <w:rsid w:val="002F3BEE"/>
    <w:rsid w:val="002F401B"/>
    <w:rsid w:val="002F4761"/>
    <w:rsid w:val="002F5BAE"/>
    <w:rsid w:val="002F5C79"/>
    <w:rsid w:val="002F5CF6"/>
    <w:rsid w:val="002F6C3E"/>
    <w:rsid w:val="00300F69"/>
    <w:rsid w:val="00301140"/>
    <w:rsid w:val="003019E2"/>
    <w:rsid w:val="0030336A"/>
    <w:rsid w:val="00307847"/>
    <w:rsid w:val="00310110"/>
    <w:rsid w:val="00310BFF"/>
    <w:rsid w:val="00310D9D"/>
    <w:rsid w:val="00312851"/>
    <w:rsid w:val="00313CB6"/>
    <w:rsid w:val="00313ED8"/>
    <w:rsid w:val="0031413F"/>
    <w:rsid w:val="003148BB"/>
    <w:rsid w:val="003160E3"/>
    <w:rsid w:val="00316290"/>
    <w:rsid w:val="00317976"/>
    <w:rsid w:val="00320DD5"/>
    <w:rsid w:val="00321C43"/>
    <w:rsid w:val="003227FB"/>
    <w:rsid w:val="00323885"/>
    <w:rsid w:val="00323DF9"/>
    <w:rsid w:val="0032424D"/>
    <w:rsid w:val="0032427D"/>
    <w:rsid w:val="003245AF"/>
    <w:rsid w:val="00326261"/>
    <w:rsid w:val="00326BA6"/>
    <w:rsid w:val="00330CE6"/>
    <w:rsid w:val="00331475"/>
    <w:rsid w:val="003315AF"/>
    <w:rsid w:val="00331C98"/>
    <w:rsid w:val="00332D21"/>
    <w:rsid w:val="003341AA"/>
    <w:rsid w:val="003349BD"/>
    <w:rsid w:val="00335105"/>
    <w:rsid w:val="00336DF4"/>
    <w:rsid w:val="00337ABE"/>
    <w:rsid w:val="00340715"/>
    <w:rsid w:val="003429E3"/>
    <w:rsid w:val="003441A8"/>
    <w:rsid w:val="003442EC"/>
    <w:rsid w:val="00347494"/>
    <w:rsid w:val="00347990"/>
    <w:rsid w:val="003501FF"/>
    <w:rsid w:val="003505B4"/>
    <w:rsid w:val="00351279"/>
    <w:rsid w:val="00351356"/>
    <w:rsid w:val="00353309"/>
    <w:rsid w:val="003533E7"/>
    <w:rsid w:val="003539B9"/>
    <w:rsid w:val="00354942"/>
    <w:rsid w:val="00355EA9"/>
    <w:rsid w:val="0035612F"/>
    <w:rsid w:val="00356229"/>
    <w:rsid w:val="00357205"/>
    <w:rsid w:val="003578DE"/>
    <w:rsid w:val="00357902"/>
    <w:rsid w:val="00357C93"/>
    <w:rsid w:val="00360548"/>
    <w:rsid w:val="00360693"/>
    <w:rsid w:val="0036185A"/>
    <w:rsid w:val="00362436"/>
    <w:rsid w:val="00365924"/>
    <w:rsid w:val="00365F6B"/>
    <w:rsid w:val="0036629A"/>
    <w:rsid w:val="00366FB6"/>
    <w:rsid w:val="00367406"/>
    <w:rsid w:val="003704E1"/>
    <w:rsid w:val="00370F25"/>
    <w:rsid w:val="00370F34"/>
    <w:rsid w:val="003712ED"/>
    <w:rsid w:val="00371340"/>
    <w:rsid w:val="00372996"/>
    <w:rsid w:val="00372A87"/>
    <w:rsid w:val="00372C72"/>
    <w:rsid w:val="00373DD7"/>
    <w:rsid w:val="003740E6"/>
    <w:rsid w:val="003759E2"/>
    <w:rsid w:val="00375C31"/>
    <w:rsid w:val="0037641F"/>
    <w:rsid w:val="003774FB"/>
    <w:rsid w:val="003824E8"/>
    <w:rsid w:val="003837D4"/>
    <w:rsid w:val="00386782"/>
    <w:rsid w:val="00386999"/>
    <w:rsid w:val="00386F3D"/>
    <w:rsid w:val="003877B0"/>
    <w:rsid w:val="003904D1"/>
    <w:rsid w:val="003906FD"/>
    <w:rsid w:val="0039141E"/>
    <w:rsid w:val="003915CD"/>
    <w:rsid w:val="00392BDE"/>
    <w:rsid w:val="00392F99"/>
    <w:rsid w:val="0039364E"/>
    <w:rsid w:val="00393B6D"/>
    <w:rsid w:val="00396257"/>
    <w:rsid w:val="00396535"/>
    <w:rsid w:val="00397EB8"/>
    <w:rsid w:val="003A07AB"/>
    <w:rsid w:val="003A086E"/>
    <w:rsid w:val="003A0EA6"/>
    <w:rsid w:val="003A37B8"/>
    <w:rsid w:val="003A3B56"/>
    <w:rsid w:val="003A4FD0"/>
    <w:rsid w:val="003A589D"/>
    <w:rsid w:val="003A6773"/>
    <w:rsid w:val="003A69D1"/>
    <w:rsid w:val="003A6F27"/>
    <w:rsid w:val="003A7705"/>
    <w:rsid w:val="003B13E3"/>
    <w:rsid w:val="003B1545"/>
    <w:rsid w:val="003B160D"/>
    <w:rsid w:val="003B1AAE"/>
    <w:rsid w:val="003B3F45"/>
    <w:rsid w:val="003B5143"/>
    <w:rsid w:val="003B5367"/>
    <w:rsid w:val="003B67D2"/>
    <w:rsid w:val="003B6CCF"/>
    <w:rsid w:val="003B747C"/>
    <w:rsid w:val="003B79D8"/>
    <w:rsid w:val="003C035E"/>
    <w:rsid w:val="003C087C"/>
    <w:rsid w:val="003C1782"/>
    <w:rsid w:val="003C1F06"/>
    <w:rsid w:val="003C3267"/>
    <w:rsid w:val="003C379B"/>
    <w:rsid w:val="003C3E88"/>
    <w:rsid w:val="003C409D"/>
    <w:rsid w:val="003C50CA"/>
    <w:rsid w:val="003C5BA6"/>
    <w:rsid w:val="003C6268"/>
    <w:rsid w:val="003C6B87"/>
    <w:rsid w:val="003C6C81"/>
    <w:rsid w:val="003C7BF7"/>
    <w:rsid w:val="003D051D"/>
    <w:rsid w:val="003D1148"/>
    <w:rsid w:val="003D18AE"/>
    <w:rsid w:val="003D2302"/>
    <w:rsid w:val="003D33AB"/>
    <w:rsid w:val="003D3772"/>
    <w:rsid w:val="003D78BC"/>
    <w:rsid w:val="003D7EB8"/>
    <w:rsid w:val="003E06F4"/>
    <w:rsid w:val="003E0B80"/>
    <w:rsid w:val="003E2540"/>
    <w:rsid w:val="003E284F"/>
    <w:rsid w:val="003E3281"/>
    <w:rsid w:val="003E3671"/>
    <w:rsid w:val="003E4671"/>
    <w:rsid w:val="003E4895"/>
    <w:rsid w:val="003E5470"/>
    <w:rsid w:val="003E5EB8"/>
    <w:rsid w:val="003E5FA1"/>
    <w:rsid w:val="003E6294"/>
    <w:rsid w:val="003E76BC"/>
    <w:rsid w:val="003F0DE1"/>
    <w:rsid w:val="003F0E85"/>
    <w:rsid w:val="003F15D8"/>
    <w:rsid w:val="003F17EE"/>
    <w:rsid w:val="003F1E38"/>
    <w:rsid w:val="003F407C"/>
    <w:rsid w:val="003F40C4"/>
    <w:rsid w:val="003F469A"/>
    <w:rsid w:val="003F5518"/>
    <w:rsid w:val="003F6B7D"/>
    <w:rsid w:val="003F7156"/>
    <w:rsid w:val="003F7C2F"/>
    <w:rsid w:val="003F7E98"/>
    <w:rsid w:val="00400068"/>
    <w:rsid w:val="00400815"/>
    <w:rsid w:val="00400C3F"/>
    <w:rsid w:val="004010C6"/>
    <w:rsid w:val="00401D01"/>
    <w:rsid w:val="004038EE"/>
    <w:rsid w:val="00403BE5"/>
    <w:rsid w:val="00404CB5"/>
    <w:rsid w:val="00405251"/>
    <w:rsid w:val="0040543C"/>
    <w:rsid w:val="00405935"/>
    <w:rsid w:val="00406CA8"/>
    <w:rsid w:val="00406E17"/>
    <w:rsid w:val="00410C55"/>
    <w:rsid w:val="00411775"/>
    <w:rsid w:val="00412892"/>
    <w:rsid w:val="00413604"/>
    <w:rsid w:val="00413E39"/>
    <w:rsid w:val="00414164"/>
    <w:rsid w:val="00414662"/>
    <w:rsid w:val="0041604D"/>
    <w:rsid w:val="00416854"/>
    <w:rsid w:val="00416886"/>
    <w:rsid w:val="00417725"/>
    <w:rsid w:val="0041779A"/>
    <w:rsid w:val="004241AC"/>
    <w:rsid w:val="004243EA"/>
    <w:rsid w:val="00425236"/>
    <w:rsid w:val="00425F10"/>
    <w:rsid w:val="00426E21"/>
    <w:rsid w:val="00430068"/>
    <w:rsid w:val="00431573"/>
    <w:rsid w:val="00431803"/>
    <w:rsid w:val="004337C3"/>
    <w:rsid w:val="0043448F"/>
    <w:rsid w:val="00434728"/>
    <w:rsid w:val="00434B3F"/>
    <w:rsid w:val="00435254"/>
    <w:rsid w:val="0043784A"/>
    <w:rsid w:val="00437F26"/>
    <w:rsid w:val="004403C9"/>
    <w:rsid w:val="00441C6C"/>
    <w:rsid w:val="00442219"/>
    <w:rsid w:val="00442495"/>
    <w:rsid w:val="004429F5"/>
    <w:rsid w:val="00444097"/>
    <w:rsid w:val="00444132"/>
    <w:rsid w:val="004444B7"/>
    <w:rsid w:val="00444AAA"/>
    <w:rsid w:val="00444FA9"/>
    <w:rsid w:val="00445487"/>
    <w:rsid w:val="00445800"/>
    <w:rsid w:val="00445877"/>
    <w:rsid w:val="00446228"/>
    <w:rsid w:val="004503E0"/>
    <w:rsid w:val="0045060B"/>
    <w:rsid w:val="0045116C"/>
    <w:rsid w:val="00451CB0"/>
    <w:rsid w:val="00452BCC"/>
    <w:rsid w:val="004535C5"/>
    <w:rsid w:val="00453636"/>
    <w:rsid w:val="004545BF"/>
    <w:rsid w:val="00454769"/>
    <w:rsid w:val="00456A60"/>
    <w:rsid w:val="00456D58"/>
    <w:rsid w:val="004571B9"/>
    <w:rsid w:val="00457443"/>
    <w:rsid w:val="00460F24"/>
    <w:rsid w:val="00461BFE"/>
    <w:rsid w:val="004626E3"/>
    <w:rsid w:val="00462914"/>
    <w:rsid w:val="00462AA0"/>
    <w:rsid w:val="00463853"/>
    <w:rsid w:val="00463A20"/>
    <w:rsid w:val="00463AA3"/>
    <w:rsid w:val="004652B9"/>
    <w:rsid w:val="00465882"/>
    <w:rsid w:val="00465CEB"/>
    <w:rsid w:val="00466991"/>
    <w:rsid w:val="0047064C"/>
    <w:rsid w:val="00470FAB"/>
    <w:rsid w:val="0047183E"/>
    <w:rsid w:val="00472979"/>
    <w:rsid w:val="00472A05"/>
    <w:rsid w:val="004740A0"/>
    <w:rsid w:val="00474D90"/>
    <w:rsid w:val="00475E14"/>
    <w:rsid w:val="00476B08"/>
    <w:rsid w:val="00476B52"/>
    <w:rsid w:val="00476E77"/>
    <w:rsid w:val="00476E84"/>
    <w:rsid w:val="00477D48"/>
    <w:rsid w:val="00480C72"/>
    <w:rsid w:val="00482AEE"/>
    <w:rsid w:val="00483449"/>
    <w:rsid w:val="00484005"/>
    <w:rsid w:val="00485270"/>
    <w:rsid w:val="00486686"/>
    <w:rsid w:val="0048675C"/>
    <w:rsid w:val="0048677D"/>
    <w:rsid w:val="0048775F"/>
    <w:rsid w:val="00490871"/>
    <w:rsid w:val="00491610"/>
    <w:rsid w:val="00493356"/>
    <w:rsid w:val="004938E8"/>
    <w:rsid w:val="00494E05"/>
    <w:rsid w:val="00495BFE"/>
    <w:rsid w:val="00496754"/>
    <w:rsid w:val="00497480"/>
    <w:rsid w:val="0049787E"/>
    <w:rsid w:val="00497A1A"/>
    <w:rsid w:val="004A027A"/>
    <w:rsid w:val="004A0696"/>
    <w:rsid w:val="004A0901"/>
    <w:rsid w:val="004A2755"/>
    <w:rsid w:val="004A42E1"/>
    <w:rsid w:val="004B0A3A"/>
    <w:rsid w:val="004B162C"/>
    <w:rsid w:val="004B175A"/>
    <w:rsid w:val="004B2D36"/>
    <w:rsid w:val="004B3271"/>
    <w:rsid w:val="004B3A7B"/>
    <w:rsid w:val="004B423E"/>
    <w:rsid w:val="004B4835"/>
    <w:rsid w:val="004B5A8A"/>
    <w:rsid w:val="004B63C2"/>
    <w:rsid w:val="004C015B"/>
    <w:rsid w:val="004C3345"/>
    <w:rsid w:val="004C3851"/>
    <w:rsid w:val="004C3D76"/>
    <w:rsid w:val="004C3DBE"/>
    <w:rsid w:val="004C4369"/>
    <w:rsid w:val="004C47AF"/>
    <w:rsid w:val="004C4EBB"/>
    <w:rsid w:val="004C5C96"/>
    <w:rsid w:val="004C783A"/>
    <w:rsid w:val="004D028D"/>
    <w:rsid w:val="004D06A4"/>
    <w:rsid w:val="004D0F61"/>
    <w:rsid w:val="004D1436"/>
    <w:rsid w:val="004D3126"/>
    <w:rsid w:val="004D325D"/>
    <w:rsid w:val="004D3485"/>
    <w:rsid w:val="004D410C"/>
    <w:rsid w:val="004D416D"/>
    <w:rsid w:val="004D4909"/>
    <w:rsid w:val="004D787E"/>
    <w:rsid w:val="004D7E4B"/>
    <w:rsid w:val="004E0754"/>
    <w:rsid w:val="004E2119"/>
    <w:rsid w:val="004E2867"/>
    <w:rsid w:val="004E59D4"/>
    <w:rsid w:val="004E6E8F"/>
    <w:rsid w:val="004E7397"/>
    <w:rsid w:val="004E79AC"/>
    <w:rsid w:val="004F0209"/>
    <w:rsid w:val="004F0FBD"/>
    <w:rsid w:val="004F1A81"/>
    <w:rsid w:val="004F3795"/>
    <w:rsid w:val="004F442F"/>
    <w:rsid w:val="004F512C"/>
    <w:rsid w:val="004F5D7B"/>
    <w:rsid w:val="004F754F"/>
    <w:rsid w:val="004F7580"/>
    <w:rsid w:val="005000F6"/>
    <w:rsid w:val="00503ACE"/>
    <w:rsid w:val="005053FB"/>
    <w:rsid w:val="00505E71"/>
    <w:rsid w:val="005074DE"/>
    <w:rsid w:val="00510199"/>
    <w:rsid w:val="00510A7A"/>
    <w:rsid w:val="00510FB2"/>
    <w:rsid w:val="005121DD"/>
    <w:rsid w:val="005141EA"/>
    <w:rsid w:val="005143AF"/>
    <w:rsid w:val="00514BF2"/>
    <w:rsid w:val="00515668"/>
    <w:rsid w:val="00515731"/>
    <w:rsid w:val="00515F18"/>
    <w:rsid w:val="005162B5"/>
    <w:rsid w:val="00516D40"/>
    <w:rsid w:val="00517744"/>
    <w:rsid w:val="00520508"/>
    <w:rsid w:val="005209BD"/>
    <w:rsid w:val="00521144"/>
    <w:rsid w:val="005218D9"/>
    <w:rsid w:val="005219B0"/>
    <w:rsid w:val="00523AC7"/>
    <w:rsid w:val="0052419D"/>
    <w:rsid w:val="00524E9A"/>
    <w:rsid w:val="0052580D"/>
    <w:rsid w:val="00525BD0"/>
    <w:rsid w:val="00526345"/>
    <w:rsid w:val="005266BC"/>
    <w:rsid w:val="00526E29"/>
    <w:rsid w:val="00527040"/>
    <w:rsid w:val="005272AB"/>
    <w:rsid w:val="005277BA"/>
    <w:rsid w:val="00530485"/>
    <w:rsid w:val="005317E2"/>
    <w:rsid w:val="00531C7C"/>
    <w:rsid w:val="00532092"/>
    <w:rsid w:val="005320BE"/>
    <w:rsid w:val="00532E47"/>
    <w:rsid w:val="00532FAC"/>
    <w:rsid w:val="005332ED"/>
    <w:rsid w:val="00533D29"/>
    <w:rsid w:val="00535FBD"/>
    <w:rsid w:val="00536186"/>
    <w:rsid w:val="0053738D"/>
    <w:rsid w:val="0054039F"/>
    <w:rsid w:val="005403C5"/>
    <w:rsid w:val="00541EEF"/>
    <w:rsid w:val="00541FEA"/>
    <w:rsid w:val="005438D0"/>
    <w:rsid w:val="005443B0"/>
    <w:rsid w:val="0054440B"/>
    <w:rsid w:val="00544CBB"/>
    <w:rsid w:val="00544FDF"/>
    <w:rsid w:val="005468AD"/>
    <w:rsid w:val="005502B2"/>
    <w:rsid w:val="00550518"/>
    <w:rsid w:val="00550621"/>
    <w:rsid w:val="00551032"/>
    <w:rsid w:val="005517E9"/>
    <w:rsid w:val="00551A21"/>
    <w:rsid w:val="005525C9"/>
    <w:rsid w:val="0055274A"/>
    <w:rsid w:val="00552CD6"/>
    <w:rsid w:val="00556D1C"/>
    <w:rsid w:val="005573EF"/>
    <w:rsid w:val="00561AB3"/>
    <w:rsid w:val="00561B18"/>
    <w:rsid w:val="00562DFF"/>
    <w:rsid w:val="005634C0"/>
    <w:rsid w:val="00564727"/>
    <w:rsid w:val="00566079"/>
    <w:rsid w:val="00566C14"/>
    <w:rsid w:val="0056709F"/>
    <w:rsid w:val="0056773B"/>
    <w:rsid w:val="00570901"/>
    <w:rsid w:val="00570AB1"/>
    <w:rsid w:val="005713E3"/>
    <w:rsid w:val="005714BF"/>
    <w:rsid w:val="0057204C"/>
    <w:rsid w:val="00572A1A"/>
    <w:rsid w:val="00572FFA"/>
    <w:rsid w:val="0057315F"/>
    <w:rsid w:val="00575164"/>
    <w:rsid w:val="00576104"/>
    <w:rsid w:val="00577FE5"/>
    <w:rsid w:val="00580171"/>
    <w:rsid w:val="00582357"/>
    <w:rsid w:val="00583358"/>
    <w:rsid w:val="00584373"/>
    <w:rsid w:val="0058545C"/>
    <w:rsid w:val="00587CF6"/>
    <w:rsid w:val="00590662"/>
    <w:rsid w:val="0059460D"/>
    <w:rsid w:val="00594BA0"/>
    <w:rsid w:val="0059536C"/>
    <w:rsid w:val="0059558C"/>
    <w:rsid w:val="00596277"/>
    <w:rsid w:val="0059748E"/>
    <w:rsid w:val="005A0BC8"/>
    <w:rsid w:val="005A0D99"/>
    <w:rsid w:val="005A10B6"/>
    <w:rsid w:val="005A1D11"/>
    <w:rsid w:val="005A20DC"/>
    <w:rsid w:val="005A2A70"/>
    <w:rsid w:val="005A2BEA"/>
    <w:rsid w:val="005A2CA7"/>
    <w:rsid w:val="005A3655"/>
    <w:rsid w:val="005A78F5"/>
    <w:rsid w:val="005A7DAB"/>
    <w:rsid w:val="005B07D2"/>
    <w:rsid w:val="005B1B13"/>
    <w:rsid w:val="005B404D"/>
    <w:rsid w:val="005B4B88"/>
    <w:rsid w:val="005B5068"/>
    <w:rsid w:val="005B6432"/>
    <w:rsid w:val="005B7C3C"/>
    <w:rsid w:val="005C0A45"/>
    <w:rsid w:val="005C30DC"/>
    <w:rsid w:val="005C31C1"/>
    <w:rsid w:val="005C4CDC"/>
    <w:rsid w:val="005C67C8"/>
    <w:rsid w:val="005C745C"/>
    <w:rsid w:val="005C7AEC"/>
    <w:rsid w:val="005C7DD7"/>
    <w:rsid w:val="005D0249"/>
    <w:rsid w:val="005D02D2"/>
    <w:rsid w:val="005D32C1"/>
    <w:rsid w:val="005D3686"/>
    <w:rsid w:val="005D49B5"/>
    <w:rsid w:val="005D4ACD"/>
    <w:rsid w:val="005D6AD8"/>
    <w:rsid w:val="005D6E8C"/>
    <w:rsid w:val="005E0DE0"/>
    <w:rsid w:val="005E12EB"/>
    <w:rsid w:val="005E13C4"/>
    <w:rsid w:val="005E2A47"/>
    <w:rsid w:val="005E3B08"/>
    <w:rsid w:val="005E4C7F"/>
    <w:rsid w:val="005E51B4"/>
    <w:rsid w:val="005E5A73"/>
    <w:rsid w:val="005E5AA3"/>
    <w:rsid w:val="005E5E6C"/>
    <w:rsid w:val="005E6D28"/>
    <w:rsid w:val="005F100C"/>
    <w:rsid w:val="005F2C6E"/>
    <w:rsid w:val="005F2D11"/>
    <w:rsid w:val="005F425B"/>
    <w:rsid w:val="005F425F"/>
    <w:rsid w:val="005F459A"/>
    <w:rsid w:val="005F4972"/>
    <w:rsid w:val="005F68DA"/>
    <w:rsid w:val="005F75E6"/>
    <w:rsid w:val="0060022E"/>
    <w:rsid w:val="00600336"/>
    <w:rsid w:val="006008D6"/>
    <w:rsid w:val="00600A55"/>
    <w:rsid w:val="00600F0D"/>
    <w:rsid w:val="006014DD"/>
    <w:rsid w:val="00603E6F"/>
    <w:rsid w:val="00605744"/>
    <w:rsid w:val="00606277"/>
    <w:rsid w:val="0060773B"/>
    <w:rsid w:val="00607D28"/>
    <w:rsid w:val="006101A0"/>
    <w:rsid w:val="006101B6"/>
    <w:rsid w:val="00610272"/>
    <w:rsid w:val="0061090D"/>
    <w:rsid w:val="0061167A"/>
    <w:rsid w:val="0061238E"/>
    <w:rsid w:val="006126EE"/>
    <w:rsid w:val="00613D3C"/>
    <w:rsid w:val="00614328"/>
    <w:rsid w:val="006157B5"/>
    <w:rsid w:val="00615A03"/>
    <w:rsid w:val="00616772"/>
    <w:rsid w:val="00616BE8"/>
    <w:rsid w:val="0061753F"/>
    <w:rsid w:val="006177FA"/>
    <w:rsid w:val="00617AD3"/>
    <w:rsid w:val="00620363"/>
    <w:rsid w:val="00620437"/>
    <w:rsid w:val="00620C0F"/>
    <w:rsid w:val="006224E4"/>
    <w:rsid w:val="0062283E"/>
    <w:rsid w:val="00622BD3"/>
    <w:rsid w:val="00625800"/>
    <w:rsid w:val="0062694C"/>
    <w:rsid w:val="00626FC6"/>
    <w:rsid w:val="006303B4"/>
    <w:rsid w:val="00630B68"/>
    <w:rsid w:val="00631A78"/>
    <w:rsid w:val="00631EDD"/>
    <w:rsid w:val="00633CEB"/>
    <w:rsid w:val="00633D3D"/>
    <w:rsid w:val="00634AF1"/>
    <w:rsid w:val="006354B6"/>
    <w:rsid w:val="006356BF"/>
    <w:rsid w:val="00636B49"/>
    <w:rsid w:val="00637D9F"/>
    <w:rsid w:val="00640F4E"/>
    <w:rsid w:val="00641703"/>
    <w:rsid w:val="006419CF"/>
    <w:rsid w:val="006419FD"/>
    <w:rsid w:val="006427B6"/>
    <w:rsid w:val="006431A6"/>
    <w:rsid w:val="006459F6"/>
    <w:rsid w:val="00645DCF"/>
    <w:rsid w:val="006473EB"/>
    <w:rsid w:val="00647550"/>
    <w:rsid w:val="0064786F"/>
    <w:rsid w:val="00647CA7"/>
    <w:rsid w:val="006501AD"/>
    <w:rsid w:val="00650265"/>
    <w:rsid w:val="00650C0F"/>
    <w:rsid w:val="00651BFA"/>
    <w:rsid w:val="00652515"/>
    <w:rsid w:val="00652D53"/>
    <w:rsid w:val="00653211"/>
    <w:rsid w:val="0065344C"/>
    <w:rsid w:val="006537C6"/>
    <w:rsid w:val="0065392E"/>
    <w:rsid w:val="006539A4"/>
    <w:rsid w:val="006550FE"/>
    <w:rsid w:val="00655943"/>
    <w:rsid w:val="006605A4"/>
    <w:rsid w:val="00661DB5"/>
    <w:rsid w:val="00663A80"/>
    <w:rsid w:val="00665A4B"/>
    <w:rsid w:val="00665F6A"/>
    <w:rsid w:val="00665F88"/>
    <w:rsid w:val="0066644E"/>
    <w:rsid w:val="00667FC4"/>
    <w:rsid w:val="00670EB6"/>
    <w:rsid w:val="00672A39"/>
    <w:rsid w:val="00673417"/>
    <w:rsid w:val="0067371D"/>
    <w:rsid w:val="006739D3"/>
    <w:rsid w:val="00674204"/>
    <w:rsid w:val="006748F9"/>
    <w:rsid w:val="00674D09"/>
    <w:rsid w:val="006752EF"/>
    <w:rsid w:val="0067542F"/>
    <w:rsid w:val="00677826"/>
    <w:rsid w:val="00677BA3"/>
    <w:rsid w:val="00681D41"/>
    <w:rsid w:val="00681E48"/>
    <w:rsid w:val="006827C3"/>
    <w:rsid w:val="00683230"/>
    <w:rsid w:val="0068347D"/>
    <w:rsid w:val="00683A48"/>
    <w:rsid w:val="00683E94"/>
    <w:rsid w:val="006842B9"/>
    <w:rsid w:val="006855B7"/>
    <w:rsid w:val="00686A44"/>
    <w:rsid w:val="00686C2A"/>
    <w:rsid w:val="00690307"/>
    <w:rsid w:val="0069043C"/>
    <w:rsid w:val="00691FD1"/>
    <w:rsid w:val="00692266"/>
    <w:rsid w:val="00692335"/>
    <w:rsid w:val="00692E2A"/>
    <w:rsid w:val="00693A4C"/>
    <w:rsid w:val="006951B8"/>
    <w:rsid w:val="00695929"/>
    <w:rsid w:val="006965B0"/>
    <w:rsid w:val="00696E75"/>
    <w:rsid w:val="00696EDC"/>
    <w:rsid w:val="006977FB"/>
    <w:rsid w:val="00697828"/>
    <w:rsid w:val="00697A40"/>
    <w:rsid w:val="00697AB8"/>
    <w:rsid w:val="006A0396"/>
    <w:rsid w:val="006A051B"/>
    <w:rsid w:val="006A0D37"/>
    <w:rsid w:val="006A3D29"/>
    <w:rsid w:val="006A5558"/>
    <w:rsid w:val="006A76F2"/>
    <w:rsid w:val="006A7C61"/>
    <w:rsid w:val="006B023E"/>
    <w:rsid w:val="006B180D"/>
    <w:rsid w:val="006B267A"/>
    <w:rsid w:val="006B2918"/>
    <w:rsid w:val="006B3EAE"/>
    <w:rsid w:val="006B43D8"/>
    <w:rsid w:val="006B5D73"/>
    <w:rsid w:val="006B6C0A"/>
    <w:rsid w:val="006B71BB"/>
    <w:rsid w:val="006B730A"/>
    <w:rsid w:val="006B78AE"/>
    <w:rsid w:val="006C1355"/>
    <w:rsid w:val="006C20CC"/>
    <w:rsid w:val="006C3DDA"/>
    <w:rsid w:val="006C5746"/>
    <w:rsid w:val="006C5B5A"/>
    <w:rsid w:val="006C5CB1"/>
    <w:rsid w:val="006C615D"/>
    <w:rsid w:val="006C70CC"/>
    <w:rsid w:val="006D27A8"/>
    <w:rsid w:val="006D3277"/>
    <w:rsid w:val="006D3EAA"/>
    <w:rsid w:val="006D43EE"/>
    <w:rsid w:val="006D4673"/>
    <w:rsid w:val="006D593A"/>
    <w:rsid w:val="006D60A8"/>
    <w:rsid w:val="006D698A"/>
    <w:rsid w:val="006D76F5"/>
    <w:rsid w:val="006D7852"/>
    <w:rsid w:val="006D7EFB"/>
    <w:rsid w:val="006E645C"/>
    <w:rsid w:val="006E6672"/>
    <w:rsid w:val="006E6722"/>
    <w:rsid w:val="006E6CAF"/>
    <w:rsid w:val="006E6F27"/>
    <w:rsid w:val="006E7286"/>
    <w:rsid w:val="006F10F1"/>
    <w:rsid w:val="006F267C"/>
    <w:rsid w:val="006F2A1E"/>
    <w:rsid w:val="006F3814"/>
    <w:rsid w:val="006F4EAA"/>
    <w:rsid w:val="006F5F57"/>
    <w:rsid w:val="006F66AB"/>
    <w:rsid w:val="006F7C52"/>
    <w:rsid w:val="00700074"/>
    <w:rsid w:val="007013F9"/>
    <w:rsid w:val="007027B9"/>
    <w:rsid w:val="0070293D"/>
    <w:rsid w:val="007039DA"/>
    <w:rsid w:val="00703C89"/>
    <w:rsid w:val="00703D67"/>
    <w:rsid w:val="0070543A"/>
    <w:rsid w:val="00705488"/>
    <w:rsid w:val="00706A52"/>
    <w:rsid w:val="0070760A"/>
    <w:rsid w:val="00710740"/>
    <w:rsid w:val="0071223C"/>
    <w:rsid w:val="00713D8F"/>
    <w:rsid w:val="007155B5"/>
    <w:rsid w:val="007159D4"/>
    <w:rsid w:val="00715E88"/>
    <w:rsid w:val="007168B1"/>
    <w:rsid w:val="00720235"/>
    <w:rsid w:val="007202C7"/>
    <w:rsid w:val="00720C3E"/>
    <w:rsid w:val="007212E1"/>
    <w:rsid w:val="00722A14"/>
    <w:rsid w:val="007235CD"/>
    <w:rsid w:val="00724C57"/>
    <w:rsid w:val="00724CA3"/>
    <w:rsid w:val="007253A4"/>
    <w:rsid w:val="00725C46"/>
    <w:rsid w:val="00726CA6"/>
    <w:rsid w:val="0072749E"/>
    <w:rsid w:val="00727BB9"/>
    <w:rsid w:val="007307ED"/>
    <w:rsid w:val="00730B0E"/>
    <w:rsid w:val="007333E7"/>
    <w:rsid w:val="00733877"/>
    <w:rsid w:val="00733B82"/>
    <w:rsid w:val="00733ECC"/>
    <w:rsid w:val="0073445D"/>
    <w:rsid w:val="00734CAA"/>
    <w:rsid w:val="007358FC"/>
    <w:rsid w:val="00735CFD"/>
    <w:rsid w:val="007371FA"/>
    <w:rsid w:val="0073741E"/>
    <w:rsid w:val="00740D57"/>
    <w:rsid w:val="0074102B"/>
    <w:rsid w:val="00741833"/>
    <w:rsid w:val="00742215"/>
    <w:rsid w:val="00742A79"/>
    <w:rsid w:val="0074304D"/>
    <w:rsid w:val="0074331E"/>
    <w:rsid w:val="0074337E"/>
    <w:rsid w:val="007437AF"/>
    <w:rsid w:val="00743868"/>
    <w:rsid w:val="00743DB0"/>
    <w:rsid w:val="00744127"/>
    <w:rsid w:val="0074432F"/>
    <w:rsid w:val="0074439A"/>
    <w:rsid w:val="00746338"/>
    <w:rsid w:val="00746375"/>
    <w:rsid w:val="007471E0"/>
    <w:rsid w:val="007501A3"/>
    <w:rsid w:val="007508B5"/>
    <w:rsid w:val="0075136C"/>
    <w:rsid w:val="00751539"/>
    <w:rsid w:val="007521B8"/>
    <w:rsid w:val="007535DF"/>
    <w:rsid w:val="00753D2E"/>
    <w:rsid w:val="00753F12"/>
    <w:rsid w:val="00754CCD"/>
    <w:rsid w:val="00755106"/>
    <w:rsid w:val="0075533C"/>
    <w:rsid w:val="00755842"/>
    <w:rsid w:val="00755E80"/>
    <w:rsid w:val="00757581"/>
    <w:rsid w:val="0075793E"/>
    <w:rsid w:val="007611A0"/>
    <w:rsid w:val="00761D80"/>
    <w:rsid w:val="007622C2"/>
    <w:rsid w:val="00763178"/>
    <w:rsid w:val="0076318B"/>
    <w:rsid w:val="00763D50"/>
    <w:rsid w:val="00764202"/>
    <w:rsid w:val="007658A0"/>
    <w:rsid w:val="00766182"/>
    <w:rsid w:val="007672C7"/>
    <w:rsid w:val="007678D6"/>
    <w:rsid w:val="00767979"/>
    <w:rsid w:val="007700F4"/>
    <w:rsid w:val="00770BB3"/>
    <w:rsid w:val="00771378"/>
    <w:rsid w:val="007718B4"/>
    <w:rsid w:val="00771C53"/>
    <w:rsid w:val="00773345"/>
    <w:rsid w:val="007748E6"/>
    <w:rsid w:val="0077594A"/>
    <w:rsid w:val="00780C92"/>
    <w:rsid w:val="007831C7"/>
    <w:rsid w:val="007831FB"/>
    <w:rsid w:val="0078507B"/>
    <w:rsid w:val="007853EE"/>
    <w:rsid w:val="007856B1"/>
    <w:rsid w:val="00786C1A"/>
    <w:rsid w:val="00786EED"/>
    <w:rsid w:val="00787E68"/>
    <w:rsid w:val="00790BCC"/>
    <w:rsid w:val="00790DE4"/>
    <w:rsid w:val="00791350"/>
    <w:rsid w:val="00791DA3"/>
    <w:rsid w:val="00792035"/>
    <w:rsid w:val="0079537A"/>
    <w:rsid w:val="0079554B"/>
    <w:rsid w:val="007957FE"/>
    <w:rsid w:val="00796D3F"/>
    <w:rsid w:val="0079780B"/>
    <w:rsid w:val="00797DA9"/>
    <w:rsid w:val="007A1683"/>
    <w:rsid w:val="007A1A4A"/>
    <w:rsid w:val="007A214E"/>
    <w:rsid w:val="007A2DF1"/>
    <w:rsid w:val="007A36F8"/>
    <w:rsid w:val="007A389A"/>
    <w:rsid w:val="007A38B8"/>
    <w:rsid w:val="007A4794"/>
    <w:rsid w:val="007A5C12"/>
    <w:rsid w:val="007A6B34"/>
    <w:rsid w:val="007A72CA"/>
    <w:rsid w:val="007A7CB0"/>
    <w:rsid w:val="007A7DD1"/>
    <w:rsid w:val="007B157A"/>
    <w:rsid w:val="007B19AE"/>
    <w:rsid w:val="007B3597"/>
    <w:rsid w:val="007B36D3"/>
    <w:rsid w:val="007B6294"/>
    <w:rsid w:val="007B68A3"/>
    <w:rsid w:val="007C0768"/>
    <w:rsid w:val="007C08A9"/>
    <w:rsid w:val="007C0B59"/>
    <w:rsid w:val="007C0D6F"/>
    <w:rsid w:val="007C2541"/>
    <w:rsid w:val="007C2851"/>
    <w:rsid w:val="007C3C90"/>
    <w:rsid w:val="007C58CA"/>
    <w:rsid w:val="007C61E6"/>
    <w:rsid w:val="007C6940"/>
    <w:rsid w:val="007C7C4A"/>
    <w:rsid w:val="007C7E7B"/>
    <w:rsid w:val="007D2360"/>
    <w:rsid w:val="007D2937"/>
    <w:rsid w:val="007D2B3E"/>
    <w:rsid w:val="007D6521"/>
    <w:rsid w:val="007D66A8"/>
    <w:rsid w:val="007D6DC4"/>
    <w:rsid w:val="007D7DA6"/>
    <w:rsid w:val="007E003F"/>
    <w:rsid w:val="007E0540"/>
    <w:rsid w:val="007E0668"/>
    <w:rsid w:val="007E15B1"/>
    <w:rsid w:val="007E1B51"/>
    <w:rsid w:val="007E1E56"/>
    <w:rsid w:val="007E23F5"/>
    <w:rsid w:val="007E32D8"/>
    <w:rsid w:val="007E3D2A"/>
    <w:rsid w:val="007E44D2"/>
    <w:rsid w:val="007E4AF8"/>
    <w:rsid w:val="007E4C81"/>
    <w:rsid w:val="007E55FA"/>
    <w:rsid w:val="007E628F"/>
    <w:rsid w:val="007E6B41"/>
    <w:rsid w:val="007F065F"/>
    <w:rsid w:val="007F0795"/>
    <w:rsid w:val="007F1EA1"/>
    <w:rsid w:val="007F30DC"/>
    <w:rsid w:val="007F3114"/>
    <w:rsid w:val="007F3885"/>
    <w:rsid w:val="007F3CE0"/>
    <w:rsid w:val="007F44E8"/>
    <w:rsid w:val="007F4F3D"/>
    <w:rsid w:val="007F5A63"/>
    <w:rsid w:val="007F5F8F"/>
    <w:rsid w:val="007F785F"/>
    <w:rsid w:val="007F790E"/>
    <w:rsid w:val="00800484"/>
    <w:rsid w:val="008004AF"/>
    <w:rsid w:val="0080178A"/>
    <w:rsid w:val="00801B6E"/>
    <w:rsid w:val="00802E72"/>
    <w:rsid w:val="008034D4"/>
    <w:rsid w:val="00803903"/>
    <w:rsid w:val="00806BC3"/>
    <w:rsid w:val="00807F62"/>
    <w:rsid w:val="00811C33"/>
    <w:rsid w:val="00811ED6"/>
    <w:rsid w:val="00813771"/>
    <w:rsid w:val="00814DF0"/>
    <w:rsid w:val="00815381"/>
    <w:rsid w:val="00815A57"/>
    <w:rsid w:val="008164F2"/>
    <w:rsid w:val="008178CE"/>
    <w:rsid w:val="0081799B"/>
    <w:rsid w:val="0082029F"/>
    <w:rsid w:val="00821395"/>
    <w:rsid w:val="0082144A"/>
    <w:rsid w:val="00822646"/>
    <w:rsid w:val="00822FEC"/>
    <w:rsid w:val="00823903"/>
    <w:rsid w:val="00824999"/>
    <w:rsid w:val="00824E56"/>
    <w:rsid w:val="00825B98"/>
    <w:rsid w:val="00825F74"/>
    <w:rsid w:val="00825F81"/>
    <w:rsid w:val="008266F7"/>
    <w:rsid w:val="00827379"/>
    <w:rsid w:val="008275B6"/>
    <w:rsid w:val="00830E26"/>
    <w:rsid w:val="00834A61"/>
    <w:rsid w:val="00836202"/>
    <w:rsid w:val="008412F9"/>
    <w:rsid w:val="0084162D"/>
    <w:rsid w:val="008430DF"/>
    <w:rsid w:val="00843576"/>
    <w:rsid w:val="00843B64"/>
    <w:rsid w:val="00844A51"/>
    <w:rsid w:val="00844CE9"/>
    <w:rsid w:val="00846A62"/>
    <w:rsid w:val="00847565"/>
    <w:rsid w:val="008478FC"/>
    <w:rsid w:val="00847AF6"/>
    <w:rsid w:val="00847CCD"/>
    <w:rsid w:val="008509A1"/>
    <w:rsid w:val="0085278F"/>
    <w:rsid w:val="00853097"/>
    <w:rsid w:val="008536C2"/>
    <w:rsid w:val="00854F9E"/>
    <w:rsid w:val="008553D5"/>
    <w:rsid w:val="008559E4"/>
    <w:rsid w:val="00855C9D"/>
    <w:rsid w:val="00855DA0"/>
    <w:rsid w:val="00856742"/>
    <w:rsid w:val="00856B6C"/>
    <w:rsid w:val="00857C1C"/>
    <w:rsid w:val="0086137C"/>
    <w:rsid w:val="00861B5D"/>
    <w:rsid w:val="00862CDE"/>
    <w:rsid w:val="008634A8"/>
    <w:rsid w:val="00866860"/>
    <w:rsid w:val="00867BFF"/>
    <w:rsid w:val="00871701"/>
    <w:rsid w:val="00872CA7"/>
    <w:rsid w:val="00873123"/>
    <w:rsid w:val="00873CAC"/>
    <w:rsid w:val="00873FB6"/>
    <w:rsid w:val="008742CB"/>
    <w:rsid w:val="008746D8"/>
    <w:rsid w:val="0087524B"/>
    <w:rsid w:val="008754D1"/>
    <w:rsid w:val="00875BC0"/>
    <w:rsid w:val="00876340"/>
    <w:rsid w:val="0087666A"/>
    <w:rsid w:val="00876E0C"/>
    <w:rsid w:val="008777DC"/>
    <w:rsid w:val="00877EC0"/>
    <w:rsid w:val="00880B3F"/>
    <w:rsid w:val="0088445B"/>
    <w:rsid w:val="008847D1"/>
    <w:rsid w:val="0088480A"/>
    <w:rsid w:val="00885D7D"/>
    <w:rsid w:val="00886527"/>
    <w:rsid w:val="008868C4"/>
    <w:rsid w:val="0088757A"/>
    <w:rsid w:val="0088778B"/>
    <w:rsid w:val="00887E0F"/>
    <w:rsid w:val="00890D7B"/>
    <w:rsid w:val="0089121B"/>
    <w:rsid w:val="00891FC4"/>
    <w:rsid w:val="00892B9F"/>
    <w:rsid w:val="00893339"/>
    <w:rsid w:val="00893CEA"/>
    <w:rsid w:val="00894BF1"/>
    <w:rsid w:val="008953C7"/>
    <w:rsid w:val="008957DD"/>
    <w:rsid w:val="00896C19"/>
    <w:rsid w:val="00896D73"/>
    <w:rsid w:val="00897989"/>
    <w:rsid w:val="00897D98"/>
    <w:rsid w:val="008A1647"/>
    <w:rsid w:val="008A190E"/>
    <w:rsid w:val="008A26B4"/>
    <w:rsid w:val="008A28EE"/>
    <w:rsid w:val="008A30D4"/>
    <w:rsid w:val="008A32E0"/>
    <w:rsid w:val="008A38B2"/>
    <w:rsid w:val="008A412D"/>
    <w:rsid w:val="008A50CC"/>
    <w:rsid w:val="008A5521"/>
    <w:rsid w:val="008A6DF2"/>
    <w:rsid w:val="008A70E0"/>
    <w:rsid w:val="008A779D"/>
    <w:rsid w:val="008A7807"/>
    <w:rsid w:val="008A7AF9"/>
    <w:rsid w:val="008B13A2"/>
    <w:rsid w:val="008B1C43"/>
    <w:rsid w:val="008B1FFD"/>
    <w:rsid w:val="008B26E9"/>
    <w:rsid w:val="008B2EC1"/>
    <w:rsid w:val="008B3479"/>
    <w:rsid w:val="008B4CC9"/>
    <w:rsid w:val="008B4F36"/>
    <w:rsid w:val="008B513A"/>
    <w:rsid w:val="008B55BB"/>
    <w:rsid w:val="008B5B1A"/>
    <w:rsid w:val="008B6509"/>
    <w:rsid w:val="008B6B9C"/>
    <w:rsid w:val="008B6D16"/>
    <w:rsid w:val="008B7B29"/>
    <w:rsid w:val="008C1780"/>
    <w:rsid w:val="008C1B8B"/>
    <w:rsid w:val="008C3598"/>
    <w:rsid w:val="008C4B5E"/>
    <w:rsid w:val="008C5246"/>
    <w:rsid w:val="008C546C"/>
    <w:rsid w:val="008C5CE3"/>
    <w:rsid w:val="008C5F60"/>
    <w:rsid w:val="008C7868"/>
    <w:rsid w:val="008C7BF6"/>
    <w:rsid w:val="008D07E1"/>
    <w:rsid w:val="008D0EAD"/>
    <w:rsid w:val="008D22F6"/>
    <w:rsid w:val="008D295D"/>
    <w:rsid w:val="008D3AE0"/>
    <w:rsid w:val="008D5C44"/>
    <w:rsid w:val="008D72D2"/>
    <w:rsid w:val="008D7601"/>
    <w:rsid w:val="008D7C90"/>
    <w:rsid w:val="008D7C99"/>
    <w:rsid w:val="008E06E1"/>
    <w:rsid w:val="008E0FCB"/>
    <w:rsid w:val="008E16D4"/>
    <w:rsid w:val="008E2C75"/>
    <w:rsid w:val="008E350F"/>
    <w:rsid w:val="008E5B2A"/>
    <w:rsid w:val="008F059E"/>
    <w:rsid w:val="008F0BA3"/>
    <w:rsid w:val="008F0EB6"/>
    <w:rsid w:val="008F1068"/>
    <w:rsid w:val="008F202D"/>
    <w:rsid w:val="008F35F2"/>
    <w:rsid w:val="008F5822"/>
    <w:rsid w:val="008F63AD"/>
    <w:rsid w:val="008F6796"/>
    <w:rsid w:val="008F689A"/>
    <w:rsid w:val="008F6E55"/>
    <w:rsid w:val="008F78AD"/>
    <w:rsid w:val="00900459"/>
    <w:rsid w:val="00901409"/>
    <w:rsid w:val="00901545"/>
    <w:rsid w:val="00902461"/>
    <w:rsid w:val="00903D40"/>
    <w:rsid w:val="00905436"/>
    <w:rsid w:val="009064C4"/>
    <w:rsid w:val="00906803"/>
    <w:rsid w:val="00907D78"/>
    <w:rsid w:val="00910D11"/>
    <w:rsid w:val="009115B2"/>
    <w:rsid w:val="0091211E"/>
    <w:rsid w:val="009134D2"/>
    <w:rsid w:val="00913B24"/>
    <w:rsid w:val="00913D7A"/>
    <w:rsid w:val="0091574F"/>
    <w:rsid w:val="00915BDE"/>
    <w:rsid w:val="0092019E"/>
    <w:rsid w:val="00921176"/>
    <w:rsid w:val="0092178C"/>
    <w:rsid w:val="00921A88"/>
    <w:rsid w:val="0092300C"/>
    <w:rsid w:val="0092323A"/>
    <w:rsid w:val="00924D29"/>
    <w:rsid w:val="009251A6"/>
    <w:rsid w:val="00925964"/>
    <w:rsid w:val="00925B7D"/>
    <w:rsid w:val="0092758D"/>
    <w:rsid w:val="00927FF6"/>
    <w:rsid w:val="009305DB"/>
    <w:rsid w:val="00930B88"/>
    <w:rsid w:val="0093134C"/>
    <w:rsid w:val="0093216D"/>
    <w:rsid w:val="009348A0"/>
    <w:rsid w:val="00935073"/>
    <w:rsid w:val="009369AC"/>
    <w:rsid w:val="00936A52"/>
    <w:rsid w:val="00936A75"/>
    <w:rsid w:val="00936BE2"/>
    <w:rsid w:val="00936C0F"/>
    <w:rsid w:val="00936C6F"/>
    <w:rsid w:val="009378DC"/>
    <w:rsid w:val="00937CB4"/>
    <w:rsid w:val="00940DCC"/>
    <w:rsid w:val="00940EB7"/>
    <w:rsid w:val="009410E6"/>
    <w:rsid w:val="0094179A"/>
    <w:rsid w:val="00942247"/>
    <w:rsid w:val="009435D8"/>
    <w:rsid w:val="00943B3D"/>
    <w:rsid w:val="0094459E"/>
    <w:rsid w:val="00944DBC"/>
    <w:rsid w:val="0094598F"/>
    <w:rsid w:val="0094679E"/>
    <w:rsid w:val="00946DB0"/>
    <w:rsid w:val="00947027"/>
    <w:rsid w:val="0094737C"/>
    <w:rsid w:val="009475A9"/>
    <w:rsid w:val="00950977"/>
    <w:rsid w:val="00951A7B"/>
    <w:rsid w:val="00952495"/>
    <w:rsid w:val="00952BA0"/>
    <w:rsid w:val="00952E7A"/>
    <w:rsid w:val="00953557"/>
    <w:rsid w:val="00953E6F"/>
    <w:rsid w:val="009542F2"/>
    <w:rsid w:val="00955296"/>
    <w:rsid w:val="009564A6"/>
    <w:rsid w:val="0095715D"/>
    <w:rsid w:val="0096088B"/>
    <w:rsid w:val="0096163D"/>
    <w:rsid w:val="00961A33"/>
    <w:rsid w:val="009626E6"/>
    <w:rsid w:val="0096274B"/>
    <w:rsid w:val="00962A30"/>
    <w:rsid w:val="00963F11"/>
    <w:rsid w:val="0096540B"/>
    <w:rsid w:val="0096654C"/>
    <w:rsid w:val="0096662A"/>
    <w:rsid w:val="00967621"/>
    <w:rsid w:val="00967E6A"/>
    <w:rsid w:val="00970702"/>
    <w:rsid w:val="00970735"/>
    <w:rsid w:val="0097141B"/>
    <w:rsid w:val="00971A3E"/>
    <w:rsid w:val="00971E54"/>
    <w:rsid w:val="00971F5B"/>
    <w:rsid w:val="0097224B"/>
    <w:rsid w:val="009733A8"/>
    <w:rsid w:val="009737A5"/>
    <w:rsid w:val="00976F8C"/>
    <w:rsid w:val="0097767A"/>
    <w:rsid w:val="00980797"/>
    <w:rsid w:val="0098162E"/>
    <w:rsid w:val="009835EF"/>
    <w:rsid w:val="009844AC"/>
    <w:rsid w:val="00985144"/>
    <w:rsid w:val="009855DC"/>
    <w:rsid w:val="00985B80"/>
    <w:rsid w:val="00985DB6"/>
    <w:rsid w:val="00985EB7"/>
    <w:rsid w:val="0098607F"/>
    <w:rsid w:val="00987B52"/>
    <w:rsid w:val="00990811"/>
    <w:rsid w:val="009913C3"/>
    <w:rsid w:val="00991404"/>
    <w:rsid w:val="00991E5C"/>
    <w:rsid w:val="00991FD4"/>
    <w:rsid w:val="00992553"/>
    <w:rsid w:val="009933E1"/>
    <w:rsid w:val="009935AC"/>
    <w:rsid w:val="00995B7B"/>
    <w:rsid w:val="009966F6"/>
    <w:rsid w:val="00996702"/>
    <w:rsid w:val="0099701F"/>
    <w:rsid w:val="009A0FD4"/>
    <w:rsid w:val="009A1777"/>
    <w:rsid w:val="009A21D5"/>
    <w:rsid w:val="009A3166"/>
    <w:rsid w:val="009A3E19"/>
    <w:rsid w:val="009A4746"/>
    <w:rsid w:val="009A4DC8"/>
    <w:rsid w:val="009A6054"/>
    <w:rsid w:val="009A638E"/>
    <w:rsid w:val="009A7BC0"/>
    <w:rsid w:val="009B0053"/>
    <w:rsid w:val="009B0DC5"/>
    <w:rsid w:val="009B2272"/>
    <w:rsid w:val="009B4A0F"/>
    <w:rsid w:val="009B4F2A"/>
    <w:rsid w:val="009B56D6"/>
    <w:rsid w:val="009B5802"/>
    <w:rsid w:val="009B61F0"/>
    <w:rsid w:val="009B6820"/>
    <w:rsid w:val="009C01FB"/>
    <w:rsid w:val="009C11D2"/>
    <w:rsid w:val="009C3112"/>
    <w:rsid w:val="009C49B8"/>
    <w:rsid w:val="009C517E"/>
    <w:rsid w:val="009C5EBD"/>
    <w:rsid w:val="009C6C70"/>
    <w:rsid w:val="009D0922"/>
    <w:rsid w:val="009D0B63"/>
    <w:rsid w:val="009D0DD8"/>
    <w:rsid w:val="009D20B9"/>
    <w:rsid w:val="009D27D7"/>
    <w:rsid w:val="009D35C1"/>
    <w:rsid w:val="009D49E8"/>
    <w:rsid w:val="009D5ED5"/>
    <w:rsid w:val="009D6614"/>
    <w:rsid w:val="009D7AA8"/>
    <w:rsid w:val="009E09F8"/>
    <w:rsid w:val="009E25A9"/>
    <w:rsid w:val="009E300C"/>
    <w:rsid w:val="009E307E"/>
    <w:rsid w:val="009E4A47"/>
    <w:rsid w:val="009E59CC"/>
    <w:rsid w:val="009E5C5D"/>
    <w:rsid w:val="009E7127"/>
    <w:rsid w:val="009E790C"/>
    <w:rsid w:val="009F0BAB"/>
    <w:rsid w:val="009F15D0"/>
    <w:rsid w:val="009F258E"/>
    <w:rsid w:val="009F2C8A"/>
    <w:rsid w:val="009F33EB"/>
    <w:rsid w:val="009F4842"/>
    <w:rsid w:val="009F4C56"/>
    <w:rsid w:val="009F59DA"/>
    <w:rsid w:val="009F5B3F"/>
    <w:rsid w:val="009F5C92"/>
    <w:rsid w:val="009F6E0B"/>
    <w:rsid w:val="009F6EFC"/>
    <w:rsid w:val="00A018B5"/>
    <w:rsid w:val="00A01CB1"/>
    <w:rsid w:val="00A03A4A"/>
    <w:rsid w:val="00A03BC6"/>
    <w:rsid w:val="00A04545"/>
    <w:rsid w:val="00A05876"/>
    <w:rsid w:val="00A06CB7"/>
    <w:rsid w:val="00A07870"/>
    <w:rsid w:val="00A07E5A"/>
    <w:rsid w:val="00A07F19"/>
    <w:rsid w:val="00A1243C"/>
    <w:rsid w:val="00A12570"/>
    <w:rsid w:val="00A1348D"/>
    <w:rsid w:val="00A1489E"/>
    <w:rsid w:val="00A15B1B"/>
    <w:rsid w:val="00A16C9B"/>
    <w:rsid w:val="00A16FB5"/>
    <w:rsid w:val="00A2011C"/>
    <w:rsid w:val="00A207DC"/>
    <w:rsid w:val="00A22F44"/>
    <w:rsid w:val="00A232EE"/>
    <w:rsid w:val="00A235AC"/>
    <w:rsid w:val="00A240DA"/>
    <w:rsid w:val="00A25D2B"/>
    <w:rsid w:val="00A265E0"/>
    <w:rsid w:val="00A26FFC"/>
    <w:rsid w:val="00A27543"/>
    <w:rsid w:val="00A276E4"/>
    <w:rsid w:val="00A27F0F"/>
    <w:rsid w:val="00A31620"/>
    <w:rsid w:val="00A3287C"/>
    <w:rsid w:val="00A32CF8"/>
    <w:rsid w:val="00A32F80"/>
    <w:rsid w:val="00A36510"/>
    <w:rsid w:val="00A40C34"/>
    <w:rsid w:val="00A40D6E"/>
    <w:rsid w:val="00A4175F"/>
    <w:rsid w:val="00A41BEC"/>
    <w:rsid w:val="00A43FFF"/>
    <w:rsid w:val="00A440D0"/>
    <w:rsid w:val="00A44411"/>
    <w:rsid w:val="00A4585A"/>
    <w:rsid w:val="00A462B3"/>
    <w:rsid w:val="00A469FA"/>
    <w:rsid w:val="00A50E94"/>
    <w:rsid w:val="00A512CE"/>
    <w:rsid w:val="00A51C36"/>
    <w:rsid w:val="00A51EAA"/>
    <w:rsid w:val="00A522BC"/>
    <w:rsid w:val="00A52B24"/>
    <w:rsid w:val="00A55541"/>
    <w:rsid w:val="00A5570B"/>
    <w:rsid w:val="00A559E4"/>
    <w:rsid w:val="00A55B01"/>
    <w:rsid w:val="00A55B09"/>
    <w:rsid w:val="00A56B5B"/>
    <w:rsid w:val="00A56FF6"/>
    <w:rsid w:val="00A603FF"/>
    <w:rsid w:val="00A60720"/>
    <w:rsid w:val="00A61063"/>
    <w:rsid w:val="00A61CC1"/>
    <w:rsid w:val="00A63DFD"/>
    <w:rsid w:val="00A64635"/>
    <w:rsid w:val="00A64B36"/>
    <w:rsid w:val="00A64FC2"/>
    <w:rsid w:val="00A657DD"/>
    <w:rsid w:val="00A665A0"/>
    <w:rsid w:val="00A666A6"/>
    <w:rsid w:val="00A6670B"/>
    <w:rsid w:val="00A6730C"/>
    <w:rsid w:val="00A67407"/>
    <w:rsid w:val="00A675FD"/>
    <w:rsid w:val="00A67CF0"/>
    <w:rsid w:val="00A72437"/>
    <w:rsid w:val="00A72941"/>
    <w:rsid w:val="00A73090"/>
    <w:rsid w:val="00A746AA"/>
    <w:rsid w:val="00A75A76"/>
    <w:rsid w:val="00A777F1"/>
    <w:rsid w:val="00A80611"/>
    <w:rsid w:val="00A812E1"/>
    <w:rsid w:val="00A82E79"/>
    <w:rsid w:val="00A8361D"/>
    <w:rsid w:val="00A84B15"/>
    <w:rsid w:val="00A86321"/>
    <w:rsid w:val="00A87016"/>
    <w:rsid w:val="00A87304"/>
    <w:rsid w:val="00A87692"/>
    <w:rsid w:val="00A905A6"/>
    <w:rsid w:val="00A90ED8"/>
    <w:rsid w:val="00A91755"/>
    <w:rsid w:val="00A91CE4"/>
    <w:rsid w:val="00A928EA"/>
    <w:rsid w:val="00A94727"/>
    <w:rsid w:val="00A953C6"/>
    <w:rsid w:val="00A95DEE"/>
    <w:rsid w:val="00A9672B"/>
    <w:rsid w:val="00A97872"/>
    <w:rsid w:val="00AA02D5"/>
    <w:rsid w:val="00AA2A51"/>
    <w:rsid w:val="00AA5844"/>
    <w:rsid w:val="00AA5E8A"/>
    <w:rsid w:val="00AB094D"/>
    <w:rsid w:val="00AB1489"/>
    <w:rsid w:val="00AB16FA"/>
    <w:rsid w:val="00AB1720"/>
    <w:rsid w:val="00AB45F7"/>
    <w:rsid w:val="00AB4896"/>
    <w:rsid w:val="00AB4A93"/>
    <w:rsid w:val="00AB4CBC"/>
    <w:rsid w:val="00AB5340"/>
    <w:rsid w:val="00AC010E"/>
    <w:rsid w:val="00AC01CC"/>
    <w:rsid w:val="00AC1616"/>
    <w:rsid w:val="00AC16B8"/>
    <w:rsid w:val="00AC2D92"/>
    <w:rsid w:val="00AC3964"/>
    <w:rsid w:val="00AC4845"/>
    <w:rsid w:val="00AC5944"/>
    <w:rsid w:val="00AC6E2E"/>
    <w:rsid w:val="00AC73FE"/>
    <w:rsid w:val="00AC7C96"/>
    <w:rsid w:val="00AC7E42"/>
    <w:rsid w:val="00AD02CE"/>
    <w:rsid w:val="00AD134D"/>
    <w:rsid w:val="00AD430E"/>
    <w:rsid w:val="00AD4358"/>
    <w:rsid w:val="00AD4495"/>
    <w:rsid w:val="00AD5224"/>
    <w:rsid w:val="00AD57E2"/>
    <w:rsid w:val="00AD61A8"/>
    <w:rsid w:val="00AD682F"/>
    <w:rsid w:val="00AE094F"/>
    <w:rsid w:val="00AE0E6E"/>
    <w:rsid w:val="00AE132B"/>
    <w:rsid w:val="00AE237D"/>
    <w:rsid w:val="00AE25AF"/>
    <w:rsid w:val="00AE29C4"/>
    <w:rsid w:val="00AE2A3D"/>
    <w:rsid w:val="00AE2C4E"/>
    <w:rsid w:val="00AE502A"/>
    <w:rsid w:val="00AE6BC2"/>
    <w:rsid w:val="00AE7B5C"/>
    <w:rsid w:val="00AF22AB"/>
    <w:rsid w:val="00AF27B0"/>
    <w:rsid w:val="00AF285A"/>
    <w:rsid w:val="00AF2B31"/>
    <w:rsid w:val="00AF3F9B"/>
    <w:rsid w:val="00AF41C0"/>
    <w:rsid w:val="00AF43E6"/>
    <w:rsid w:val="00AF57E1"/>
    <w:rsid w:val="00AF6429"/>
    <w:rsid w:val="00AF7877"/>
    <w:rsid w:val="00AF7C07"/>
    <w:rsid w:val="00B01404"/>
    <w:rsid w:val="00B062B3"/>
    <w:rsid w:val="00B06C3D"/>
    <w:rsid w:val="00B07C5C"/>
    <w:rsid w:val="00B10B21"/>
    <w:rsid w:val="00B10C37"/>
    <w:rsid w:val="00B12A4B"/>
    <w:rsid w:val="00B14FC1"/>
    <w:rsid w:val="00B1509F"/>
    <w:rsid w:val="00B158B8"/>
    <w:rsid w:val="00B15D11"/>
    <w:rsid w:val="00B16174"/>
    <w:rsid w:val="00B17A3A"/>
    <w:rsid w:val="00B20E39"/>
    <w:rsid w:val="00B21B88"/>
    <w:rsid w:val="00B21F64"/>
    <w:rsid w:val="00B22C93"/>
    <w:rsid w:val="00B241F5"/>
    <w:rsid w:val="00B25499"/>
    <w:rsid w:val="00B2684B"/>
    <w:rsid w:val="00B26D00"/>
    <w:rsid w:val="00B27589"/>
    <w:rsid w:val="00B276E0"/>
    <w:rsid w:val="00B3000E"/>
    <w:rsid w:val="00B340CD"/>
    <w:rsid w:val="00B343A9"/>
    <w:rsid w:val="00B3440B"/>
    <w:rsid w:val="00B349F7"/>
    <w:rsid w:val="00B359BC"/>
    <w:rsid w:val="00B3658D"/>
    <w:rsid w:val="00B37EF9"/>
    <w:rsid w:val="00B37F94"/>
    <w:rsid w:val="00B405B7"/>
    <w:rsid w:val="00B40D99"/>
    <w:rsid w:val="00B413D9"/>
    <w:rsid w:val="00B41616"/>
    <w:rsid w:val="00B42186"/>
    <w:rsid w:val="00B44598"/>
    <w:rsid w:val="00B4493D"/>
    <w:rsid w:val="00B45E6D"/>
    <w:rsid w:val="00B474EF"/>
    <w:rsid w:val="00B50A62"/>
    <w:rsid w:val="00B51F71"/>
    <w:rsid w:val="00B52222"/>
    <w:rsid w:val="00B52BF0"/>
    <w:rsid w:val="00B53227"/>
    <w:rsid w:val="00B54329"/>
    <w:rsid w:val="00B54FE7"/>
    <w:rsid w:val="00B555A2"/>
    <w:rsid w:val="00B55D71"/>
    <w:rsid w:val="00B57C47"/>
    <w:rsid w:val="00B61348"/>
    <w:rsid w:val="00B64C44"/>
    <w:rsid w:val="00B66360"/>
    <w:rsid w:val="00B667DD"/>
    <w:rsid w:val="00B66901"/>
    <w:rsid w:val="00B67265"/>
    <w:rsid w:val="00B67B92"/>
    <w:rsid w:val="00B710BE"/>
    <w:rsid w:val="00B7160F"/>
    <w:rsid w:val="00B71CAD"/>
    <w:rsid w:val="00B71E6D"/>
    <w:rsid w:val="00B72070"/>
    <w:rsid w:val="00B739CD"/>
    <w:rsid w:val="00B73CA2"/>
    <w:rsid w:val="00B75D0F"/>
    <w:rsid w:val="00B75E8D"/>
    <w:rsid w:val="00B773CF"/>
    <w:rsid w:val="00B779E1"/>
    <w:rsid w:val="00B82B3B"/>
    <w:rsid w:val="00B82D86"/>
    <w:rsid w:val="00B83133"/>
    <w:rsid w:val="00B84D0F"/>
    <w:rsid w:val="00B851BA"/>
    <w:rsid w:val="00B85475"/>
    <w:rsid w:val="00B859A3"/>
    <w:rsid w:val="00B85FBD"/>
    <w:rsid w:val="00B86666"/>
    <w:rsid w:val="00B86D28"/>
    <w:rsid w:val="00B87C09"/>
    <w:rsid w:val="00B902CF"/>
    <w:rsid w:val="00B9057E"/>
    <w:rsid w:val="00B9122B"/>
    <w:rsid w:val="00B919D9"/>
    <w:rsid w:val="00B91EE1"/>
    <w:rsid w:val="00B92F43"/>
    <w:rsid w:val="00B938C1"/>
    <w:rsid w:val="00B93AF2"/>
    <w:rsid w:val="00B94271"/>
    <w:rsid w:val="00B94333"/>
    <w:rsid w:val="00B95682"/>
    <w:rsid w:val="00B95D1D"/>
    <w:rsid w:val="00B96381"/>
    <w:rsid w:val="00B96643"/>
    <w:rsid w:val="00B96822"/>
    <w:rsid w:val="00B96FE0"/>
    <w:rsid w:val="00B9705C"/>
    <w:rsid w:val="00B9764E"/>
    <w:rsid w:val="00B97EAE"/>
    <w:rsid w:val="00BA0090"/>
    <w:rsid w:val="00BA1A67"/>
    <w:rsid w:val="00BA1A6A"/>
    <w:rsid w:val="00BA2539"/>
    <w:rsid w:val="00BA4092"/>
    <w:rsid w:val="00BA436F"/>
    <w:rsid w:val="00BA5736"/>
    <w:rsid w:val="00BA5B26"/>
    <w:rsid w:val="00BA6BD4"/>
    <w:rsid w:val="00BA72E2"/>
    <w:rsid w:val="00BA778A"/>
    <w:rsid w:val="00BA79F3"/>
    <w:rsid w:val="00BA7A2E"/>
    <w:rsid w:val="00BA7B57"/>
    <w:rsid w:val="00BA7DDA"/>
    <w:rsid w:val="00BB1A44"/>
    <w:rsid w:val="00BB1D5B"/>
    <w:rsid w:val="00BB27B7"/>
    <w:rsid w:val="00BB43ED"/>
    <w:rsid w:val="00BB49B8"/>
    <w:rsid w:val="00BB49DE"/>
    <w:rsid w:val="00BB7F41"/>
    <w:rsid w:val="00BC0784"/>
    <w:rsid w:val="00BC07FE"/>
    <w:rsid w:val="00BC1166"/>
    <w:rsid w:val="00BC392B"/>
    <w:rsid w:val="00BC4750"/>
    <w:rsid w:val="00BC4CAA"/>
    <w:rsid w:val="00BC545B"/>
    <w:rsid w:val="00BC734E"/>
    <w:rsid w:val="00BC7FE7"/>
    <w:rsid w:val="00BD0163"/>
    <w:rsid w:val="00BD159E"/>
    <w:rsid w:val="00BD2751"/>
    <w:rsid w:val="00BD2950"/>
    <w:rsid w:val="00BD302F"/>
    <w:rsid w:val="00BD3655"/>
    <w:rsid w:val="00BD5569"/>
    <w:rsid w:val="00BD5880"/>
    <w:rsid w:val="00BD678B"/>
    <w:rsid w:val="00BD6B3E"/>
    <w:rsid w:val="00BD6F1B"/>
    <w:rsid w:val="00BE02CC"/>
    <w:rsid w:val="00BE037C"/>
    <w:rsid w:val="00BE0504"/>
    <w:rsid w:val="00BE1847"/>
    <w:rsid w:val="00BE2FA0"/>
    <w:rsid w:val="00BE3D7B"/>
    <w:rsid w:val="00BE4BAB"/>
    <w:rsid w:val="00BE5B5F"/>
    <w:rsid w:val="00BE5BD4"/>
    <w:rsid w:val="00BE5C08"/>
    <w:rsid w:val="00BE7849"/>
    <w:rsid w:val="00BF04D0"/>
    <w:rsid w:val="00BF15CC"/>
    <w:rsid w:val="00BF1BB5"/>
    <w:rsid w:val="00BF455A"/>
    <w:rsid w:val="00BF4AF9"/>
    <w:rsid w:val="00BF4CD1"/>
    <w:rsid w:val="00BF549A"/>
    <w:rsid w:val="00BF5654"/>
    <w:rsid w:val="00BF78DB"/>
    <w:rsid w:val="00C00D60"/>
    <w:rsid w:val="00C01B30"/>
    <w:rsid w:val="00C0317B"/>
    <w:rsid w:val="00C0537A"/>
    <w:rsid w:val="00C05641"/>
    <w:rsid w:val="00C0609C"/>
    <w:rsid w:val="00C0627E"/>
    <w:rsid w:val="00C07F44"/>
    <w:rsid w:val="00C10569"/>
    <w:rsid w:val="00C11102"/>
    <w:rsid w:val="00C11509"/>
    <w:rsid w:val="00C128C6"/>
    <w:rsid w:val="00C129F2"/>
    <w:rsid w:val="00C146D7"/>
    <w:rsid w:val="00C162C0"/>
    <w:rsid w:val="00C16471"/>
    <w:rsid w:val="00C175D7"/>
    <w:rsid w:val="00C202B2"/>
    <w:rsid w:val="00C22692"/>
    <w:rsid w:val="00C227F6"/>
    <w:rsid w:val="00C26F55"/>
    <w:rsid w:val="00C271B1"/>
    <w:rsid w:val="00C27AA1"/>
    <w:rsid w:val="00C30BBF"/>
    <w:rsid w:val="00C30C63"/>
    <w:rsid w:val="00C31622"/>
    <w:rsid w:val="00C329BF"/>
    <w:rsid w:val="00C32B37"/>
    <w:rsid w:val="00C32CAA"/>
    <w:rsid w:val="00C3335A"/>
    <w:rsid w:val="00C33528"/>
    <w:rsid w:val="00C34EFB"/>
    <w:rsid w:val="00C35A12"/>
    <w:rsid w:val="00C36B8B"/>
    <w:rsid w:val="00C36FE8"/>
    <w:rsid w:val="00C40B61"/>
    <w:rsid w:val="00C41E9A"/>
    <w:rsid w:val="00C42FBE"/>
    <w:rsid w:val="00C43173"/>
    <w:rsid w:val="00C43396"/>
    <w:rsid w:val="00C43592"/>
    <w:rsid w:val="00C44F22"/>
    <w:rsid w:val="00C47020"/>
    <w:rsid w:val="00C4725E"/>
    <w:rsid w:val="00C478E2"/>
    <w:rsid w:val="00C47DBF"/>
    <w:rsid w:val="00C51009"/>
    <w:rsid w:val="00C512DC"/>
    <w:rsid w:val="00C5179F"/>
    <w:rsid w:val="00C533DF"/>
    <w:rsid w:val="00C53666"/>
    <w:rsid w:val="00C53ABD"/>
    <w:rsid w:val="00C54BFC"/>
    <w:rsid w:val="00C552FF"/>
    <w:rsid w:val="00C558DA"/>
    <w:rsid w:val="00C55AF3"/>
    <w:rsid w:val="00C57DAE"/>
    <w:rsid w:val="00C603E7"/>
    <w:rsid w:val="00C612F5"/>
    <w:rsid w:val="00C616C9"/>
    <w:rsid w:val="00C628AC"/>
    <w:rsid w:val="00C6417B"/>
    <w:rsid w:val="00C646BE"/>
    <w:rsid w:val="00C65802"/>
    <w:rsid w:val="00C659F6"/>
    <w:rsid w:val="00C673F5"/>
    <w:rsid w:val="00C715CC"/>
    <w:rsid w:val="00C71E7B"/>
    <w:rsid w:val="00C72363"/>
    <w:rsid w:val="00C725C5"/>
    <w:rsid w:val="00C73DA8"/>
    <w:rsid w:val="00C75C7C"/>
    <w:rsid w:val="00C773BF"/>
    <w:rsid w:val="00C775D5"/>
    <w:rsid w:val="00C77A82"/>
    <w:rsid w:val="00C802AA"/>
    <w:rsid w:val="00C826BC"/>
    <w:rsid w:val="00C82C3C"/>
    <w:rsid w:val="00C82D70"/>
    <w:rsid w:val="00C832B3"/>
    <w:rsid w:val="00C83518"/>
    <w:rsid w:val="00C83744"/>
    <w:rsid w:val="00C83D0F"/>
    <w:rsid w:val="00C84759"/>
    <w:rsid w:val="00C85C20"/>
    <w:rsid w:val="00C92C07"/>
    <w:rsid w:val="00C94F14"/>
    <w:rsid w:val="00C95750"/>
    <w:rsid w:val="00C969DA"/>
    <w:rsid w:val="00C975E5"/>
    <w:rsid w:val="00C979D3"/>
    <w:rsid w:val="00C97B88"/>
    <w:rsid w:val="00C97D98"/>
    <w:rsid w:val="00CA58E1"/>
    <w:rsid w:val="00CA6C7F"/>
    <w:rsid w:val="00CA6E8F"/>
    <w:rsid w:val="00CB0555"/>
    <w:rsid w:val="00CB05E7"/>
    <w:rsid w:val="00CB121A"/>
    <w:rsid w:val="00CB584C"/>
    <w:rsid w:val="00CB6BCD"/>
    <w:rsid w:val="00CB6F8C"/>
    <w:rsid w:val="00CB79C1"/>
    <w:rsid w:val="00CB7D24"/>
    <w:rsid w:val="00CC0260"/>
    <w:rsid w:val="00CC0939"/>
    <w:rsid w:val="00CC0AE3"/>
    <w:rsid w:val="00CC0B6E"/>
    <w:rsid w:val="00CC10A6"/>
    <w:rsid w:val="00CC279B"/>
    <w:rsid w:val="00CC2953"/>
    <w:rsid w:val="00CC3275"/>
    <w:rsid w:val="00CC47D8"/>
    <w:rsid w:val="00CC5922"/>
    <w:rsid w:val="00CD0E85"/>
    <w:rsid w:val="00CD1117"/>
    <w:rsid w:val="00CD16AF"/>
    <w:rsid w:val="00CD24EC"/>
    <w:rsid w:val="00CD2A9C"/>
    <w:rsid w:val="00CD4329"/>
    <w:rsid w:val="00CD4467"/>
    <w:rsid w:val="00CD5BAF"/>
    <w:rsid w:val="00CD5EB8"/>
    <w:rsid w:val="00CD6461"/>
    <w:rsid w:val="00CD6EF0"/>
    <w:rsid w:val="00CD7044"/>
    <w:rsid w:val="00CE07DE"/>
    <w:rsid w:val="00CE08B9"/>
    <w:rsid w:val="00CE1D6C"/>
    <w:rsid w:val="00CE20D2"/>
    <w:rsid w:val="00CE2F67"/>
    <w:rsid w:val="00CE3093"/>
    <w:rsid w:val="00CE30EA"/>
    <w:rsid w:val="00CE30F0"/>
    <w:rsid w:val="00CE3828"/>
    <w:rsid w:val="00CE4066"/>
    <w:rsid w:val="00CE51A6"/>
    <w:rsid w:val="00CE524C"/>
    <w:rsid w:val="00CE6A31"/>
    <w:rsid w:val="00CE6F38"/>
    <w:rsid w:val="00CE728F"/>
    <w:rsid w:val="00CE7DC8"/>
    <w:rsid w:val="00CF01EB"/>
    <w:rsid w:val="00CF141F"/>
    <w:rsid w:val="00CF1681"/>
    <w:rsid w:val="00CF1D5D"/>
    <w:rsid w:val="00CF26D7"/>
    <w:rsid w:val="00CF28A2"/>
    <w:rsid w:val="00CF2E72"/>
    <w:rsid w:val="00CF2F0F"/>
    <w:rsid w:val="00CF4078"/>
    <w:rsid w:val="00CF4777"/>
    <w:rsid w:val="00CF5641"/>
    <w:rsid w:val="00CF5AF8"/>
    <w:rsid w:val="00CF5C28"/>
    <w:rsid w:val="00CF6446"/>
    <w:rsid w:val="00CF794C"/>
    <w:rsid w:val="00D00809"/>
    <w:rsid w:val="00D01076"/>
    <w:rsid w:val="00D01C11"/>
    <w:rsid w:val="00D02AB1"/>
    <w:rsid w:val="00D032CB"/>
    <w:rsid w:val="00D0340F"/>
    <w:rsid w:val="00D03749"/>
    <w:rsid w:val="00D043A6"/>
    <w:rsid w:val="00D067BB"/>
    <w:rsid w:val="00D0725B"/>
    <w:rsid w:val="00D112AD"/>
    <w:rsid w:val="00D1164D"/>
    <w:rsid w:val="00D1239E"/>
    <w:rsid w:val="00D1352A"/>
    <w:rsid w:val="00D135E6"/>
    <w:rsid w:val="00D13EDE"/>
    <w:rsid w:val="00D14558"/>
    <w:rsid w:val="00D14DC0"/>
    <w:rsid w:val="00D15C3C"/>
    <w:rsid w:val="00D168DD"/>
    <w:rsid w:val="00D169AF"/>
    <w:rsid w:val="00D16BFE"/>
    <w:rsid w:val="00D17446"/>
    <w:rsid w:val="00D17B00"/>
    <w:rsid w:val="00D17BD6"/>
    <w:rsid w:val="00D20E11"/>
    <w:rsid w:val="00D22028"/>
    <w:rsid w:val="00D22A37"/>
    <w:rsid w:val="00D234A6"/>
    <w:rsid w:val="00D238E2"/>
    <w:rsid w:val="00D23C99"/>
    <w:rsid w:val="00D24464"/>
    <w:rsid w:val="00D25249"/>
    <w:rsid w:val="00D255A7"/>
    <w:rsid w:val="00D271CE"/>
    <w:rsid w:val="00D27C67"/>
    <w:rsid w:val="00D31275"/>
    <w:rsid w:val="00D314FC"/>
    <w:rsid w:val="00D32114"/>
    <w:rsid w:val="00D32470"/>
    <w:rsid w:val="00D33126"/>
    <w:rsid w:val="00D34466"/>
    <w:rsid w:val="00D3488A"/>
    <w:rsid w:val="00D349EE"/>
    <w:rsid w:val="00D351DC"/>
    <w:rsid w:val="00D35E92"/>
    <w:rsid w:val="00D36284"/>
    <w:rsid w:val="00D36789"/>
    <w:rsid w:val="00D36D09"/>
    <w:rsid w:val="00D379EB"/>
    <w:rsid w:val="00D43161"/>
    <w:rsid w:val="00D43B77"/>
    <w:rsid w:val="00D44172"/>
    <w:rsid w:val="00D442D4"/>
    <w:rsid w:val="00D44757"/>
    <w:rsid w:val="00D455E2"/>
    <w:rsid w:val="00D46B49"/>
    <w:rsid w:val="00D46B74"/>
    <w:rsid w:val="00D46EA0"/>
    <w:rsid w:val="00D47026"/>
    <w:rsid w:val="00D47DE8"/>
    <w:rsid w:val="00D47E28"/>
    <w:rsid w:val="00D50605"/>
    <w:rsid w:val="00D50EC5"/>
    <w:rsid w:val="00D5401C"/>
    <w:rsid w:val="00D54F4C"/>
    <w:rsid w:val="00D562BE"/>
    <w:rsid w:val="00D57333"/>
    <w:rsid w:val="00D57E0A"/>
    <w:rsid w:val="00D604AD"/>
    <w:rsid w:val="00D61478"/>
    <w:rsid w:val="00D627E9"/>
    <w:rsid w:val="00D62884"/>
    <w:rsid w:val="00D63234"/>
    <w:rsid w:val="00D63B8C"/>
    <w:rsid w:val="00D64E04"/>
    <w:rsid w:val="00D65611"/>
    <w:rsid w:val="00D66238"/>
    <w:rsid w:val="00D66353"/>
    <w:rsid w:val="00D67910"/>
    <w:rsid w:val="00D702BB"/>
    <w:rsid w:val="00D70663"/>
    <w:rsid w:val="00D71025"/>
    <w:rsid w:val="00D718E8"/>
    <w:rsid w:val="00D72CB6"/>
    <w:rsid w:val="00D739CC"/>
    <w:rsid w:val="00D74262"/>
    <w:rsid w:val="00D748F3"/>
    <w:rsid w:val="00D74DDC"/>
    <w:rsid w:val="00D76EBD"/>
    <w:rsid w:val="00D770A5"/>
    <w:rsid w:val="00D8093D"/>
    <w:rsid w:val="00D8108C"/>
    <w:rsid w:val="00D81258"/>
    <w:rsid w:val="00D8231D"/>
    <w:rsid w:val="00D82A21"/>
    <w:rsid w:val="00D8355B"/>
    <w:rsid w:val="00D8357F"/>
    <w:rsid w:val="00D83D5C"/>
    <w:rsid w:val="00D841C4"/>
    <w:rsid w:val="00D842AE"/>
    <w:rsid w:val="00D84372"/>
    <w:rsid w:val="00D84D9E"/>
    <w:rsid w:val="00D84E03"/>
    <w:rsid w:val="00D84F2B"/>
    <w:rsid w:val="00D8613E"/>
    <w:rsid w:val="00D871F7"/>
    <w:rsid w:val="00D8725B"/>
    <w:rsid w:val="00D87329"/>
    <w:rsid w:val="00D90DEC"/>
    <w:rsid w:val="00D91161"/>
    <w:rsid w:val="00D9211C"/>
    <w:rsid w:val="00D92DE0"/>
    <w:rsid w:val="00D92FEF"/>
    <w:rsid w:val="00D9314E"/>
    <w:rsid w:val="00D93618"/>
    <w:rsid w:val="00D93A0F"/>
    <w:rsid w:val="00D9454A"/>
    <w:rsid w:val="00D947AC"/>
    <w:rsid w:val="00D96205"/>
    <w:rsid w:val="00DA0B5E"/>
    <w:rsid w:val="00DA1BCA"/>
    <w:rsid w:val="00DA2667"/>
    <w:rsid w:val="00DA301D"/>
    <w:rsid w:val="00DA39CD"/>
    <w:rsid w:val="00DA3AAA"/>
    <w:rsid w:val="00DA3FFA"/>
    <w:rsid w:val="00DA54AB"/>
    <w:rsid w:val="00DA5989"/>
    <w:rsid w:val="00DA705E"/>
    <w:rsid w:val="00DA720B"/>
    <w:rsid w:val="00DA7299"/>
    <w:rsid w:val="00DA7C70"/>
    <w:rsid w:val="00DB0CB4"/>
    <w:rsid w:val="00DB2EEA"/>
    <w:rsid w:val="00DB2F1E"/>
    <w:rsid w:val="00DB36B7"/>
    <w:rsid w:val="00DB37FD"/>
    <w:rsid w:val="00DB3E0C"/>
    <w:rsid w:val="00DB3E23"/>
    <w:rsid w:val="00DB4014"/>
    <w:rsid w:val="00DB4C8A"/>
    <w:rsid w:val="00DB5385"/>
    <w:rsid w:val="00DB651E"/>
    <w:rsid w:val="00DB6D05"/>
    <w:rsid w:val="00DB75FB"/>
    <w:rsid w:val="00DC0735"/>
    <w:rsid w:val="00DC0FF7"/>
    <w:rsid w:val="00DC26F0"/>
    <w:rsid w:val="00DC335C"/>
    <w:rsid w:val="00DC3B2E"/>
    <w:rsid w:val="00DC3B66"/>
    <w:rsid w:val="00DC46FF"/>
    <w:rsid w:val="00DC5254"/>
    <w:rsid w:val="00DC5B6B"/>
    <w:rsid w:val="00DC69BC"/>
    <w:rsid w:val="00DC7357"/>
    <w:rsid w:val="00DD0565"/>
    <w:rsid w:val="00DD0E63"/>
    <w:rsid w:val="00DD1A4F"/>
    <w:rsid w:val="00DD1BBB"/>
    <w:rsid w:val="00DD1C0D"/>
    <w:rsid w:val="00DD3107"/>
    <w:rsid w:val="00DD51EF"/>
    <w:rsid w:val="00DD554B"/>
    <w:rsid w:val="00DD5DF1"/>
    <w:rsid w:val="00DD5EFF"/>
    <w:rsid w:val="00DD63FD"/>
    <w:rsid w:val="00DD653D"/>
    <w:rsid w:val="00DD68A4"/>
    <w:rsid w:val="00DD7B0B"/>
    <w:rsid w:val="00DD7C2C"/>
    <w:rsid w:val="00DE0090"/>
    <w:rsid w:val="00DE29A9"/>
    <w:rsid w:val="00DE2A23"/>
    <w:rsid w:val="00DE369C"/>
    <w:rsid w:val="00DE3C08"/>
    <w:rsid w:val="00DE4142"/>
    <w:rsid w:val="00DE418E"/>
    <w:rsid w:val="00DE4295"/>
    <w:rsid w:val="00DE661C"/>
    <w:rsid w:val="00DE6E55"/>
    <w:rsid w:val="00DE7A78"/>
    <w:rsid w:val="00DF3145"/>
    <w:rsid w:val="00DF330D"/>
    <w:rsid w:val="00DF33F8"/>
    <w:rsid w:val="00DF436C"/>
    <w:rsid w:val="00DF545B"/>
    <w:rsid w:val="00DF5660"/>
    <w:rsid w:val="00DF5C95"/>
    <w:rsid w:val="00E0020F"/>
    <w:rsid w:val="00E00CB3"/>
    <w:rsid w:val="00E01A72"/>
    <w:rsid w:val="00E027F2"/>
    <w:rsid w:val="00E036D1"/>
    <w:rsid w:val="00E03AA7"/>
    <w:rsid w:val="00E04042"/>
    <w:rsid w:val="00E04512"/>
    <w:rsid w:val="00E056A2"/>
    <w:rsid w:val="00E06191"/>
    <w:rsid w:val="00E06797"/>
    <w:rsid w:val="00E10FA7"/>
    <w:rsid w:val="00E122BC"/>
    <w:rsid w:val="00E1265B"/>
    <w:rsid w:val="00E13B48"/>
    <w:rsid w:val="00E1404F"/>
    <w:rsid w:val="00E14252"/>
    <w:rsid w:val="00E142FC"/>
    <w:rsid w:val="00E14F5E"/>
    <w:rsid w:val="00E15697"/>
    <w:rsid w:val="00E160F8"/>
    <w:rsid w:val="00E1746D"/>
    <w:rsid w:val="00E1786E"/>
    <w:rsid w:val="00E2016E"/>
    <w:rsid w:val="00E212EF"/>
    <w:rsid w:val="00E21C83"/>
    <w:rsid w:val="00E2420D"/>
    <w:rsid w:val="00E243E1"/>
    <w:rsid w:val="00E24ADA"/>
    <w:rsid w:val="00E256F6"/>
    <w:rsid w:val="00E25D01"/>
    <w:rsid w:val="00E25D2B"/>
    <w:rsid w:val="00E27265"/>
    <w:rsid w:val="00E27306"/>
    <w:rsid w:val="00E27967"/>
    <w:rsid w:val="00E31E6F"/>
    <w:rsid w:val="00E32F59"/>
    <w:rsid w:val="00E32F82"/>
    <w:rsid w:val="00E33280"/>
    <w:rsid w:val="00E33E3D"/>
    <w:rsid w:val="00E349A5"/>
    <w:rsid w:val="00E36BD8"/>
    <w:rsid w:val="00E37455"/>
    <w:rsid w:val="00E41956"/>
    <w:rsid w:val="00E41AF4"/>
    <w:rsid w:val="00E427EF"/>
    <w:rsid w:val="00E42FCE"/>
    <w:rsid w:val="00E4363F"/>
    <w:rsid w:val="00E46D9A"/>
    <w:rsid w:val="00E509D1"/>
    <w:rsid w:val="00E5271A"/>
    <w:rsid w:val="00E565FF"/>
    <w:rsid w:val="00E56963"/>
    <w:rsid w:val="00E56F60"/>
    <w:rsid w:val="00E600D6"/>
    <w:rsid w:val="00E6047E"/>
    <w:rsid w:val="00E616D9"/>
    <w:rsid w:val="00E61CDB"/>
    <w:rsid w:val="00E621E6"/>
    <w:rsid w:val="00E6304B"/>
    <w:rsid w:val="00E63BED"/>
    <w:rsid w:val="00E64637"/>
    <w:rsid w:val="00E646C8"/>
    <w:rsid w:val="00E64A27"/>
    <w:rsid w:val="00E65388"/>
    <w:rsid w:val="00E65D47"/>
    <w:rsid w:val="00E669ED"/>
    <w:rsid w:val="00E66AF6"/>
    <w:rsid w:val="00E66D1C"/>
    <w:rsid w:val="00E67833"/>
    <w:rsid w:val="00E67E83"/>
    <w:rsid w:val="00E703BF"/>
    <w:rsid w:val="00E70AC7"/>
    <w:rsid w:val="00E7304D"/>
    <w:rsid w:val="00E7493A"/>
    <w:rsid w:val="00E74B7F"/>
    <w:rsid w:val="00E74EEA"/>
    <w:rsid w:val="00E75248"/>
    <w:rsid w:val="00E76000"/>
    <w:rsid w:val="00E76CD8"/>
    <w:rsid w:val="00E77E00"/>
    <w:rsid w:val="00E80A92"/>
    <w:rsid w:val="00E816AE"/>
    <w:rsid w:val="00E81C54"/>
    <w:rsid w:val="00E81FEF"/>
    <w:rsid w:val="00E820FE"/>
    <w:rsid w:val="00E8265D"/>
    <w:rsid w:val="00E83706"/>
    <w:rsid w:val="00E83D14"/>
    <w:rsid w:val="00E84AB9"/>
    <w:rsid w:val="00E8510D"/>
    <w:rsid w:val="00E85B7D"/>
    <w:rsid w:val="00E86491"/>
    <w:rsid w:val="00E8667F"/>
    <w:rsid w:val="00E86F68"/>
    <w:rsid w:val="00E8724C"/>
    <w:rsid w:val="00E9121B"/>
    <w:rsid w:val="00E91B03"/>
    <w:rsid w:val="00E94B48"/>
    <w:rsid w:val="00E95DFE"/>
    <w:rsid w:val="00E96070"/>
    <w:rsid w:val="00EA0620"/>
    <w:rsid w:val="00EA0AE2"/>
    <w:rsid w:val="00EA0CA5"/>
    <w:rsid w:val="00EA184C"/>
    <w:rsid w:val="00EA1D91"/>
    <w:rsid w:val="00EA292F"/>
    <w:rsid w:val="00EA2F47"/>
    <w:rsid w:val="00EA39E5"/>
    <w:rsid w:val="00EA3D9B"/>
    <w:rsid w:val="00EA42AE"/>
    <w:rsid w:val="00EA4BE9"/>
    <w:rsid w:val="00EA4FDE"/>
    <w:rsid w:val="00EA654D"/>
    <w:rsid w:val="00EB2791"/>
    <w:rsid w:val="00EB2E0D"/>
    <w:rsid w:val="00EB3106"/>
    <w:rsid w:val="00EB4ACB"/>
    <w:rsid w:val="00EB58C3"/>
    <w:rsid w:val="00EB5BC8"/>
    <w:rsid w:val="00EB5F1F"/>
    <w:rsid w:val="00EB6183"/>
    <w:rsid w:val="00EC041B"/>
    <w:rsid w:val="00EC321C"/>
    <w:rsid w:val="00EC41DB"/>
    <w:rsid w:val="00EC5A46"/>
    <w:rsid w:val="00EC5B4F"/>
    <w:rsid w:val="00EC63E2"/>
    <w:rsid w:val="00EC7B9E"/>
    <w:rsid w:val="00EC7E21"/>
    <w:rsid w:val="00EC7E81"/>
    <w:rsid w:val="00ED0087"/>
    <w:rsid w:val="00ED03EF"/>
    <w:rsid w:val="00ED05E1"/>
    <w:rsid w:val="00ED0BD5"/>
    <w:rsid w:val="00ED1F3E"/>
    <w:rsid w:val="00ED4A79"/>
    <w:rsid w:val="00ED5190"/>
    <w:rsid w:val="00ED527A"/>
    <w:rsid w:val="00ED59DC"/>
    <w:rsid w:val="00EE0386"/>
    <w:rsid w:val="00EE0392"/>
    <w:rsid w:val="00EE1BA8"/>
    <w:rsid w:val="00EE1E98"/>
    <w:rsid w:val="00EE243C"/>
    <w:rsid w:val="00EE374D"/>
    <w:rsid w:val="00EE397B"/>
    <w:rsid w:val="00EE3D6B"/>
    <w:rsid w:val="00EE3DF6"/>
    <w:rsid w:val="00EE4D54"/>
    <w:rsid w:val="00EE5261"/>
    <w:rsid w:val="00EE5462"/>
    <w:rsid w:val="00EE5615"/>
    <w:rsid w:val="00EE57A2"/>
    <w:rsid w:val="00EE6607"/>
    <w:rsid w:val="00EE6F1F"/>
    <w:rsid w:val="00EF0214"/>
    <w:rsid w:val="00EF12E0"/>
    <w:rsid w:val="00EF22B3"/>
    <w:rsid w:val="00EF2B36"/>
    <w:rsid w:val="00EF2B84"/>
    <w:rsid w:val="00EF2CC0"/>
    <w:rsid w:val="00EF3A1D"/>
    <w:rsid w:val="00EF469A"/>
    <w:rsid w:val="00EF4716"/>
    <w:rsid w:val="00EF5220"/>
    <w:rsid w:val="00EF5D03"/>
    <w:rsid w:val="00EF5E4A"/>
    <w:rsid w:val="00EF63B8"/>
    <w:rsid w:val="00EF6C6A"/>
    <w:rsid w:val="00EF767D"/>
    <w:rsid w:val="00F00D80"/>
    <w:rsid w:val="00F01021"/>
    <w:rsid w:val="00F016E5"/>
    <w:rsid w:val="00F034D6"/>
    <w:rsid w:val="00F03B69"/>
    <w:rsid w:val="00F051B0"/>
    <w:rsid w:val="00F0535C"/>
    <w:rsid w:val="00F055F6"/>
    <w:rsid w:val="00F079E7"/>
    <w:rsid w:val="00F07A50"/>
    <w:rsid w:val="00F113DA"/>
    <w:rsid w:val="00F11510"/>
    <w:rsid w:val="00F11585"/>
    <w:rsid w:val="00F11E2E"/>
    <w:rsid w:val="00F12F54"/>
    <w:rsid w:val="00F160A8"/>
    <w:rsid w:val="00F17F0C"/>
    <w:rsid w:val="00F20BD2"/>
    <w:rsid w:val="00F22127"/>
    <w:rsid w:val="00F225AF"/>
    <w:rsid w:val="00F227D3"/>
    <w:rsid w:val="00F22AF0"/>
    <w:rsid w:val="00F23184"/>
    <w:rsid w:val="00F261A7"/>
    <w:rsid w:val="00F26C37"/>
    <w:rsid w:val="00F270CB"/>
    <w:rsid w:val="00F271E8"/>
    <w:rsid w:val="00F27A75"/>
    <w:rsid w:val="00F27F7C"/>
    <w:rsid w:val="00F30C0B"/>
    <w:rsid w:val="00F310DF"/>
    <w:rsid w:val="00F3164D"/>
    <w:rsid w:val="00F3189C"/>
    <w:rsid w:val="00F32D19"/>
    <w:rsid w:val="00F3487B"/>
    <w:rsid w:val="00F36A73"/>
    <w:rsid w:val="00F37A3C"/>
    <w:rsid w:val="00F37CA8"/>
    <w:rsid w:val="00F37DC8"/>
    <w:rsid w:val="00F40A66"/>
    <w:rsid w:val="00F41193"/>
    <w:rsid w:val="00F439B3"/>
    <w:rsid w:val="00F45404"/>
    <w:rsid w:val="00F46C22"/>
    <w:rsid w:val="00F47E5B"/>
    <w:rsid w:val="00F502DD"/>
    <w:rsid w:val="00F50C31"/>
    <w:rsid w:val="00F511D5"/>
    <w:rsid w:val="00F51DA8"/>
    <w:rsid w:val="00F535D2"/>
    <w:rsid w:val="00F53606"/>
    <w:rsid w:val="00F53F7E"/>
    <w:rsid w:val="00F548E5"/>
    <w:rsid w:val="00F553E8"/>
    <w:rsid w:val="00F55635"/>
    <w:rsid w:val="00F56429"/>
    <w:rsid w:val="00F56ADF"/>
    <w:rsid w:val="00F56C66"/>
    <w:rsid w:val="00F600CC"/>
    <w:rsid w:val="00F61988"/>
    <w:rsid w:val="00F6260F"/>
    <w:rsid w:val="00F62844"/>
    <w:rsid w:val="00F638FC"/>
    <w:rsid w:val="00F64484"/>
    <w:rsid w:val="00F650C3"/>
    <w:rsid w:val="00F65B17"/>
    <w:rsid w:val="00F65D85"/>
    <w:rsid w:val="00F66020"/>
    <w:rsid w:val="00F6610E"/>
    <w:rsid w:val="00F66819"/>
    <w:rsid w:val="00F6766B"/>
    <w:rsid w:val="00F70064"/>
    <w:rsid w:val="00F70425"/>
    <w:rsid w:val="00F7081B"/>
    <w:rsid w:val="00F70E25"/>
    <w:rsid w:val="00F71548"/>
    <w:rsid w:val="00F7203C"/>
    <w:rsid w:val="00F73F6D"/>
    <w:rsid w:val="00F74079"/>
    <w:rsid w:val="00F752FC"/>
    <w:rsid w:val="00F75453"/>
    <w:rsid w:val="00F767C7"/>
    <w:rsid w:val="00F7705E"/>
    <w:rsid w:val="00F776A8"/>
    <w:rsid w:val="00F7791E"/>
    <w:rsid w:val="00F77B1B"/>
    <w:rsid w:val="00F8081F"/>
    <w:rsid w:val="00F8091E"/>
    <w:rsid w:val="00F8119F"/>
    <w:rsid w:val="00F82787"/>
    <w:rsid w:val="00F82DF4"/>
    <w:rsid w:val="00F835FF"/>
    <w:rsid w:val="00F83FF3"/>
    <w:rsid w:val="00F858F1"/>
    <w:rsid w:val="00F85988"/>
    <w:rsid w:val="00F8612C"/>
    <w:rsid w:val="00F8615C"/>
    <w:rsid w:val="00F90260"/>
    <w:rsid w:val="00F90858"/>
    <w:rsid w:val="00F92E39"/>
    <w:rsid w:val="00F942EE"/>
    <w:rsid w:val="00F94D85"/>
    <w:rsid w:val="00F94EB7"/>
    <w:rsid w:val="00F957B8"/>
    <w:rsid w:val="00F959CB"/>
    <w:rsid w:val="00F969E5"/>
    <w:rsid w:val="00F97576"/>
    <w:rsid w:val="00F9769F"/>
    <w:rsid w:val="00F97AEE"/>
    <w:rsid w:val="00F97DD8"/>
    <w:rsid w:val="00FA0936"/>
    <w:rsid w:val="00FA124A"/>
    <w:rsid w:val="00FA19B4"/>
    <w:rsid w:val="00FA1C95"/>
    <w:rsid w:val="00FA1E76"/>
    <w:rsid w:val="00FA3612"/>
    <w:rsid w:val="00FA451B"/>
    <w:rsid w:val="00FA4A21"/>
    <w:rsid w:val="00FA59A6"/>
    <w:rsid w:val="00FA6BB0"/>
    <w:rsid w:val="00FA7F1A"/>
    <w:rsid w:val="00FB0457"/>
    <w:rsid w:val="00FB0ECB"/>
    <w:rsid w:val="00FB1503"/>
    <w:rsid w:val="00FB16D1"/>
    <w:rsid w:val="00FB18FC"/>
    <w:rsid w:val="00FB1D81"/>
    <w:rsid w:val="00FB2E56"/>
    <w:rsid w:val="00FB4117"/>
    <w:rsid w:val="00FB4758"/>
    <w:rsid w:val="00FB5BDF"/>
    <w:rsid w:val="00FB6077"/>
    <w:rsid w:val="00FC0000"/>
    <w:rsid w:val="00FC00C0"/>
    <w:rsid w:val="00FC1144"/>
    <w:rsid w:val="00FC2016"/>
    <w:rsid w:val="00FC2D6E"/>
    <w:rsid w:val="00FC34AE"/>
    <w:rsid w:val="00FC4282"/>
    <w:rsid w:val="00FC4B2D"/>
    <w:rsid w:val="00FC750F"/>
    <w:rsid w:val="00FD0551"/>
    <w:rsid w:val="00FD2D77"/>
    <w:rsid w:val="00FD36C2"/>
    <w:rsid w:val="00FD50D0"/>
    <w:rsid w:val="00FD5860"/>
    <w:rsid w:val="00FD6914"/>
    <w:rsid w:val="00FD6C90"/>
    <w:rsid w:val="00FE0628"/>
    <w:rsid w:val="00FE0FD7"/>
    <w:rsid w:val="00FE23CA"/>
    <w:rsid w:val="00FE352D"/>
    <w:rsid w:val="00FE40EB"/>
    <w:rsid w:val="00FE47C2"/>
    <w:rsid w:val="00FE4D02"/>
    <w:rsid w:val="00FE4FA9"/>
    <w:rsid w:val="00FE51C9"/>
    <w:rsid w:val="00FE7B2F"/>
    <w:rsid w:val="00FE7D62"/>
    <w:rsid w:val="00FF0412"/>
    <w:rsid w:val="00FF093C"/>
    <w:rsid w:val="00FF0B6D"/>
    <w:rsid w:val="00FF32D2"/>
    <w:rsid w:val="00FF37BB"/>
    <w:rsid w:val="00FF3819"/>
    <w:rsid w:val="00FF6A66"/>
    <w:rsid w:val="00FF7BCB"/>
    <w:rsid w:val="00FF7D2D"/>
    <w:rsid w:val="00FF7F84"/>
    <w:rsid w:val="016A10ED"/>
    <w:rsid w:val="0179C822"/>
    <w:rsid w:val="020E5575"/>
    <w:rsid w:val="0243929A"/>
    <w:rsid w:val="031CCC0C"/>
    <w:rsid w:val="03A318C1"/>
    <w:rsid w:val="03D80F8A"/>
    <w:rsid w:val="0422177C"/>
    <w:rsid w:val="048D2D87"/>
    <w:rsid w:val="04BAF023"/>
    <w:rsid w:val="04D56889"/>
    <w:rsid w:val="05CE7091"/>
    <w:rsid w:val="05D9A689"/>
    <w:rsid w:val="06387F88"/>
    <w:rsid w:val="076F5C7D"/>
    <w:rsid w:val="077599D6"/>
    <w:rsid w:val="07FC0201"/>
    <w:rsid w:val="084D2818"/>
    <w:rsid w:val="089E0776"/>
    <w:rsid w:val="08B4F50A"/>
    <w:rsid w:val="08B8F9CC"/>
    <w:rsid w:val="08C60E28"/>
    <w:rsid w:val="08E222D9"/>
    <w:rsid w:val="09EAC65C"/>
    <w:rsid w:val="0AC8759C"/>
    <w:rsid w:val="0BE32932"/>
    <w:rsid w:val="0C505BAF"/>
    <w:rsid w:val="0D0F6D95"/>
    <w:rsid w:val="0D8FBD88"/>
    <w:rsid w:val="0E6ACBEC"/>
    <w:rsid w:val="0EB54990"/>
    <w:rsid w:val="0F42C899"/>
    <w:rsid w:val="0FB27C67"/>
    <w:rsid w:val="101FE475"/>
    <w:rsid w:val="1079BED8"/>
    <w:rsid w:val="107F7219"/>
    <w:rsid w:val="11423081"/>
    <w:rsid w:val="11C86A93"/>
    <w:rsid w:val="12F90C45"/>
    <w:rsid w:val="13512939"/>
    <w:rsid w:val="139C5971"/>
    <w:rsid w:val="13BBC0B5"/>
    <w:rsid w:val="147004A1"/>
    <w:rsid w:val="1477B5AE"/>
    <w:rsid w:val="149D3401"/>
    <w:rsid w:val="14A39259"/>
    <w:rsid w:val="14F1D1A3"/>
    <w:rsid w:val="159CB227"/>
    <w:rsid w:val="15F03C00"/>
    <w:rsid w:val="163E7975"/>
    <w:rsid w:val="16B2F898"/>
    <w:rsid w:val="16D7E6E9"/>
    <w:rsid w:val="16E3F075"/>
    <w:rsid w:val="17689801"/>
    <w:rsid w:val="17941675"/>
    <w:rsid w:val="1797495A"/>
    <w:rsid w:val="17D1778B"/>
    <w:rsid w:val="19C22227"/>
    <w:rsid w:val="19C326B3"/>
    <w:rsid w:val="1A7FB002"/>
    <w:rsid w:val="1AA67EC4"/>
    <w:rsid w:val="1C1A65DE"/>
    <w:rsid w:val="1CA3A581"/>
    <w:rsid w:val="1CD2B408"/>
    <w:rsid w:val="1CEE250A"/>
    <w:rsid w:val="1CFB1970"/>
    <w:rsid w:val="1D100270"/>
    <w:rsid w:val="1D770551"/>
    <w:rsid w:val="1ECE9262"/>
    <w:rsid w:val="1F1D4E87"/>
    <w:rsid w:val="1F4718F0"/>
    <w:rsid w:val="1F6BF8A3"/>
    <w:rsid w:val="1F6C673B"/>
    <w:rsid w:val="1F881DDB"/>
    <w:rsid w:val="1FC2996E"/>
    <w:rsid w:val="2116B064"/>
    <w:rsid w:val="2251AFEB"/>
    <w:rsid w:val="2295A064"/>
    <w:rsid w:val="22ACBF94"/>
    <w:rsid w:val="23CF2F50"/>
    <w:rsid w:val="23E131D5"/>
    <w:rsid w:val="24470CEA"/>
    <w:rsid w:val="24C06124"/>
    <w:rsid w:val="24DCB9F5"/>
    <w:rsid w:val="258578D7"/>
    <w:rsid w:val="26067ADA"/>
    <w:rsid w:val="260B8D01"/>
    <w:rsid w:val="270D2E86"/>
    <w:rsid w:val="274DC0C8"/>
    <w:rsid w:val="27695507"/>
    <w:rsid w:val="27C36C1A"/>
    <w:rsid w:val="283A7D98"/>
    <w:rsid w:val="2944334B"/>
    <w:rsid w:val="29454EFB"/>
    <w:rsid w:val="2A6DA6C3"/>
    <w:rsid w:val="2AF0BBD2"/>
    <w:rsid w:val="2B9D1511"/>
    <w:rsid w:val="2CBF1BC2"/>
    <w:rsid w:val="2D72051B"/>
    <w:rsid w:val="2D77EF56"/>
    <w:rsid w:val="2DBAB9E7"/>
    <w:rsid w:val="2E510B0D"/>
    <w:rsid w:val="2EAAEE14"/>
    <w:rsid w:val="303C7849"/>
    <w:rsid w:val="3057E92C"/>
    <w:rsid w:val="30947F86"/>
    <w:rsid w:val="31622F5D"/>
    <w:rsid w:val="31B7BC11"/>
    <w:rsid w:val="3258B8EE"/>
    <w:rsid w:val="334B3564"/>
    <w:rsid w:val="368D81EC"/>
    <w:rsid w:val="38C15F4F"/>
    <w:rsid w:val="3B069934"/>
    <w:rsid w:val="3B09A727"/>
    <w:rsid w:val="3B644F62"/>
    <w:rsid w:val="3BBEF3F9"/>
    <w:rsid w:val="3D18EB55"/>
    <w:rsid w:val="3D789585"/>
    <w:rsid w:val="3DD7BF73"/>
    <w:rsid w:val="3E5615B1"/>
    <w:rsid w:val="409EB0EE"/>
    <w:rsid w:val="40D391A1"/>
    <w:rsid w:val="411D7BBD"/>
    <w:rsid w:val="4226E263"/>
    <w:rsid w:val="426E6568"/>
    <w:rsid w:val="441F1FC4"/>
    <w:rsid w:val="442F2DE0"/>
    <w:rsid w:val="44712EEE"/>
    <w:rsid w:val="4563F4B7"/>
    <w:rsid w:val="46974E63"/>
    <w:rsid w:val="47289C1F"/>
    <w:rsid w:val="47ADD517"/>
    <w:rsid w:val="480F5585"/>
    <w:rsid w:val="48575C1F"/>
    <w:rsid w:val="4A10B559"/>
    <w:rsid w:val="4A4B2E12"/>
    <w:rsid w:val="4AEB5643"/>
    <w:rsid w:val="4C653DA6"/>
    <w:rsid w:val="4C9E1DC9"/>
    <w:rsid w:val="4D6CC153"/>
    <w:rsid w:val="4D9D691A"/>
    <w:rsid w:val="4DA265B1"/>
    <w:rsid w:val="4DECD4F0"/>
    <w:rsid w:val="4FF0F9D6"/>
    <w:rsid w:val="50A01651"/>
    <w:rsid w:val="50F2192E"/>
    <w:rsid w:val="510B7B62"/>
    <w:rsid w:val="5157CD24"/>
    <w:rsid w:val="518EC3C5"/>
    <w:rsid w:val="51BB91EF"/>
    <w:rsid w:val="51D13DD0"/>
    <w:rsid w:val="51F178C6"/>
    <w:rsid w:val="523E1FC4"/>
    <w:rsid w:val="5321D542"/>
    <w:rsid w:val="54430EA2"/>
    <w:rsid w:val="549AED36"/>
    <w:rsid w:val="54C45D5F"/>
    <w:rsid w:val="5525F7B1"/>
    <w:rsid w:val="55C196F1"/>
    <w:rsid w:val="5662CCCB"/>
    <w:rsid w:val="591B2BE1"/>
    <w:rsid w:val="594FC2B6"/>
    <w:rsid w:val="5A91DF9D"/>
    <w:rsid w:val="5B3D3628"/>
    <w:rsid w:val="5BE7EB2E"/>
    <w:rsid w:val="5D864903"/>
    <w:rsid w:val="5DD8140B"/>
    <w:rsid w:val="5E2BF46E"/>
    <w:rsid w:val="5E6F6631"/>
    <w:rsid w:val="5EBB0B1C"/>
    <w:rsid w:val="5F18E1C1"/>
    <w:rsid w:val="5F4735AE"/>
    <w:rsid w:val="601B1FED"/>
    <w:rsid w:val="6121D834"/>
    <w:rsid w:val="617E2DDC"/>
    <w:rsid w:val="62DB87BF"/>
    <w:rsid w:val="6534657F"/>
    <w:rsid w:val="65CC1073"/>
    <w:rsid w:val="66773C3D"/>
    <w:rsid w:val="67127F97"/>
    <w:rsid w:val="67350B96"/>
    <w:rsid w:val="673FE273"/>
    <w:rsid w:val="679D976A"/>
    <w:rsid w:val="67DEE3F2"/>
    <w:rsid w:val="67E16654"/>
    <w:rsid w:val="6922DC1A"/>
    <w:rsid w:val="6985EF16"/>
    <w:rsid w:val="6990B86D"/>
    <w:rsid w:val="699F144C"/>
    <w:rsid w:val="6A9126F0"/>
    <w:rsid w:val="6AFC8B82"/>
    <w:rsid w:val="6B3B9858"/>
    <w:rsid w:val="6B4DAAAC"/>
    <w:rsid w:val="6BA77066"/>
    <w:rsid w:val="6BDEC411"/>
    <w:rsid w:val="6BF780E0"/>
    <w:rsid w:val="6CBA9736"/>
    <w:rsid w:val="6D086DBC"/>
    <w:rsid w:val="6D08B7CA"/>
    <w:rsid w:val="6D55BB5D"/>
    <w:rsid w:val="6DBE22A8"/>
    <w:rsid w:val="6DF22681"/>
    <w:rsid w:val="6E3742DA"/>
    <w:rsid w:val="6E671F6C"/>
    <w:rsid w:val="6E679883"/>
    <w:rsid w:val="6F098CA9"/>
    <w:rsid w:val="6F45E897"/>
    <w:rsid w:val="6FD7EEA1"/>
    <w:rsid w:val="6FE18BD6"/>
    <w:rsid w:val="705C72BE"/>
    <w:rsid w:val="7065D69D"/>
    <w:rsid w:val="70E706A8"/>
    <w:rsid w:val="7121B80E"/>
    <w:rsid w:val="71486975"/>
    <w:rsid w:val="71573751"/>
    <w:rsid w:val="71C68318"/>
    <w:rsid w:val="71C6F120"/>
    <w:rsid w:val="71E94CFF"/>
    <w:rsid w:val="71F3FA9A"/>
    <w:rsid w:val="733FCFB2"/>
    <w:rsid w:val="74845492"/>
    <w:rsid w:val="7571D145"/>
    <w:rsid w:val="762A7587"/>
    <w:rsid w:val="76AA5EFB"/>
    <w:rsid w:val="7703B848"/>
    <w:rsid w:val="7785D3CD"/>
    <w:rsid w:val="77C682C3"/>
    <w:rsid w:val="7809CAE3"/>
    <w:rsid w:val="78B039A1"/>
    <w:rsid w:val="78F0F90D"/>
    <w:rsid w:val="7A955D1A"/>
    <w:rsid w:val="7AEBF44A"/>
    <w:rsid w:val="7BA174E2"/>
    <w:rsid w:val="7BC34AB6"/>
    <w:rsid w:val="7BF70962"/>
    <w:rsid w:val="7C85E2D6"/>
    <w:rsid w:val="7D793D06"/>
    <w:rsid w:val="7DD3AF74"/>
    <w:rsid w:val="7DF49694"/>
    <w:rsid w:val="7E6E91CB"/>
    <w:rsid w:val="7EBCD7E4"/>
    <w:rsid w:val="7EE78D77"/>
    <w:rsid w:val="7F8154D7"/>
    <w:rsid w:val="7FD57102"/>
    <w:rsid w:val="7FF8826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1A6D"/>
  <w15:chartTrackingRefBased/>
  <w15:docId w15:val="{1626409C-9308-4B20-BF44-D78E44C3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797DA9"/>
    <w:pPr>
      <w:tabs>
        <w:tab w:val="left" w:pos="624"/>
        <w:tab w:val="left" w:pos="1247"/>
        <w:tab w:val="left" w:pos="1871"/>
        <w:tab w:val="left" w:pos="2495"/>
        <w:tab w:val="left" w:pos="3119"/>
        <w:tab w:val="left" w:pos="3742"/>
        <w:tab w:val="left" w:pos="4366"/>
      </w:tabs>
      <w:adjustRightInd w:val="0"/>
      <w:snapToGrid w:val="0"/>
    </w:pPr>
    <w:rPr>
      <w:rFonts w:eastAsia="Times New Roman"/>
      <w:lang w:val="en-GB" w:eastAsia="en-US"/>
    </w:rPr>
  </w:style>
  <w:style w:type="paragraph" w:styleId="Heading1">
    <w:name w:val="heading 1"/>
    <w:basedOn w:val="CH1"/>
    <w:next w:val="Normalnumber"/>
    <w:link w:val="Heading1Char"/>
    <w:rsid w:val="00797DA9"/>
    <w:pPr>
      <w:numPr>
        <w:numId w:val="4"/>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97DA9"/>
    <w:pPr>
      <w:numPr>
        <w:numId w:val="21"/>
      </w:numPr>
      <w:tabs>
        <w:tab w:val="clear" w:pos="851"/>
        <w:tab w:val="clear" w:pos="1247"/>
        <w:tab w:val="clear" w:pos="4990"/>
      </w:tabs>
      <w:outlineLvl w:val="1"/>
    </w:pPr>
  </w:style>
  <w:style w:type="paragraph" w:styleId="Heading3">
    <w:name w:val="heading 3"/>
    <w:basedOn w:val="CH3"/>
    <w:next w:val="Normalnumber"/>
    <w:link w:val="Heading3Char"/>
    <w:rsid w:val="00797DA9"/>
    <w:pPr>
      <w:numPr>
        <w:numId w:val="22"/>
      </w:numPr>
      <w:tabs>
        <w:tab w:val="clear" w:pos="851"/>
        <w:tab w:val="clear" w:pos="1247"/>
        <w:tab w:val="clear" w:pos="4990"/>
      </w:tabs>
      <w:outlineLvl w:val="2"/>
    </w:pPr>
  </w:style>
  <w:style w:type="paragraph" w:styleId="Heading4">
    <w:name w:val="heading 4"/>
    <w:basedOn w:val="Normal"/>
    <w:next w:val="Normalnumber"/>
    <w:link w:val="Heading4Char"/>
    <w:rsid w:val="00797DA9"/>
    <w:pPr>
      <w:keepNext/>
      <w:keepLines/>
      <w:numPr>
        <w:ilvl w:val="3"/>
        <w:numId w:val="4"/>
      </w:numPr>
      <w:tabs>
        <w:tab w:val="clear" w:pos="624"/>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97DA9"/>
    <w:pPr>
      <w:numPr>
        <w:numId w:val="23"/>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97DA9"/>
    <w:pPr>
      <w:numPr>
        <w:ilvl w:val="5"/>
        <w:numId w:val="4"/>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97DA9"/>
    <w:pPr>
      <w:widowControl w:val="0"/>
      <w:numPr>
        <w:ilvl w:val="6"/>
        <w:numId w:val="4"/>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97DA9"/>
    <w:pPr>
      <w:widowControl w:val="0"/>
      <w:numPr>
        <w:ilvl w:val="7"/>
        <w:numId w:val="4"/>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97DA9"/>
    <w:pPr>
      <w:keepNext/>
      <w:widowControl w:val="0"/>
      <w:numPr>
        <w:ilvl w:val="8"/>
        <w:numId w:val="4"/>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97DA9"/>
    <w:rPr>
      <w:rFonts w:ascii="Times New Roman" w:hAnsi="Times New Roman"/>
      <w:b/>
      <w:sz w:val="18"/>
      <w:lang w:val="en-GB"/>
    </w:rPr>
  </w:style>
  <w:style w:type="table" w:customStyle="1" w:styleId="Tabledocright">
    <w:name w:val="Table_doc_right"/>
    <w:basedOn w:val="TableNormal"/>
    <w:rsid w:val="00797DA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97DA9"/>
    <w:pPr>
      <w:ind w:left="1000"/>
    </w:pPr>
    <w:rPr>
      <w:sz w:val="18"/>
      <w:szCs w:val="18"/>
    </w:rPr>
  </w:style>
  <w:style w:type="paragraph" w:styleId="TOC7">
    <w:name w:val="toc 7"/>
    <w:basedOn w:val="Normal"/>
    <w:next w:val="Normal"/>
    <w:autoRedefine/>
    <w:semiHidden/>
    <w:rsid w:val="00797DA9"/>
    <w:pPr>
      <w:ind w:left="1200"/>
    </w:pPr>
    <w:rPr>
      <w:sz w:val="18"/>
      <w:szCs w:val="18"/>
    </w:rPr>
  </w:style>
  <w:style w:type="paragraph" w:styleId="TOC8">
    <w:name w:val="toc 8"/>
    <w:basedOn w:val="Normal"/>
    <w:next w:val="Normal"/>
    <w:autoRedefine/>
    <w:semiHidden/>
    <w:rsid w:val="00797DA9"/>
    <w:pPr>
      <w:ind w:left="1400"/>
    </w:pPr>
    <w:rPr>
      <w:sz w:val="18"/>
      <w:szCs w:val="18"/>
    </w:rPr>
  </w:style>
  <w:style w:type="paragraph" w:styleId="TOC9">
    <w:name w:val="toc 9"/>
    <w:basedOn w:val="Normal"/>
    <w:next w:val="Normal"/>
    <w:autoRedefine/>
    <w:semiHidden/>
    <w:rsid w:val="00797DA9"/>
    <w:pPr>
      <w:ind w:left="1600"/>
    </w:pPr>
    <w:rPr>
      <w:sz w:val="18"/>
      <w:szCs w:val="18"/>
    </w:rPr>
  </w:style>
  <w:style w:type="paragraph" w:customStyle="1" w:styleId="Titlefigure">
    <w:name w:val="Title_figure"/>
    <w:basedOn w:val="Titletable"/>
    <w:next w:val="NormalNonumber"/>
    <w:rsid w:val="00797DA9"/>
    <w:pPr>
      <w:tabs>
        <w:tab w:val="clear" w:pos="4990"/>
      </w:tabs>
    </w:pPr>
    <w:rPr>
      <w:bCs w:val="0"/>
    </w:rPr>
  </w:style>
  <w:style w:type="paragraph" w:styleId="TableofFigures">
    <w:name w:val="table of figures"/>
    <w:basedOn w:val="Normal"/>
    <w:next w:val="Normal"/>
    <w:autoRedefine/>
    <w:semiHidden/>
    <w:rsid w:val="00797DA9"/>
    <w:pPr>
      <w:ind w:left="1814" w:hanging="567"/>
    </w:pPr>
  </w:style>
  <w:style w:type="paragraph" w:customStyle="1" w:styleId="CH1">
    <w:name w:val="CH1"/>
    <w:basedOn w:val="Normal-pool"/>
    <w:next w:val="CH2"/>
    <w:qFormat/>
    <w:rsid w:val="00797DA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97DA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97DA9"/>
    <w:pPr>
      <w:keepNext/>
      <w:keepLines/>
      <w:tabs>
        <w:tab w:val="clear" w:pos="624"/>
        <w:tab w:val="right" w:pos="851"/>
      </w:tabs>
      <w:suppressAutoHyphens/>
      <w:spacing w:before="240" w:after="120"/>
      <w:ind w:left="1247" w:right="624" w:hanging="1247"/>
    </w:pPr>
    <w:rPr>
      <w:b/>
    </w:rPr>
  </w:style>
  <w:style w:type="paragraph" w:customStyle="1" w:styleId="CH4">
    <w:name w:val="CH4"/>
    <w:basedOn w:val="Normal-pool"/>
    <w:next w:val="Normalnumber"/>
    <w:link w:val="FooterChar"/>
    <w:rsid w:val="00797DA9"/>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797DA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97DA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97DA9"/>
    <w:pPr>
      <w:tabs>
        <w:tab w:val="left" w:pos="4321"/>
        <w:tab w:val="right" w:pos="8641"/>
      </w:tabs>
      <w:spacing w:before="60"/>
    </w:pPr>
    <w:rPr>
      <w:b/>
      <w:sz w:val="18"/>
    </w:rPr>
  </w:style>
  <w:style w:type="paragraph" w:customStyle="1" w:styleId="Footer-pool">
    <w:name w:val="Footer-pool"/>
    <w:basedOn w:val="Normal-pool"/>
    <w:next w:val="Normal-pool"/>
    <w:rsid w:val="00797DA9"/>
    <w:pPr>
      <w:tabs>
        <w:tab w:val="right" w:pos="8641"/>
      </w:tabs>
      <w:spacing w:after="120"/>
    </w:pPr>
    <w:rPr>
      <w:b/>
      <w:sz w:val="18"/>
    </w:rPr>
  </w:style>
  <w:style w:type="paragraph" w:customStyle="1" w:styleId="Header-pool">
    <w:name w:val="Header-pool"/>
    <w:basedOn w:val="Normal"/>
    <w:next w:val="Normal"/>
    <w:rsid w:val="00797DA9"/>
    <w:pPr>
      <w:pBdr>
        <w:bottom w:val="single" w:sz="4" w:space="1" w:color="auto"/>
      </w:pBdr>
      <w:tabs>
        <w:tab w:val="right" w:pos="9072"/>
      </w:tabs>
    </w:pPr>
    <w:rPr>
      <w:b/>
      <w:sz w:val="18"/>
    </w:rPr>
  </w:style>
  <w:style w:type="paragraph" w:customStyle="1" w:styleId="Normal-pool">
    <w:name w:val="Normal-pool"/>
    <w:link w:val="Normal-poolChar"/>
    <w:qFormat/>
    <w:rsid w:val="00797DA9"/>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unhideWhenUsed/>
    <w:rsid w:val="00797DA9"/>
    <w:rPr>
      <w:rFonts w:ascii="Times New Roman" w:hAnsi="Times New Roman"/>
      <w:color w:val="auto"/>
      <w:sz w:val="20"/>
      <w:szCs w:val="18"/>
      <w:vertAlign w:val="superscript"/>
      <w:lang w:val="en-GB"/>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qFormat/>
    <w:rsid w:val="002629FB"/>
    <w:pPr>
      <w:tabs>
        <w:tab w:val="left" w:pos="4082"/>
      </w:tabs>
      <w:spacing w:before="20" w:after="40"/>
      <w:ind w:left="1247"/>
    </w:pPr>
    <w:rPr>
      <w:sz w:val="18"/>
    </w:rPr>
  </w:style>
  <w:style w:type="table" w:customStyle="1" w:styleId="AATable">
    <w:name w:val="AA_Table"/>
    <w:basedOn w:val="TableNormal"/>
    <w:semiHidden/>
    <w:rsid w:val="00797DA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97DA9"/>
    <w:pPr>
      <w:keepNext/>
      <w:keepLines/>
      <w:suppressAutoHyphens/>
    </w:pPr>
    <w:rPr>
      <w:b/>
    </w:rPr>
  </w:style>
  <w:style w:type="paragraph" w:customStyle="1" w:styleId="AATitle2">
    <w:name w:val="AA_Title2"/>
    <w:basedOn w:val="AATitle"/>
    <w:qFormat/>
    <w:rsid w:val="00797DA9"/>
    <w:pPr>
      <w:keepNext w:val="0"/>
      <w:keepLines w:val="0"/>
      <w:tabs>
        <w:tab w:val="clear" w:pos="4990"/>
      </w:tabs>
      <w:spacing w:before="120" w:after="120"/>
    </w:pPr>
  </w:style>
  <w:style w:type="paragraph" w:customStyle="1" w:styleId="BBTitle">
    <w:name w:val="BB_Title"/>
    <w:basedOn w:val="Normal-pool"/>
    <w:link w:val="BBTitleChar"/>
    <w:qFormat/>
    <w:rsid w:val="00797DA9"/>
    <w:pPr>
      <w:keepNext/>
      <w:keepLines/>
      <w:suppressAutoHyphens/>
      <w:spacing w:before="320" w:after="240"/>
      <w:ind w:left="1247" w:right="567"/>
    </w:pPr>
    <w:rPr>
      <w:b/>
      <w:sz w:val="28"/>
      <w:szCs w:val="28"/>
    </w:rPr>
  </w:style>
  <w:style w:type="paragraph" w:styleId="Footer">
    <w:name w:val="footer"/>
    <w:basedOn w:val="Normal"/>
    <w:link w:val="FooterChar1"/>
    <w:unhideWhenUsed/>
    <w:rsid w:val="00797DA9"/>
    <w:pPr>
      <w:tabs>
        <w:tab w:val="clear" w:pos="624"/>
        <w:tab w:val="clear" w:pos="1247"/>
        <w:tab w:val="clear" w:pos="1871"/>
        <w:tab w:val="clear" w:pos="2495"/>
        <w:tab w:val="clear" w:pos="3119"/>
        <w:tab w:val="clear" w:pos="3742"/>
        <w:tab w:val="clear" w:pos="4366"/>
        <w:tab w:val="right" w:pos="8641"/>
      </w:tabs>
    </w:pPr>
    <w:rPr>
      <w:b/>
      <w:sz w:val="18"/>
    </w:rPr>
  </w:style>
  <w:style w:type="paragraph" w:styleId="Header">
    <w:name w:val="header"/>
    <w:basedOn w:val="Normal"/>
    <w:next w:val="Header-pool"/>
    <w:link w:val="HeaderChar"/>
    <w:semiHidden/>
    <w:rsid w:val="00797DA9"/>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797DA9"/>
    <w:rPr>
      <w:color w:val="0000FF"/>
      <w:u w:val="none"/>
      <w:lang w:val="en-GB"/>
    </w:rPr>
  </w:style>
  <w:style w:type="numbering" w:customStyle="1" w:styleId="Normallist">
    <w:name w:val="Normal_list"/>
    <w:basedOn w:val="NoList"/>
    <w:rsid w:val="00797DA9"/>
    <w:pPr>
      <w:numPr>
        <w:numId w:val="3"/>
      </w:numPr>
    </w:pPr>
  </w:style>
  <w:style w:type="paragraph" w:customStyle="1" w:styleId="NormalNonumber">
    <w:name w:val="Normal_No_number"/>
    <w:basedOn w:val="Normal-pool"/>
    <w:qFormat/>
    <w:rsid w:val="00797DA9"/>
    <w:pPr>
      <w:spacing w:after="120"/>
      <w:ind w:left="1247"/>
    </w:pPr>
  </w:style>
  <w:style w:type="paragraph" w:customStyle="1" w:styleId="Normalnumber">
    <w:name w:val="Normal_number"/>
    <w:basedOn w:val="Normal"/>
    <w:link w:val="NormalnumberChar"/>
    <w:rsid w:val="00797DA9"/>
    <w:pPr>
      <w:numPr>
        <w:numId w:val="3"/>
      </w:numPr>
      <w:tabs>
        <w:tab w:val="clear" w:pos="624"/>
      </w:tabs>
      <w:spacing w:after="120"/>
      <w:ind w:left="1247"/>
    </w:pPr>
  </w:style>
  <w:style w:type="paragraph" w:customStyle="1" w:styleId="Titletable">
    <w:name w:val="Title_table"/>
    <w:basedOn w:val="Normal-pool"/>
    <w:next w:val="NormalNonumber"/>
    <w:rsid w:val="00797DA9"/>
    <w:pPr>
      <w:keepNext/>
      <w:keepLines/>
      <w:suppressAutoHyphens/>
      <w:spacing w:after="60"/>
      <w:ind w:left="1247"/>
    </w:pPr>
    <w:rPr>
      <w:b/>
      <w:bCs/>
    </w:rPr>
  </w:style>
  <w:style w:type="paragraph" w:styleId="TOC1">
    <w:name w:val="toc 1"/>
    <w:basedOn w:val="Normal"/>
    <w:next w:val="Normal"/>
    <w:autoRedefine/>
    <w:uiPriority w:val="39"/>
    <w:unhideWhenUsed/>
    <w:rsid w:val="00797DA9"/>
    <w:pPr>
      <w:tabs>
        <w:tab w:val="clear" w:pos="2495"/>
        <w:tab w:val="clear" w:pos="3119"/>
        <w:tab w:val="clear" w:pos="3742"/>
        <w:tab w:val="clear" w:pos="4366"/>
        <w:tab w:val="right" w:leader="dot" w:pos="9486"/>
      </w:tabs>
      <w:spacing w:before="240"/>
      <w:ind w:left="1984" w:hanging="737"/>
    </w:pPr>
    <w:rPr>
      <w:bCs/>
    </w:rPr>
  </w:style>
  <w:style w:type="paragraph" w:styleId="TOC2">
    <w:name w:val="toc 2"/>
    <w:basedOn w:val="Normal"/>
    <w:next w:val="Normal"/>
    <w:uiPriority w:val="39"/>
    <w:unhideWhenUsed/>
    <w:rsid w:val="00797DA9"/>
    <w:pPr>
      <w:tabs>
        <w:tab w:val="clear" w:pos="3119"/>
        <w:tab w:val="clear" w:pos="3742"/>
        <w:tab w:val="clear" w:pos="4366"/>
        <w:tab w:val="right" w:leader="dot" w:pos="9486"/>
      </w:tabs>
      <w:spacing w:before="60"/>
      <w:ind w:left="2608" w:hanging="737"/>
    </w:pPr>
  </w:style>
  <w:style w:type="paragraph" w:styleId="TOC3">
    <w:name w:val="toc 3"/>
    <w:basedOn w:val="Normal"/>
    <w:next w:val="Normal"/>
    <w:uiPriority w:val="39"/>
    <w:unhideWhenUsed/>
    <w:rsid w:val="00797DA9"/>
    <w:pPr>
      <w:tabs>
        <w:tab w:val="clear" w:pos="3742"/>
        <w:tab w:val="clear" w:pos="4366"/>
        <w:tab w:val="right" w:leader="dot" w:pos="9486"/>
      </w:tabs>
      <w:ind w:left="3232" w:hanging="737"/>
    </w:pPr>
    <w:rPr>
      <w:iCs/>
    </w:rPr>
  </w:style>
  <w:style w:type="paragraph" w:styleId="TOC4">
    <w:name w:val="toc 4"/>
    <w:basedOn w:val="Normal"/>
    <w:next w:val="Normal"/>
    <w:uiPriority w:val="39"/>
    <w:unhideWhenUsed/>
    <w:rsid w:val="00797DA9"/>
    <w:pPr>
      <w:tabs>
        <w:tab w:val="clear" w:pos="4366"/>
        <w:tab w:val="left" w:pos="1000"/>
        <w:tab w:val="right" w:leader="dot" w:pos="9486"/>
      </w:tabs>
      <w:ind w:left="3856" w:hanging="737"/>
    </w:pPr>
    <w:rPr>
      <w:szCs w:val="18"/>
    </w:rPr>
  </w:style>
  <w:style w:type="paragraph" w:styleId="TOC5">
    <w:name w:val="toc 5"/>
    <w:basedOn w:val="Normal"/>
    <w:next w:val="Normal"/>
    <w:uiPriority w:val="39"/>
    <w:rsid w:val="00797DA9"/>
    <w:pPr>
      <w:tabs>
        <w:tab w:val="right" w:leader="dot" w:pos="9486"/>
      </w:tabs>
      <w:ind w:left="4479" w:hanging="737"/>
    </w:pPr>
    <w:rPr>
      <w:sz w:val="18"/>
      <w:szCs w:val="18"/>
    </w:rPr>
  </w:style>
  <w:style w:type="paragraph" w:customStyle="1" w:styleId="ZZAnxheader">
    <w:name w:val="ZZ_Anx_header"/>
    <w:basedOn w:val="Normal-pool"/>
    <w:rsid w:val="00797DA9"/>
    <w:rPr>
      <w:b/>
      <w:bCs/>
      <w:sz w:val="28"/>
      <w:szCs w:val="22"/>
    </w:rPr>
  </w:style>
  <w:style w:type="paragraph" w:customStyle="1" w:styleId="ZZAnxtitle">
    <w:name w:val="ZZ_Anx_title"/>
    <w:basedOn w:val="Normal-pool"/>
    <w:rsid w:val="00797DA9"/>
    <w:pPr>
      <w:spacing w:before="360" w:after="120"/>
      <w:ind w:left="1247"/>
    </w:pPr>
    <w:rPr>
      <w:b/>
      <w:bCs/>
      <w:sz w:val="28"/>
      <w:szCs w:val="26"/>
    </w:rPr>
  </w:style>
  <w:style w:type="paragraph" w:styleId="NormalWeb">
    <w:name w:val="Normal (Web)"/>
    <w:basedOn w:val="Normal"/>
    <w:uiPriority w:val="99"/>
    <w:semiHidden/>
    <w:unhideWhenUsed/>
    <w:rsid w:val="00797DA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97DA9"/>
    <w:pPr>
      <w:spacing w:before="40" w:after="40"/>
    </w:pPr>
    <w:rPr>
      <w:sz w:val="18"/>
    </w:rPr>
  </w:style>
  <w:style w:type="paragraph" w:customStyle="1" w:styleId="Footnote-Text">
    <w:name w:val="Footnote-Text"/>
    <w:basedOn w:val="Normal-pool"/>
    <w:rsid w:val="00797DA9"/>
    <w:pPr>
      <w:spacing w:before="20" w:after="40"/>
      <w:ind w:left="1247"/>
    </w:pPr>
    <w:rPr>
      <w:sz w:val="18"/>
    </w:rPr>
  </w:style>
  <w:style w:type="character" w:customStyle="1" w:styleId="Normal-poolChar">
    <w:name w:val="Normal-pool Char"/>
    <w:link w:val="Normal-pool"/>
    <w:locked/>
    <w:rsid w:val="002629FB"/>
    <w:rPr>
      <w:rFonts w:eastAsia="Times New Roman"/>
      <w:lang w:val="en-GB" w:eastAsia="en-US"/>
    </w:rPr>
  </w:style>
  <w:style w:type="paragraph" w:customStyle="1" w:styleId="AConvName">
    <w:name w:val="A_ConvName"/>
    <w:basedOn w:val="Normal-pool"/>
    <w:next w:val="Normal-pool"/>
    <w:rsid w:val="00797DA9"/>
    <w:pPr>
      <w:spacing w:before="120" w:after="240"/>
    </w:pPr>
    <w:rPr>
      <w:rFonts w:ascii="Arial" w:hAnsi="Arial"/>
      <w:b/>
      <w:sz w:val="28"/>
    </w:rPr>
  </w:style>
  <w:style w:type="paragraph" w:customStyle="1" w:styleId="ASymbol">
    <w:name w:val="A_Symbol"/>
    <w:basedOn w:val="Normal-pool"/>
    <w:rsid w:val="00797DA9"/>
    <w:pPr>
      <w:tabs>
        <w:tab w:val="clear" w:pos="624"/>
        <w:tab w:val="clear" w:pos="1247"/>
        <w:tab w:val="right" w:pos="2920"/>
      </w:tabs>
    </w:pPr>
    <w:rPr>
      <w:rFonts w:eastAsia="SimSun"/>
    </w:rPr>
  </w:style>
  <w:style w:type="paragraph" w:customStyle="1" w:styleId="AText">
    <w:name w:val="A_Text"/>
    <w:basedOn w:val="Normal-pool"/>
    <w:rsid w:val="00797DA9"/>
    <w:pPr>
      <w:spacing w:before="120"/>
    </w:pPr>
  </w:style>
  <w:style w:type="paragraph" w:customStyle="1" w:styleId="ATwoLetters">
    <w:name w:val="A_TwoLetters"/>
    <w:basedOn w:val="Normal-pool"/>
    <w:next w:val="Normal-pool"/>
    <w:rsid w:val="00797DA9"/>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797DA9"/>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797DA9"/>
    <w:rPr>
      <w:rFonts w:ascii="Tahoma" w:hAnsi="Tahoma" w:cs="Tahoma"/>
      <w:sz w:val="16"/>
      <w:szCs w:val="16"/>
    </w:rPr>
  </w:style>
  <w:style w:type="character" w:customStyle="1" w:styleId="BalloonTextChar">
    <w:name w:val="Balloon Text Char"/>
    <w:basedOn w:val="DefaultParagraphFont"/>
    <w:link w:val="BalloonText"/>
    <w:rsid w:val="00797DA9"/>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797DA9"/>
    <w:rPr>
      <w:sz w:val="16"/>
      <w:szCs w:val="16"/>
      <w:lang w:val="en-GB"/>
    </w:rPr>
  </w:style>
  <w:style w:type="paragraph" w:styleId="CommentText">
    <w:name w:val="annotation text"/>
    <w:basedOn w:val="Normal"/>
    <w:link w:val="CommentTextChar"/>
    <w:unhideWhenUsed/>
    <w:rsid w:val="00797DA9"/>
  </w:style>
  <w:style w:type="character" w:customStyle="1" w:styleId="CommentTextChar">
    <w:name w:val="Comment Text Char"/>
    <w:basedOn w:val="DefaultParagraphFont"/>
    <w:link w:val="CommentText"/>
    <w:rsid w:val="00797DA9"/>
    <w:rPr>
      <w:rFonts w:eastAsia="Times New Roman"/>
      <w:lang w:val="en-GB" w:eastAsia="en-US"/>
    </w:rPr>
  </w:style>
  <w:style w:type="paragraph" w:styleId="CommentSubject">
    <w:name w:val="annotation subject"/>
    <w:basedOn w:val="CommentText"/>
    <w:next w:val="CommentText"/>
    <w:link w:val="CommentSubjectChar"/>
    <w:semiHidden/>
    <w:unhideWhenUsed/>
    <w:rsid w:val="00797DA9"/>
    <w:rPr>
      <w:b/>
      <w:bCs/>
    </w:rPr>
  </w:style>
  <w:style w:type="character" w:customStyle="1" w:styleId="CommentSubjectChar">
    <w:name w:val="Comment Subject Char"/>
    <w:basedOn w:val="CommentTextChar"/>
    <w:link w:val="CommentSubject"/>
    <w:semiHidden/>
    <w:rsid w:val="00797DA9"/>
    <w:rPr>
      <w:rFonts w:eastAsia="Times New Roman"/>
      <w:b/>
      <w:bCs/>
      <w:lang w:val="en-GB" w:eastAsia="en-US"/>
    </w:rPr>
  </w:style>
  <w:style w:type="character" w:styleId="FollowedHyperlink">
    <w:name w:val="FollowedHyperlink"/>
    <w:uiPriority w:val="99"/>
    <w:semiHidden/>
    <w:rsid w:val="00797DA9"/>
    <w:rPr>
      <w:color w:val="0000FF"/>
      <w:u w:val="none"/>
      <w:lang w:val="en-GB"/>
    </w:rPr>
  </w:style>
  <w:style w:type="character" w:customStyle="1" w:styleId="FooterChar">
    <w:name w:val="Footer Char"/>
    <w:basedOn w:val="DefaultParagraphFont"/>
    <w:link w:val="CH4"/>
    <w:rsid w:val="00797DA9"/>
    <w:rPr>
      <w:rFonts w:eastAsia="Times New Roman"/>
      <w:b/>
      <w:lang w:val="en-GB"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2629FB"/>
    <w:rPr>
      <w:rFonts w:eastAsia="Times New Roman"/>
      <w:sz w:val="18"/>
      <w:lang w:val="en-GB" w:eastAsia="en-US"/>
    </w:rPr>
  </w:style>
  <w:style w:type="character" w:customStyle="1" w:styleId="HeaderChar">
    <w:name w:val="Header Char"/>
    <w:basedOn w:val="DefaultParagraphFont"/>
    <w:link w:val="Header"/>
    <w:semiHidden/>
    <w:rsid w:val="00797DA9"/>
    <w:rPr>
      <w:rFonts w:eastAsia="Times New Roman"/>
      <w:b/>
      <w:sz w:val="18"/>
      <w:lang w:val="en-GB" w:eastAsia="en-US"/>
    </w:rPr>
  </w:style>
  <w:style w:type="character" w:customStyle="1" w:styleId="Heading1Char">
    <w:name w:val="Heading 1 Char"/>
    <w:basedOn w:val="DefaultParagraphFont"/>
    <w:link w:val="Heading1"/>
    <w:rsid w:val="00797DA9"/>
    <w:rPr>
      <w:rFonts w:eastAsia="Times New Roman"/>
      <w:b/>
      <w:sz w:val="28"/>
      <w:szCs w:val="28"/>
      <w:lang w:val="en-GB" w:eastAsia="en-US"/>
    </w:rPr>
  </w:style>
  <w:style w:type="character" w:customStyle="1" w:styleId="Heading2Char">
    <w:name w:val="Heading 2 Char"/>
    <w:basedOn w:val="DefaultParagraphFont"/>
    <w:link w:val="Heading2"/>
    <w:rsid w:val="00797DA9"/>
    <w:rPr>
      <w:rFonts w:eastAsia="Times New Roman"/>
      <w:b/>
      <w:sz w:val="24"/>
      <w:szCs w:val="24"/>
      <w:lang w:val="en-GB" w:eastAsia="en-US"/>
    </w:rPr>
  </w:style>
  <w:style w:type="character" w:customStyle="1" w:styleId="Heading3Char">
    <w:name w:val="Heading 3 Char"/>
    <w:basedOn w:val="DefaultParagraphFont"/>
    <w:link w:val="Heading3"/>
    <w:rsid w:val="00797DA9"/>
    <w:rPr>
      <w:rFonts w:eastAsia="Times New Roman"/>
      <w:b/>
      <w:lang w:val="en-GB" w:eastAsia="en-US"/>
    </w:rPr>
  </w:style>
  <w:style w:type="character" w:customStyle="1" w:styleId="Heading4Char">
    <w:name w:val="Heading 4 Char"/>
    <w:basedOn w:val="DefaultParagraphFont"/>
    <w:link w:val="Heading4"/>
    <w:rsid w:val="00797DA9"/>
    <w:rPr>
      <w:rFonts w:eastAsia="Times New Roman"/>
      <w:b/>
      <w:lang w:val="en-GB" w:eastAsia="en-US"/>
    </w:rPr>
  </w:style>
  <w:style w:type="character" w:customStyle="1" w:styleId="Heading5Char">
    <w:name w:val="Heading 5 Char"/>
    <w:basedOn w:val="DefaultParagraphFont"/>
    <w:link w:val="Heading5"/>
    <w:rsid w:val="00797DA9"/>
    <w:rPr>
      <w:rFonts w:eastAsia="Times New Roman"/>
      <w:b/>
      <w:lang w:val="en-GB" w:eastAsia="en-US"/>
    </w:rPr>
  </w:style>
  <w:style w:type="character" w:customStyle="1" w:styleId="Heading6Char">
    <w:name w:val="Heading 6 Char"/>
    <w:basedOn w:val="DefaultParagraphFont"/>
    <w:link w:val="Heading6"/>
    <w:semiHidden/>
    <w:rsid w:val="00797DA9"/>
    <w:rPr>
      <w:rFonts w:eastAsia="Times New Roman"/>
      <w:bCs/>
      <w:sz w:val="24"/>
      <w:lang w:val="en-GB" w:eastAsia="en-US"/>
    </w:rPr>
  </w:style>
  <w:style w:type="character" w:customStyle="1" w:styleId="Heading7Char">
    <w:name w:val="Heading 7 Char"/>
    <w:basedOn w:val="DefaultParagraphFont"/>
    <w:link w:val="Heading7"/>
    <w:semiHidden/>
    <w:rsid w:val="00797DA9"/>
    <w:rPr>
      <w:rFonts w:eastAsia="Times New Roman"/>
      <w:b/>
      <w:snapToGrid w:val="0"/>
      <w:u w:val="single"/>
      <w:lang w:val="en-GB" w:eastAsia="en-US"/>
    </w:rPr>
  </w:style>
  <w:style w:type="character" w:customStyle="1" w:styleId="Heading8Char">
    <w:name w:val="Heading 8 Char"/>
    <w:basedOn w:val="DefaultParagraphFont"/>
    <w:link w:val="Heading8"/>
    <w:semiHidden/>
    <w:rsid w:val="00797DA9"/>
    <w:rPr>
      <w:rFonts w:eastAsia="Times New Roman"/>
      <w:b/>
      <w:snapToGrid w:val="0"/>
      <w:u w:val="single"/>
      <w:lang w:val="en-GB" w:eastAsia="en-US"/>
    </w:rPr>
  </w:style>
  <w:style w:type="character" w:customStyle="1" w:styleId="Heading9Char">
    <w:name w:val="Heading 9 Char"/>
    <w:basedOn w:val="DefaultParagraphFont"/>
    <w:link w:val="Heading9"/>
    <w:semiHidden/>
    <w:rsid w:val="00797DA9"/>
    <w:rPr>
      <w:rFonts w:eastAsia="Times New Roman"/>
      <w:snapToGrid w:val="0"/>
      <w:u w:val="single"/>
      <w:lang w:val="en-GB" w:eastAsia="en-US"/>
    </w:rPr>
  </w:style>
  <w:style w:type="paragraph" w:styleId="ListParagraph">
    <w:name w:val="List Paragraph"/>
    <w:basedOn w:val="Normal"/>
    <w:uiPriority w:val="34"/>
    <w:semiHidden/>
    <w:qFormat/>
    <w:rsid w:val="00797DA9"/>
    <w:pPr>
      <w:ind w:left="720"/>
      <w:contextualSpacing/>
    </w:pPr>
  </w:style>
  <w:style w:type="paragraph" w:styleId="NoSpacing">
    <w:name w:val="No Spacing"/>
    <w:uiPriority w:val="1"/>
    <w:semiHidden/>
    <w:qFormat/>
    <w:rsid w:val="00797DA9"/>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797DA9"/>
    <w:rPr>
      <w:rFonts w:eastAsia="Times New Roman"/>
      <w:lang w:val="en-GB" w:eastAsia="en-US"/>
    </w:rPr>
  </w:style>
  <w:style w:type="character" w:styleId="PlaceholderText">
    <w:name w:val="Placeholder Text"/>
    <w:basedOn w:val="DefaultParagraphFont"/>
    <w:uiPriority w:val="99"/>
    <w:semiHidden/>
    <w:rsid w:val="00797DA9"/>
    <w:rPr>
      <w:color w:val="808080"/>
      <w:lang w:val="en-GB"/>
    </w:rPr>
  </w:style>
  <w:style w:type="table" w:styleId="TableGrid">
    <w:name w:val="Table Grid"/>
    <w:basedOn w:val="TableNormal"/>
    <w:rsid w:val="0079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797DA9"/>
    <w:pPr>
      <w:spacing w:before="120" w:after="240"/>
    </w:pPr>
  </w:style>
  <w:style w:type="character" w:customStyle="1" w:styleId="ALogoChar">
    <w:name w:val="A_Logo Char"/>
    <w:basedOn w:val="DefaultParagraphFont"/>
    <w:link w:val="ALogo"/>
    <w:rsid w:val="00797DA9"/>
    <w:rPr>
      <w:rFonts w:eastAsia="Times New Roman"/>
      <w:lang w:val="en-GB" w:eastAsia="en-US"/>
    </w:rPr>
  </w:style>
  <w:style w:type="paragraph" w:customStyle="1" w:styleId="ASpacer">
    <w:name w:val="A_Spacer"/>
    <w:basedOn w:val="Normal-pool"/>
    <w:link w:val="ASpacerChar"/>
    <w:qFormat/>
    <w:rsid w:val="00797DA9"/>
    <w:rPr>
      <w:sz w:val="2"/>
    </w:rPr>
  </w:style>
  <w:style w:type="character" w:customStyle="1" w:styleId="ASpacerChar">
    <w:name w:val="A_Spacer Char"/>
    <w:basedOn w:val="DefaultParagraphFont"/>
    <w:link w:val="ASpacer"/>
    <w:rsid w:val="00797DA9"/>
    <w:rPr>
      <w:rFonts w:eastAsia="Times New Roman"/>
      <w:sz w:val="2"/>
      <w:lang w:val="en-GB" w:eastAsia="en-US"/>
    </w:rPr>
  </w:style>
  <w:style w:type="paragraph" w:customStyle="1" w:styleId="AATitle1">
    <w:name w:val="AA_Title1"/>
    <w:basedOn w:val="Normal-pool"/>
    <w:qFormat/>
    <w:rsid w:val="00797DA9"/>
  </w:style>
  <w:style w:type="character" w:styleId="UnresolvedMention">
    <w:name w:val="Unresolved Mention"/>
    <w:basedOn w:val="DefaultParagraphFont"/>
    <w:uiPriority w:val="99"/>
    <w:semiHidden/>
    <w:rsid w:val="00797DA9"/>
    <w:rPr>
      <w:color w:val="605E5C"/>
      <w:shd w:val="clear" w:color="auto" w:fill="E1DFDD"/>
      <w:lang w:val="en-GB"/>
    </w:rPr>
  </w:style>
  <w:style w:type="paragraph" w:customStyle="1" w:styleId="ANormal">
    <w:name w:val="A_Normal"/>
    <w:basedOn w:val="Normal-pool"/>
    <w:rsid w:val="00797DA9"/>
  </w:style>
  <w:style w:type="paragraph" w:customStyle="1" w:styleId="AText0">
    <w:name w:val="A_Text0"/>
    <w:basedOn w:val="AText"/>
    <w:next w:val="AText"/>
    <w:qFormat/>
    <w:rsid w:val="00797DA9"/>
    <w:pPr>
      <w:tabs>
        <w:tab w:val="clear" w:pos="4990"/>
      </w:tabs>
      <w:spacing w:before="0" w:after="120"/>
    </w:pPr>
  </w:style>
  <w:style w:type="paragraph" w:styleId="Bibliography">
    <w:name w:val="Bibliography"/>
    <w:basedOn w:val="Normal"/>
    <w:next w:val="Normal"/>
    <w:uiPriority w:val="37"/>
    <w:semiHidden/>
    <w:rsid w:val="002629FB"/>
  </w:style>
  <w:style w:type="paragraph" w:styleId="BlockText">
    <w:name w:val="Block Text"/>
    <w:basedOn w:val="Normal"/>
    <w:semiHidden/>
    <w:unhideWhenUsed/>
    <w:rsid w:val="002629F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629FB"/>
    <w:pPr>
      <w:spacing w:after="120"/>
    </w:pPr>
  </w:style>
  <w:style w:type="character" w:customStyle="1" w:styleId="BodyTextChar">
    <w:name w:val="Body Text Char"/>
    <w:basedOn w:val="DefaultParagraphFont"/>
    <w:link w:val="BodyText"/>
    <w:semiHidden/>
    <w:rsid w:val="002629FB"/>
    <w:rPr>
      <w:rFonts w:eastAsia="Times New Roman"/>
      <w:lang w:val="en-GB" w:eastAsia="en-US"/>
    </w:rPr>
  </w:style>
  <w:style w:type="paragraph" w:styleId="BodyText2">
    <w:name w:val="Body Text 2"/>
    <w:basedOn w:val="Normal"/>
    <w:link w:val="BodyText2Char"/>
    <w:semiHidden/>
    <w:unhideWhenUsed/>
    <w:rsid w:val="002629FB"/>
    <w:pPr>
      <w:spacing w:after="120" w:line="480" w:lineRule="auto"/>
    </w:pPr>
  </w:style>
  <w:style w:type="character" w:customStyle="1" w:styleId="BodyText2Char">
    <w:name w:val="Body Text 2 Char"/>
    <w:basedOn w:val="DefaultParagraphFont"/>
    <w:link w:val="BodyText2"/>
    <w:semiHidden/>
    <w:rsid w:val="002629FB"/>
    <w:rPr>
      <w:rFonts w:eastAsia="Times New Roman"/>
      <w:lang w:val="en-GB" w:eastAsia="en-US"/>
    </w:rPr>
  </w:style>
  <w:style w:type="paragraph" w:styleId="BodyText3">
    <w:name w:val="Body Text 3"/>
    <w:basedOn w:val="Normal"/>
    <w:link w:val="BodyText3Char"/>
    <w:semiHidden/>
    <w:unhideWhenUsed/>
    <w:rsid w:val="002629FB"/>
    <w:pPr>
      <w:spacing w:after="120"/>
    </w:pPr>
    <w:rPr>
      <w:sz w:val="16"/>
      <w:szCs w:val="16"/>
    </w:rPr>
  </w:style>
  <w:style w:type="character" w:customStyle="1" w:styleId="BodyText3Char">
    <w:name w:val="Body Text 3 Char"/>
    <w:basedOn w:val="DefaultParagraphFont"/>
    <w:link w:val="BodyText3"/>
    <w:semiHidden/>
    <w:rsid w:val="002629FB"/>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2629FB"/>
    <w:pPr>
      <w:spacing w:after="0"/>
      <w:ind w:firstLine="360"/>
    </w:pPr>
  </w:style>
  <w:style w:type="character" w:customStyle="1" w:styleId="BodyTextFirstIndentChar">
    <w:name w:val="Body Text First Indent Char"/>
    <w:basedOn w:val="BodyTextChar"/>
    <w:link w:val="BodyTextFirstIndent"/>
    <w:semiHidden/>
    <w:rsid w:val="002629FB"/>
    <w:rPr>
      <w:rFonts w:eastAsia="Times New Roman"/>
      <w:lang w:val="en-GB" w:eastAsia="en-US"/>
    </w:rPr>
  </w:style>
  <w:style w:type="paragraph" w:styleId="BodyTextIndent">
    <w:name w:val="Body Text Indent"/>
    <w:basedOn w:val="Normal"/>
    <w:link w:val="BodyTextIndentChar"/>
    <w:semiHidden/>
    <w:unhideWhenUsed/>
    <w:rsid w:val="002629FB"/>
    <w:pPr>
      <w:spacing w:after="120"/>
      <w:ind w:left="283"/>
    </w:pPr>
  </w:style>
  <w:style w:type="character" w:customStyle="1" w:styleId="BodyTextIndentChar">
    <w:name w:val="Body Text Indent Char"/>
    <w:basedOn w:val="DefaultParagraphFont"/>
    <w:link w:val="BodyTextIndent"/>
    <w:semiHidden/>
    <w:rsid w:val="002629FB"/>
    <w:rPr>
      <w:rFonts w:eastAsia="Times New Roman"/>
      <w:lang w:val="en-GB" w:eastAsia="en-US"/>
    </w:rPr>
  </w:style>
  <w:style w:type="paragraph" w:styleId="BodyTextFirstIndent2">
    <w:name w:val="Body Text First Indent 2"/>
    <w:basedOn w:val="BodyTextIndent"/>
    <w:link w:val="BodyTextFirstIndent2Char"/>
    <w:semiHidden/>
    <w:unhideWhenUsed/>
    <w:rsid w:val="002629FB"/>
    <w:pPr>
      <w:spacing w:after="0"/>
      <w:ind w:left="360" w:firstLine="360"/>
    </w:pPr>
  </w:style>
  <w:style w:type="character" w:customStyle="1" w:styleId="BodyTextFirstIndent2Char">
    <w:name w:val="Body Text First Indent 2 Char"/>
    <w:basedOn w:val="BodyTextIndentChar"/>
    <w:link w:val="BodyTextFirstIndent2"/>
    <w:semiHidden/>
    <w:rsid w:val="002629FB"/>
    <w:rPr>
      <w:rFonts w:eastAsia="Times New Roman"/>
      <w:lang w:val="en-GB" w:eastAsia="en-US"/>
    </w:rPr>
  </w:style>
  <w:style w:type="paragraph" w:styleId="BodyTextIndent2">
    <w:name w:val="Body Text Indent 2"/>
    <w:basedOn w:val="Normal"/>
    <w:link w:val="BodyTextIndent2Char"/>
    <w:semiHidden/>
    <w:unhideWhenUsed/>
    <w:rsid w:val="002629FB"/>
    <w:pPr>
      <w:spacing w:after="120" w:line="480" w:lineRule="auto"/>
      <w:ind w:left="283"/>
    </w:pPr>
  </w:style>
  <w:style w:type="character" w:customStyle="1" w:styleId="BodyTextIndent2Char">
    <w:name w:val="Body Text Indent 2 Char"/>
    <w:basedOn w:val="DefaultParagraphFont"/>
    <w:link w:val="BodyTextIndent2"/>
    <w:semiHidden/>
    <w:rsid w:val="002629FB"/>
    <w:rPr>
      <w:rFonts w:eastAsia="Times New Roman"/>
      <w:lang w:val="en-GB" w:eastAsia="en-US"/>
    </w:rPr>
  </w:style>
  <w:style w:type="paragraph" w:styleId="BodyTextIndent3">
    <w:name w:val="Body Text Indent 3"/>
    <w:basedOn w:val="Normal"/>
    <w:link w:val="BodyTextIndent3Char"/>
    <w:semiHidden/>
    <w:unhideWhenUsed/>
    <w:rsid w:val="002629FB"/>
    <w:pPr>
      <w:spacing w:after="120"/>
      <w:ind w:left="283"/>
    </w:pPr>
    <w:rPr>
      <w:sz w:val="16"/>
      <w:szCs w:val="16"/>
    </w:rPr>
  </w:style>
  <w:style w:type="character" w:customStyle="1" w:styleId="BodyTextIndent3Char">
    <w:name w:val="Body Text Indent 3 Char"/>
    <w:basedOn w:val="DefaultParagraphFont"/>
    <w:link w:val="BodyTextIndent3"/>
    <w:semiHidden/>
    <w:rsid w:val="002629FB"/>
    <w:rPr>
      <w:rFonts w:eastAsia="Times New Roman"/>
      <w:sz w:val="16"/>
      <w:szCs w:val="16"/>
      <w:lang w:val="en-GB" w:eastAsia="en-US"/>
    </w:rPr>
  </w:style>
  <w:style w:type="character" w:styleId="BookTitle">
    <w:name w:val="Book Title"/>
    <w:basedOn w:val="DefaultParagraphFont"/>
    <w:uiPriority w:val="33"/>
    <w:semiHidden/>
    <w:qFormat/>
    <w:rsid w:val="002629FB"/>
    <w:rPr>
      <w:b/>
      <w:bCs/>
      <w:i/>
      <w:iCs/>
      <w:spacing w:val="5"/>
      <w:lang w:val="en-GB"/>
    </w:rPr>
  </w:style>
  <w:style w:type="paragraph" w:styleId="Caption">
    <w:name w:val="caption"/>
    <w:basedOn w:val="Normal"/>
    <w:next w:val="Normal"/>
    <w:semiHidden/>
    <w:unhideWhenUsed/>
    <w:qFormat/>
    <w:rsid w:val="002629FB"/>
    <w:pPr>
      <w:spacing w:after="200"/>
    </w:pPr>
    <w:rPr>
      <w:i/>
      <w:iCs/>
      <w:color w:val="1F497D" w:themeColor="text2"/>
      <w:sz w:val="18"/>
      <w:szCs w:val="18"/>
    </w:rPr>
  </w:style>
  <w:style w:type="paragraph" w:styleId="Closing">
    <w:name w:val="Closing"/>
    <w:basedOn w:val="Normal"/>
    <w:link w:val="ClosingChar"/>
    <w:semiHidden/>
    <w:unhideWhenUsed/>
    <w:rsid w:val="002629FB"/>
    <w:pPr>
      <w:ind w:left="4252"/>
    </w:pPr>
  </w:style>
  <w:style w:type="character" w:customStyle="1" w:styleId="ClosingChar">
    <w:name w:val="Closing Char"/>
    <w:basedOn w:val="DefaultParagraphFont"/>
    <w:link w:val="Closing"/>
    <w:semiHidden/>
    <w:rsid w:val="002629FB"/>
    <w:rPr>
      <w:rFonts w:eastAsia="Times New Roman"/>
      <w:lang w:val="en-GB" w:eastAsia="en-US"/>
    </w:rPr>
  </w:style>
  <w:style w:type="table" w:styleId="ColorfulGrid">
    <w:name w:val="Colorful Grid"/>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629F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29F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629F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629F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629F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629F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629F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29F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629F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29F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29F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29F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29F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629F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629F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629F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629F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629F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629FB"/>
  </w:style>
  <w:style w:type="character" w:customStyle="1" w:styleId="DateChar">
    <w:name w:val="Date Char"/>
    <w:basedOn w:val="DefaultParagraphFont"/>
    <w:link w:val="Date"/>
    <w:semiHidden/>
    <w:rsid w:val="002629FB"/>
    <w:rPr>
      <w:rFonts w:eastAsia="Times New Roman"/>
      <w:lang w:val="en-GB" w:eastAsia="en-US"/>
    </w:rPr>
  </w:style>
  <w:style w:type="paragraph" w:styleId="DocumentMap">
    <w:name w:val="Document Map"/>
    <w:basedOn w:val="Normal"/>
    <w:link w:val="DocumentMapChar"/>
    <w:semiHidden/>
    <w:unhideWhenUsed/>
    <w:rsid w:val="002629FB"/>
    <w:rPr>
      <w:rFonts w:ascii="Segoe UI" w:hAnsi="Segoe UI" w:cs="Segoe UI"/>
      <w:sz w:val="16"/>
      <w:szCs w:val="16"/>
    </w:rPr>
  </w:style>
  <w:style w:type="character" w:customStyle="1" w:styleId="DocumentMapChar">
    <w:name w:val="Document Map Char"/>
    <w:basedOn w:val="DefaultParagraphFont"/>
    <w:link w:val="DocumentMap"/>
    <w:semiHidden/>
    <w:rsid w:val="002629FB"/>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2629FB"/>
  </w:style>
  <w:style w:type="character" w:customStyle="1" w:styleId="E-mailSignatureChar">
    <w:name w:val="E-mail Signature Char"/>
    <w:basedOn w:val="DefaultParagraphFont"/>
    <w:link w:val="E-mailSignature"/>
    <w:semiHidden/>
    <w:rsid w:val="002629FB"/>
    <w:rPr>
      <w:rFonts w:eastAsia="Times New Roman"/>
      <w:lang w:val="en-GB" w:eastAsia="en-US"/>
    </w:rPr>
  </w:style>
  <w:style w:type="character" w:styleId="Emphasis">
    <w:name w:val="Emphasis"/>
    <w:basedOn w:val="DefaultParagraphFont"/>
    <w:uiPriority w:val="20"/>
    <w:qFormat/>
    <w:rsid w:val="002629FB"/>
    <w:rPr>
      <w:i/>
      <w:iCs/>
      <w:lang w:val="en-GB"/>
    </w:rPr>
  </w:style>
  <w:style w:type="character" w:styleId="EndnoteReference">
    <w:name w:val="endnote reference"/>
    <w:basedOn w:val="DefaultParagraphFont"/>
    <w:semiHidden/>
    <w:unhideWhenUsed/>
    <w:rsid w:val="002629FB"/>
    <w:rPr>
      <w:vertAlign w:val="superscript"/>
      <w:lang w:val="en-GB"/>
    </w:rPr>
  </w:style>
  <w:style w:type="paragraph" w:styleId="EndnoteText">
    <w:name w:val="endnote text"/>
    <w:basedOn w:val="Normal"/>
    <w:link w:val="EndnoteTextChar"/>
    <w:semiHidden/>
    <w:unhideWhenUsed/>
    <w:rsid w:val="002629FB"/>
  </w:style>
  <w:style w:type="character" w:customStyle="1" w:styleId="EndnoteTextChar">
    <w:name w:val="Endnote Text Char"/>
    <w:basedOn w:val="DefaultParagraphFont"/>
    <w:link w:val="EndnoteText"/>
    <w:semiHidden/>
    <w:rsid w:val="002629FB"/>
    <w:rPr>
      <w:rFonts w:eastAsia="Times New Roman"/>
      <w:lang w:val="en-GB" w:eastAsia="en-US"/>
    </w:rPr>
  </w:style>
  <w:style w:type="paragraph" w:styleId="EnvelopeAddress">
    <w:name w:val="envelope address"/>
    <w:basedOn w:val="Normal"/>
    <w:semiHidden/>
    <w:unhideWhenUsed/>
    <w:rsid w:val="002629F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629FB"/>
    <w:rPr>
      <w:rFonts w:asciiTheme="majorHAnsi" w:eastAsiaTheme="majorEastAsia" w:hAnsiTheme="majorHAnsi" w:cstheme="majorBidi"/>
    </w:rPr>
  </w:style>
  <w:style w:type="table" w:styleId="GridTable1Light">
    <w:name w:val="Grid Table 1 Light"/>
    <w:basedOn w:val="TableNormal"/>
    <w:uiPriority w:val="46"/>
    <w:rsid w:val="002629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29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29F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29F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29F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29F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29F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29F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29F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629F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629F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629F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629F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629F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629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29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629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629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629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629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629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629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29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629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629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629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629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629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629FB"/>
    <w:rPr>
      <w:color w:val="2B579A"/>
      <w:shd w:val="clear" w:color="auto" w:fill="E1DFDD"/>
      <w:lang w:val="en-GB"/>
    </w:rPr>
  </w:style>
  <w:style w:type="character" w:styleId="HTMLAcronym">
    <w:name w:val="HTML Acronym"/>
    <w:basedOn w:val="DefaultParagraphFont"/>
    <w:semiHidden/>
    <w:unhideWhenUsed/>
    <w:rsid w:val="002629FB"/>
    <w:rPr>
      <w:lang w:val="en-GB"/>
    </w:rPr>
  </w:style>
  <w:style w:type="paragraph" w:styleId="HTMLAddress">
    <w:name w:val="HTML Address"/>
    <w:basedOn w:val="Normal"/>
    <w:link w:val="HTMLAddressChar"/>
    <w:semiHidden/>
    <w:unhideWhenUsed/>
    <w:rsid w:val="002629FB"/>
    <w:rPr>
      <w:i/>
      <w:iCs/>
    </w:rPr>
  </w:style>
  <w:style w:type="character" w:customStyle="1" w:styleId="HTMLAddressChar">
    <w:name w:val="HTML Address Char"/>
    <w:basedOn w:val="DefaultParagraphFont"/>
    <w:link w:val="HTMLAddress"/>
    <w:semiHidden/>
    <w:rsid w:val="002629FB"/>
    <w:rPr>
      <w:rFonts w:eastAsia="Times New Roman"/>
      <w:i/>
      <w:iCs/>
      <w:lang w:val="en-GB" w:eastAsia="en-US"/>
    </w:rPr>
  </w:style>
  <w:style w:type="character" w:styleId="HTMLCite">
    <w:name w:val="HTML Cite"/>
    <w:basedOn w:val="DefaultParagraphFont"/>
    <w:semiHidden/>
    <w:unhideWhenUsed/>
    <w:rsid w:val="002629FB"/>
    <w:rPr>
      <w:i/>
      <w:iCs/>
      <w:lang w:val="en-GB"/>
    </w:rPr>
  </w:style>
  <w:style w:type="character" w:styleId="HTMLCode">
    <w:name w:val="HTML Code"/>
    <w:basedOn w:val="DefaultParagraphFont"/>
    <w:semiHidden/>
    <w:unhideWhenUsed/>
    <w:rsid w:val="002629FB"/>
    <w:rPr>
      <w:rFonts w:ascii="Consolas" w:hAnsi="Consolas"/>
      <w:sz w:val="20"/>
      <w:szCs w:val="20"/>
      <w:lang w:val="en-GB"/>
    </w:rPr>
  </w:style>
  <w:style w:type="character" w:styleId="HTMLDefinition">
    <w:name w:val="HTML Definition"/>
    <w:basedOn w:val="DefaultParagraphFont"/>
    <w:semiHidden/>
    <w:unhideWhenUsed/>
    <w:rsid w:val="002629FB"/>
    <w:rPr>
      <w:i/>
      <w:iCs/>
      <w:lang w:val="en-GB"/>
    </w:rPr>
  </w:style>
  <w:style w:type="character" w:styleId="HTMLKeyboard">
    <w:name w:val="HTML Keyboard"/>
    <w:basedOn w:val="DefaultParagraphFont"/>
    <w:semiHidden/>
    <w:unhideWhenUsed/>
    <w:rsid w:val="002629FB"/>
    <w:rPr>
      <w:rFonts w:ascii="Consolas" w:hAnsi="Consolas"/>
      <w:sz w:val="20"/>
      <w:szCs w:val="20"/>
      <w:lang w:val="en-GB"/>
    </w:rPr>
  </w:style>
  <w:style w:type="paragraph" w:styleId="HTMLPreformatted">
    <w:name w:val="HTML Preformatted"/>
    <w:basedOn w:val="Normal"/>
    <w:link w:val="HTMLPreformattedChar"/>
    <w:semiHidden/>
    <w:unhideWhenUsed/>
    <w:rsid w:val="002629FB"/>
    <w:rPr>
      <w:rFonts w:ascii="Consolas" w:hAnsi="Consolas"/>
    </w:rPr>
  </w:style>
  <w:style w:type="character" w:customStyle="1" w:styleId="HTMLPreformattedChar">
    <w:name w:val="HTML Preformatted Char"/>
    <w:basedOn w:val="DefaultParagraphFont"/>
    <w:link w:val="HTMLPreformatted"/>
    <w:semiHidden/>
    <w:rsid w:val="002629FB"/>
    <w:rPr>
      <w:rFonts w:ascii="Consolas" w:eastAsia="Times New Roman" w:hAnsi="Consolas"/>
      <w:lang w:val="en-GB" w:eastAsia="en-US"/>
    </w:rPr>
  </w:style>
  <w:style w:type="character" w:styleId="HTMLSample">
    <w:name w:val="HTML Sample"/>
    <w:basedOn w:val="DefaultParagraphFont"/>
    <w:semiHidden/>
    <w:unhideWhenUsed/>
    <w:rsid w:val="002629FB"/>
    <w:rPr>
      <w:rFonts w:ascii="Consolas" w:hAnsi="Consolas"/>
      <w:sz w:val="24"/>
      <w:szCs w:val="24"/>
      <w:lang w:val="en-GB"/>
    </w:rPr>
  </w:style>
  <w:style w:type="character" w:styleId="HTMLTypewriter">
    <w:name w:val="HTML Typewriter"/>
    <w:basedOn w:val="DefaultParagraphFont"/>
    <w:semiHidden/>
    <w:unhideWhenUsed/>
    <w:rsid w:val="002629FB"/>
    <w:rPr>
      <w:rFonts w:ascii="Consolas" w:hAnsi="Consolas"/>
      <w:sz w:val="20"/>
      <w:szCs w:val="20"/>
      <w:lang w:val="en-GB"/>
    </w:rPr>
  </w:style>
  <w:style w:type="character" w:styleId="HTMLVariable">
    <w:name w:val="HTML Variable"/>
    <w:basedOn w:val="DefaultParagraphFont"/>
    <w:semiHidden/>
    <w:unhideWhenUsed/>
    <w:rsid w:val="002629FB"/>
    <w:rPr>
      <w:i/>
      <w:iCs/>
      <w:lang w:val="en-GB"/>
    </w:rPr>
  </w:style>
  <w:style w:type="paragraph" w:styleId="Index1">
    <w:name w:val="index 1"/>
    <w:basedOn w:val="Normal"/>
    <w:next w:val="Normal"/>
    <w:autoRedefine/>
    <w:semiHidden/>
    <w:unhideWhenUsed/>
    <w:rsid w:val="002629FB"/>
    <w:pPr>
      <w:tabs>
        <w:tab w:val="clear" w:pos="1247"/>
      </w:tabs>
      <w:ind w:left="200" w:hanging="200"/>
    </w:pPr>
  </w:style>
  <w:style w:type="paragraph" w:styleId="Index2">
    <w:name w:val="index 2"/>
    <w:basedOn w:val="Normal"/>
    <w:next w:val="Normal"/>
    <w:autoRedefine/>
    <w:semiHidden/>
    <w:unhideWhenUsed/>
    <w:rsid w:val="002629FB"/>
    <w:pPr>
      <w:tabs>
        <w:tab w:val="clear" w:pos="1247"/>
      </w:tabs>
      <w:ind w:left="400" w:hanging="200"/>
    </w:pPr>
  </w:style>
  <w:style w:type="paragraph" w:styleId="Index3">
    <w:name w:val="index 3"/>
    <w:basedOn w:val="Normal"/>
    <w:next w:val="Normal"/>
    <w:autoRedefine/>
    <w:semiHidden/>
    <w:unhideWhenUsed/>
    <w:rsid w:val="002629FB"/>
    <w:pPr>
      <w:tabs>
        <w:tab w:val="clear" w:pos="1247"/>
      </w:tabs>
      <w:ind w:left="600" w:hanging="200"/>
    </w:pPr>
  </w:style>
  <w:style w:type="paragraph" w:styleId="Index4">
    <w:name w:val="index 4"/>
    <w:basedOn w:val="Normal"/>
    <w:next w:val="Normal"/>
    <w:autoRedefine/>
    <w:semiHidden/>
    <w:unhideWhenUsed/>
    <w:rsid w:val="002629FB"/>
    <w:pPr>
      <w:tabs>
        <w:tab w:val="clear" w:pos="1247"/>
      </w:tabs>
      <w:ind w:left="800" w:hanging="200"/>
    </w:pPr>
  </w:style>
  <w:style w:type="paragraph" w:styleId="Index5">
    <w:name w:val="index 5"/>
    <w:basedOn w:val="Normal"/>
    <w:next w:val="Normal"/>
    <w:autoRedefine/>
    <w:semiHidden/>
    <w:unhideWhenUsed/>
    <w:rsid w:val="002629FB"/>
    <w:pPr>
      <w:tabs>
        <w:tab w:val="clear" w:pos="1247"/>
      </w:tabs>
      <w:ind w:left="1000" w:hanging="200"/>
    </w:pPr>
  </w:style>
  <w:style w:type="paragraph" w:styleId="Index6">
    <w:name w:val="index 6"/>
    <w:basedOn w:val="Normal"/>
    <w:next w:val="Normal"/>
    <w:autoRedefine/>
    <w:semiHidden/>
    <w:unhideWhenUsed/>
    <w:rsid w:val="002629FB"/>
    <w:pPr>
      <w:tabs>
        <w:tab w:val="clear" w:pos="1247"/>
      </w:tabs>
      <w:ind w:left="1200" w:hanging="200"/>
    </w:pPr>
  </w:style>
  <w:style w:type="paragraph" w:styleId="Index7">
    <w:name w:val="index 7"/>
    <w:basedOn w:val="Normal"/>
    <w:next w:val="Normal"/>
    <w:autoRedefine/>
    <w:semiHidden/>
    <w:unhideWhenUsed/>
    <w:rsid w:val="002629FB"/>
    <w:pPr>
      <w:tabs>
        <w:tab w:val="clear" w:pos="1247"/>
      </w:tabs>
      <w:ind w:left="1400" w:hanging="200"/>
    </w:pPr>
  </w:style>
  <w:style w:type="paragraph" w:styleId="Index8">
    <w:name w:val="index 8"/>
    <w:basedOn w:val="Normal"/>
    <w:next w:val="Normal"/>
    <w:autoRedefine/>
    <w:semiHidden/>
    <w:unhideWhenUsed/>
    <w:rsid w:val="002629FB"/>
    <w:pPr>
      <w:tabs>
        <w:tab w:val="clear" w:pos="1247"/>
      </w:tabs>
      <w:ind w:left="1600" w:hanging="200"/>
    </w:pPr>
  </w:style>
  <w:style w:type="paragraph" w:styleId="Index9">
    <w:name w:val="index 9"/>
    <w:basedOn w:val="Normal"/>
    <w:next w:val="Normal"/>
    <w:autoRedefine/>
    <w:semiHidden/>
    <w:unhideWhenUsed/>
    <w:rsid w:val="002629FB"/>
    <w:pPr>
      <w:tabs>
        <w:tab w:val="clear" w:pos="1247"/>
      </w:tabs>
      <w:ind w:left="1800" w:hanging="200"/>
    </w:pPr>
  </w:style>
  <w:style w:type="paragraph" w:styleId="IndexHeading">
    <w:name w:val="index heading"/>
    <w:basedOn w:val="Normal"/>
    <w:next w:val="Index1"/>
    <w:semiHidden/>
    <w:unhideWhenUsed/>
    <w:rsid w:val="002629F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629FB"/>
    <w:rPr>
      <w:i/>
      <w:iCs/>
      <w:color w:val="4F81BD" w:themeColor="accent1"/>
      <w:lang w:val="en-GB"/>
    </w:rPr>
  </w:style>
  <w:style w:type="paragraph" w:styleId="IntenseQuote">
    <w:name w:val="Intense Quote"/>
    <w:basedOn w:val="Normal"/>
    <w:next w:val="Normal"/>
    <w:link w:val="IntenseQuoteChar"/>
    <w:uiPriority w:val="30"/>
    <w:semiHidden/>
    <w:qFormat/>
    <w:rsid w:val="002629F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629FB"/>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2629FB"/>
    <w:rPr>
      <w:b/>
      <w:bCs/>
      <w:smallCaps/>
      <w:color w:val="4F81BD" w:themeColor="accent1"/>
      <w:spacing w:val="5"/>
      <w:lang w:val="en-GB"/>
    </w:rPr>
  </w:style>
  <w:style w:type="table" w:styleId="LightGrid">
    <w:name w:val="Light Grid"/>
    <w:basedOn w:val="TableNormal"/>
    <w:uiPriority w:val="62"/>
    <w:semiHidden/>
    <w:unhideWhenUsed/>
    <w:rsid w:val="002629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29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629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629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629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629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629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629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29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629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629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629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629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629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629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29F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629F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629F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629F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629F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629F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629FB"/>
    <w:rPr>
      <w:lang w:val="en-GB"/>
    </w:rPr>
  </w:style>
  <w:style w:type="paragraph" w:styleId="List">
    <w:name w:val="List"/>
    <w:basedOn w:val="Normal"/>
    <w:semiHidden/>
    <w:unhideWhenUsed/>
    <w:rsid w:val="002629FB"/>
    <w:pPr>
      <w:ind w:left="283" w:hanging="283"/>
      <w:contextualSpacing/>
    </w:pPr>
  </w:style>
  <w:style w:type="paragraph" w:styleId="List2">
    <w:name w:val="List 2"/>
    <w:basedOn w:val="Normal"/>
    <w:semiHidden/>
    <w:unhideWhenUsed/>
    <w:rsid w:val="002629FB"/>
    <w:pPr>
      <w:ind w:left="566" w:hanging="283"/>
      <w:contextualSpacing/>
    </w:pPr>
  </w:style>
  <w:style w:type="paragraph" w:styleId="List3">
    <w:name w:val="List 3"/>
    <w:basedOn w:val="Normal"/>
    <w:semiHidden/>
    <w:unhideWhenUsed/>
    <w:rsid w:val="002629FB"/>
    <w:pPr>
      <w:ind w:left="849" w:hanging="283"/>
      <w:contextualSpacing/>
    </w:pPr>
  </w:style>
  <w:style w:type="paragraph" w:styleId="List4">
    <w:name w:val="List 4"/>
    <w:basedOn w:val="Normal"/>
    <w:semiHidden/>
    <w:unhideWhenUsed/>
    <w:rsid w:val="002629FB"/>
    <w:pPr>
      <w:ind w:left="1132" w:hanging="283"/>
      <w:contextualSpacing/>
    </w:pPr>
  </w:style>
  <w:style w:type="paragraph" w:styleId="List5">
    <w:name w:val="List 5"/>
    <w:basedOn w:val="Normal"/>
    <w:semiHidden/>
    <w:unhideWhenUsed/>
    <w:rsid w:val="002629FB"/>
    <w:pPr>
      <w:ind w:left="1415" w:hanging="283"/>
      <w:contextualSpacing/>
    </w:pPr>
  </w:style>
  <w:style w:type="paragraph" w:styleId="ListBullet">
    <w:name w:val="List Bullet"/>
    <w:basedOn w:val="Normal"/>
    <w:semiHidden/>
    <w:rsid w:val="002629FB"/>
    <w:pPr>
      <w:numPr>
        <w:numId w:val="5"/>
      </w:numPr>
      <w:contextualSpacing/>
    </w:pPr>
  </w:style>
  <w:style w:type="paragraph" w:styleId="ListBullet2">
    <w:name w:val="List Bullet 2"/>
    <w:basedOn w:val="Normal"/>
    <w:semiHidden/>
    <w:unhideWhenUsed/>
    <w:rsid w:val="002629FB"/>
    <w:pPr>
      <w:numPr>
        <w:numId w:val="6"/>
      </w:numPr>
      <w:contextualSpacing/>
    </w:pPr>
  </w:style>
  <w:style w:type="paragraph" w:styleId="ListBullet3">
    <w:name w:val="List Bullet 3"/>
    <w:basedOn w:val="Normal"/>
    <w:semiHidden/>
    <w:unhideWhenUsed/>
    <w:rsid w:val="002629FB"/>
    <w:pPr>
      <w:numPr>
        <w:numId w:val="7"/>
      </w:numPr>
      <w:contextualSpacing/>
    </w:pPr>
  </w:style>
  <w:style w:type="paragraph" w:styleId="ListBullet4">
    <w:name w:val="List Bullet 4"/>
    <w:basedOn w:val="Normal"/>
    <w:semiHidden/>
    <w:unhideWhenUsed/>
    <w:rsid w:val="002629FB"/>
    <w:pPr>
      <w:numPr>
        <w:numId w:val="8"/>
      </w:numPr>
      <w:contextualSpacing/>
    </w:pPr>
  </w:style>
  <w:style w:type="paragraph" w:styleId="ListBullet5">
    <w:name w:val="List Bullet 5"/>
    <w:basedOn w:val="Normal"/>
    <w:semiHidden/>
    <w:unhideWhenUsed/>
    <w:rsid w:val="002629FB"/>
    <w:pPr>
      <w:numPr>
        <w:numId w:val="9"/>
      </w:numPr>
      <w:contextualSpacing/>
    </w:pPr>
  </w:style>
  <w:style w:type="paragraph" w:styleId="ListContinue">
    <w:name w:val="List Continue"/>
    <w:basedOn w:val="Normal"/>
    <w:semiHidden/>
    <w:unhideWhenUsed/>
    <w:rsid w:val="002629FB"/>
    <w:pPr>
      <w:spacing w:after="120"/>
      <w:ind w:left="283"/>
      <w:contextualSpacing/>
    </w:pPr>
  </w:style>
  <w:style w:type="paragraph" w:styleId="ListContinue2">
    <w:name w:val="List Continue 2"/>
    <w:basedOn w:val="Normal"/>
    <w:semiHidden/>
    <w:unhideWhenUsed/>
    <w:rsid w:val="002629FB"/>
    <w:pPr>
      <w:spacing w:after="120"/>
      <w:ind w:left="566"/>
      <w:contextualSpacing/>
    </w:pPr>
  </w:style>
  <w:style w:type="paragraph" w:styleId="ListContinue3">
    <w:name w:val="List Continue 3"/>
    <w:basedOn w:val="Normal"/>
    <w:semiHidden/>
    <w:rsid w:val="002629FB"/>
    <w:pPr>
      <w:spacing w:after="120"/>
      <w:ind w:left="849"/>
      <w:contextualSpacing/>
    </w:pPr>
  </w:style>
  <w:style w:type="paragraph" w:styleId="ListContinue4">
    <w:name w:val="List Continue 4"/>
    <w:basedOn w:val="Normal"/>
    <w:semiHidden/>
    <w:rsid w:val="002629FB"/>
    <w:pPr>
      <w:spacing w:after="120"/>
      <w:ind w:left="1132"/>
      <w:contextualSpacing/>
    </w:pPr>
  </w:style>
  <w:style w:type="paragraph" w:styleId="ListContinue5">
    <w:name w:val="List Continue 5"/>
    <w:basedOn w:val="Normal"/>
    <w:semiHidden/>
    <w:rsid w:val="002629FB"/>
    <w:pPr>
      <w:spacing w:after="120"/>
      <w:ind w:left="1415"/>
      <w:contextualSpacing/>
    </w:pPr>
  </w:style>
  <w:style w:type="paragraph" w:styleId="ListNumber">
    <w:name w:val="List Number"/>
    <w:basedOn w:val="Normal"/>
    <w:semiHidden/>
    <w:rsid w:val="002629FB"/>
    <w:pPr>
      <w:numPr>
        <w:numId w:val="10"/>
      </w:numPr>
      <w:contextualSpacing/>
    </w:pPr>
  </w:style>
  <w:style w:type="paragraph" w:styleId="ListNumber2">
    <w:name w:val="List Number 2"/>
    <w:basedOn w:val="Normal"/>
    <w:semiHidden/>
    <w:unhideWhenUsed/>
    <w:rsid w:val="002629FB"/>
    <w:pPr>
      <w:numPr>
        <w:numId w:val="11"/>
      </w:numPr>
      <w:contextualSpacing/>
    </w:pPr>
  </w:style>
  <w:style w:type="paragraph" w:styleId="ListNumber3">
    <w:name w:val="List Number 3"/>
    <w:basedOn w:val="Normal"/>
    <w:semiHidden/>
    <w:unhideWhenUsed/>
    <w:rsid w:val="002629FB"/>
    <w:pPr>
      <w:numPr>
        <w:numId w:val="12"/>
      </w:numPr>
      <w:contextualSpacing/>
    </w:pPr>
  </w:style>
  <w:style w:type="paragraph" w:styleId="ListNumber4">
    <w:name w:val="List Number 4"/>
    <w:basedOn w:val="Normal"/>
    <w:semiHidden/>
    <w:unhideWhenUsed/>
    <w:rsid w:val="002629FB"/>
    <w:pPr>
      <w:numPr>
        <w:numId w:val="13"/>
      </w:numPr>
      <w:contextualSpacing/>
    </w:pPr>
  </w:style>
  <w:style w:type="paragraph" w:styleId="ListNumber5">
    <w:name w:val="List Number 5"/>
    <w:basedOn w:val="Normal"/>
    <w:semiHidden/>
    <w:unhideWhenUsed/>
    <w:rsid w:val="002629FB"/>
    <w:pPr>
      <w:numPr>
        <w:numId w:val="14"/>
      </w:numPr>
      <w:contextualSpacing/>
    </w:pPr>
  </w:style>
  <w:style w:type="table" w:styleId="ListTable1Light">
    <w:name w:val="List Table 1 Light"/>
    <w:basedOn w:val="TableNormal"/>
    <w:uiPriority w:val="46"/>
    <w:rsid w:val="002629F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29F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629F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629F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629F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629F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629F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629F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29F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629F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629F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629F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629F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629F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629F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29F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629F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629F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629F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629F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629F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629F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29F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29F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29F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29F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29F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29F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29F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29F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629F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629F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629F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629F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629F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629F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29F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29F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29F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29F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29F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29F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629F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semiHidden/>
    <w:rsid w:val="002629FB"/>
    <w:rPr>
      <w:rFonts w:ascii="Consolas" w:eastAsia="Times New Roman" w:hAnsi="Consolas"/>
      <w:lang w:val="en-GB" w:eastAsia="en-US"/>
    </w:rPr>
  </w:style>
  <w:style w:type="table" w:styleId="MediumGrid1">
    <w:name w:val="Medium Grid 1"/>
    <w:basedOn w:val="TableNormal"/>
    <w:uiPriority w:val="67"/>
    <w:semiHidden/>
    <w:unhideWhenUsed/>
    <w:rsid w:val="002629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29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629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629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629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629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629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629F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29F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629F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629F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629F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629F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629F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29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29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29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29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29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29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29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629FB"/>
    <w:rPr>
      <w:color w:val="2B579A"/>
      <w:shd w:val="clear" w:color="auto" w:fill="E1DFDD"/>
      <w:lang w:val="en-GB"/>
    </w:rPr>
  </w:style>
  <w:style w:type="paragraph" w:styleId="MessageHeader">
    <w:name w:val="Message Header"/>
    <w:basedOn w:val="Normal"/>
    <w:link w:val="MessageHeaderChar"/>
    <w:semiHidden/>
    <w:rsid w:val="002629F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629FB"/>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2629FB"/>
    <w:pPr>
      <w:ind w:left="720"/>
    </w:pPr>
  </w:style>
  <w:style w:type="paragraph" w:styleId="NoteHeading">
    <w:name w:val="Note Heading"/>
    <w:basedOn w:val="Normal"/>
    <w:next w:val="Normal"/>
    <w:link w:val="NoteHeadingChar"/>
    <w:semiHidden/>
    <w:unhideWhenUsed/>
    <w:rsid w:val="002629FB"/>
  </w:style>
  <w:style w:type="character" w:customStyle="1" w:styleId="NoteHeadingChar">
    <w:name w:val="Note Heading Char"/>
    <w:basedOn w:val="DefaultParagraphFont"/>
    <w:link w:val="NoteHeading"/>
    <w:semiHidden/>
    <w:rsid w:val="002629FB"/>
    <w:rPr>
      <w:rFonts w:eastAsia="Times New Roman"/>
      <w:lang w:val="en-GB" w:eastAsia="en-US"/>
    </w:rPr>
  </w:style>
  <w:style w:type="table" w:styleId="PlainTable1">
    <w:name w:val="Plain Table 1"/>
    <w:basedOn w:val="TableNormal"/>
    <w:uiPriority w:val="41"/>
    <w:rsid w:val="002629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29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29FB"/>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29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29F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629FB"/>
    <w:rPr>
      <w:rFonts w:ascii="Consolas" w:hAnsi="Consolas"/>
      <w:sz w:val="21"/>
      <w:szCs w:val="21"/>
    </w:rPr>
  </w:style>
  <w:style w:type="character" w:customStyle="1" w:styleId="PlainTextChar">
    <w:name w:val="Plain Text Char"/>
    <w:basedOn w:val="DefaultParagraphFont"/>
    <w:link w:val="PlainText"/>
    <w:semiHidden/>
    <w:rsid w:val="002629FB"/>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2629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629FB"/>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2629FB"/>
  </w:style>
  <w:style w:type="character" w:customStyle="1" w:styleId="SalutationChar">
    <w:name w:val="Salutation Char"/>
    <w:basedOn w:val="DefaultParagraphFont"/>
    <w:link w:val="Salutation"/>
    <w:semiHidden/>
    <w:rsid w:val="002629FB"/>
    <w:rPr>
      <w:rFonts w:eastAsia="Times New Roman"/>
      <w:lang w:val="en-GB" w:eastAsia="en-US"/>
    </w:rPr>
  </w:style>
  <w:style w:type="paragraph" w:styleId="Signature">
    <w:name w:val="Signature"/>
    <w:basedOn w:val="Normal"/>
    <w:link w:val="SignatureChar"/>
    <w:semiHidden/>
    <w:unhideWhenUsed/>
    <w:rsid w:val="002629FB"/>
    <w:pPr>
      <w:ind w:left="4252"/>
    </w:pPr>
  </w:style>
  <w:style w:type="character" w:customStyle="1" w:styleId="SignatureChar">
    <w:name w:val="Signature Char"/>
    <w:basedOn w:val="DefaultParagraphFont"/>
    <w:link w:val="Signature"/>
    <w:semiHidden/>
    <w:rsid w:val="002629FB"/>
    <w:rPr>
      <w:rFonts w:eastAsia="Times New Roman"/>
      <w:lang w:val="en-GB" w:eastAsia="en-US"/>
    </w:rPr>
  </w:style>
  <w:style w:type="character" w:styleId="SmartHyperlink">
    <w:name w:val="Smart Hyperlink"/>
    <w:basedOn w:val="DefaultParagraphFont"/>
    <w:uiPriority w:val="99"/>
    <w:semiHidden/>
    <w:rsid w:val="002629FB"/>
    <w:rPr>
      <w:u w:val="dotted"/>
      <w:lang w:val="en-GB"/>
    </w:rPr>
  </w:style>
  <w:style w:type="character" w:customStyle="1" w:styleId="SmartLink1">
    <w:name w:val="SmartLink1"/>
    <w:basedOn w:val="DefaultParagraphFont"/>
    <w:uiPriority w:val="99"/>
    <w:semiHidden/>
    <w:unhideWhenUsed/>
    <w:rsid w:val="002629FB"/>
    <w:rPr>
      <w:color w:val="0000FF"/>
      <w:u w:val="single"/>
      <w:shd w:val="clear" w:color="auto" w:fill="F3F2F1"/>
      <w:lang w:val="en-GB"/>
    </w:rPr>
  </w:style>
  <w:style w:type="character" w:styleId="Strong">
    <w:name w:val="Strong"/>
    <w:basedOn w:val="DefaultParagraphFont"/>
    <w:semiHidden/>
    <w:qFormat/>
    <w:rsid w:val="002629FB"/>
    <w:rPr>
      <w:b/>
      <w:bCs/>
      <w:lang w:val="en-GB"/>
    </w:rPr>
  </w:style>
  <w:style w:type="paragraph" w:styleId="Subtitle">
    <w:name w:val="Subtitle"/>
    <w:basedOn w:val="Normal"/>
    <w:next w:val="Normal"/>
    <w:link w:val="SubtitleChar"/>
    <w:semiHidden/>
    <w:qFormat/>
    <w:rsid w:val="002629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629FB"/>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2629FB"/>
    <w:rPr>
      <w:i/>
      <w:iCs/>
      <w:color w:val="404040" w:themeColor="text1" w:themeTint="BF"/>
      <w:lang w:val="en-GB"/>
    </w:rPr>
  </w:style>
  <w:style w:type="character" w:styleId="SubtleReference">
    <w:name w:val="Subtle Reference"/>
    <w:basedOn w:val="DefaultParagraphFont"/>
    <w:uiPriority w:val="31"/>
    <w:semiHidden/>
    <w:qFormat/>
    <w:rsid w:val="002629FB"/>
    <w:rPr>
      <w:smallCaps/>
      <w:color w:val="5A5A5A" w:themeColor="text1" w:themeTint="A5"/>
      <w:lang w:val="en-GB"/>
    </w:rPr>
  </w:style>
  <w:style w:type="table" w:styleId="Table3Deffects1">
    <w:name w:val="Table 3D effects 1"/>
    <w:basedOn w:val="TableNormal"/>
    <w:semiHidden/>
    <w:unhideWhenUsed/>
    <w:rsid w:val="002629FB"/>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629FB"/>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629FB"/>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629FB"/>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629FB"/>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629FB"/>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629FB"/>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629FB"/>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2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629FB"/>
    <w:pPr>
      <w:tabs>
        <w:tab w:val="clear" w:pos="1247"/>
      </w:tabs>
      <w:ind w:left="200" w:hanging="200"/>
    </w:pPr>
  </w:style>
  <w:style w:type="table" w:styleId="TableProfessional">
    <w:name w:val="Table Professional"/>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629FB"/>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629FB"/>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629F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629F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629F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629FB"/>
    <w:pPr>
      <w:numPr>
        <w:numId w:val="0"/>
      </w:numPr>
      <w:spacing w:after="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rsid w:val="007F785F"/>
    <w:rPr>
      <w:rFonts w:eastAsia="Times New Roman"/>
      <w:b/>
      <w:sz w:val="24"/>
      <w:szCs w:val="24"/>
      <w:lang w:val="en-GB" w:eastAsia="en-US"/>
    </w:rPr>
  </w:style>
  <w:style w:type="character" w:customStyle="1" w:styleId="BBTitleChar">
    <w:name w:val="BB_Title Char"/>
    <w:link w:val="BBTitle"/>
    <w:rsid w:val="007F785F"/>
    <w:rPr>
      <w:rFonts w:eastAsia="Times New Roman"/>
      <w:b/>
      <w:sz w:val="28"/>
      <w:szCs w:val="28"/>
      <w:lang w:val="en-GB" w:eastAsia="en-US"/>
    </w:rPr>
  </w:style>
  <w:style w:type="paragraph" w:styleId="Revision">
    <w:name w:val="Revision"/>
    <w:hidden/>
    <w:uiPriority w:val="99"/>
    <w:semiHidden/>
    <w:rsid w:val="00A276E4"/>
    <w:rPr>
      <w:rFonts w:eastAsia="Times New Roman"/>
      <w:lang w:val="en-US" w:eastAsia="en-US"/>
    </w:rPr>
  </w:style>
  <w:style w:type="character" w:customStyle="1" w:styleId="preferred">
    <w:name w:val="preferred"/>
    <w:basedOn w:val="DefaultParagraphFont"/>
    <w:rsid w:val="009435D8"/>
    <w:rPr>
      <w:lang w:val="en-GB"/>
    </w:rPr>
  </w:style>
  <w:style w:type="paragraph" w:customStyle="1" w:styleId="Default">
    <w:name w:val="Default"/>
    <w:rsid w:val="006842B9"/>
    <w:pPr>
      <w:autoSpaceDE w:val="0"/>
      <w:autoSpaceDN w:val="0"/>
      <w:adjustRightInd w:val="0"/>
    </w:pPr>
    <w:rPr>
      <w:color w:val="000000"/>
      <w:sz w:val="24"/>
      <w:szCs w:val="24"/>
      <w:lang w:val="en-GB"/>
    </w:rPr>
  </w:style>
  <w:style w:type="character" w:customStyle="1" w:styleId="FooterChar1">
    <w:name w:val="Footer Char1"/>
    <w:basedOn w:val="DefaultParagraphFont"/>
    <w:link w:val="Footer"/>
    <w:rsid w:val="00797DA9"/>
    <w:rPr>
      <w:rFonts w:eastAsia="Times New Roman"/>
      <w:b/>
      <w:sz w:val="18"/>
      <w:lang w:val="en-GB" w:eastAsia="en-US"/>
    </w:rPr>
  </w:style>
  <w:style w:type="paragraph" w:customStyle="1" w:styleId="Footer-jobnumber">
    <w:name w:val="Footer-jobnumber"/>
    <w:basedOn w:val="Normal-pool"/>
    <w:qFormat/>
    <w:rsid w:val="00797DA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97DA9"/>
    <w:pPr>
      <w:spacing w:before="60"/>
      <w:ind w:left="624"/>
    </w:pPr>
    <w:rPr>
      <w:rFonts w:eastAsiaTheme="minorEastAsia"/>
      <w:sz w:val="18"/>
    </w:rPr>
  </w:style>
  <w:style w:type="character" w:styleId="SmartLink">
    <w:name w:val="Smart Link"/>
    <w:basedOn w:val="DefaultParagraphFont"/>
    <w:uiPriority w:val="99"/>
    <w:semiHidden/>
    <w:unhideWhenUsed/>
    <w:rsid w:val="00797DA9"/>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45932793">
      <w:bodyDiv w:val="1"/>
      <w:marLeft w:val="0"/>
      <w:marRight w:val="0"/>
      <w:marTop w:val="0"/>
      <w:marBottom w:val="0"/>
      <w:divBdr>
        <w:top w:val="none" w:sz="0" w:space="0" w:color="auto"/>
        <w:left w:val="none" w:sz="0" w:space="0" w:color="auto"/>
        <w:bottom w:val="none" w:sz="0" w:space="0" w:color="auto"/>
        <w:right w:val="none" w:sz="0" w:space="0" w:color="auto"/>
      </w:divBdr>
      <w:divsChild>
        <w:div w:id="1697655885">
          <w:marLeft w:val="0"/>
          <w:marRight w:val="0"/>
          <w:marTop w:val="0"/>
          <w:marBottom w:val="1050"/>
          <w:divBdr>
            <w:top w:val="none" w:sz="0" w:space="0" w:color="auto"/>
            <w:left w:val="none" w:sz="0" w:space="0" w:color="auto"/>
            <w:bottom w:val="none" w:sz="0" w:space="0" w:color="auto"/>
            <w:right w:val="none" w:sz="0" w:space="0" w:color="auto"/>
          </w:divBdr>
          <w:divsChild>
            <w:div w:id="2077581398">
              <w:marLeft w:val="0"/>
              <w:marRight w:val="0"/>
              <w:marTop w:val="0"/>
              <w:marBottom w:val="0"/>
              <w:divBdr>
                <w:top w:val="none" w:sz="0" w:space="0" w:color="auto"/>
                <w:left w:val="none" w:sz="0" w:space="0" w:color="auto"/>
                <w:bottom w:val="none" w:sz="0" w:space="0" w:color="auto"/>
                <w:right w:val="none" w:sz="0" w:space="0" w:color="auto"/>
              </w:divBdr>
              <w:divsChild>
                <w:div w:id="1571499091">
                  <w:marLeft w:val="-225"/>
                  <w:marRight w:val="-225"/>
                  <w:marTop w:val="0"/>
                  <w:marBottom w:val="0"/>
                  <w:divBdr>
                    <w:top w:val="none" w:sz="0" w:space="0" w:color="auto"/>
                    <w:left w:val="none" w:sz="0" w:space="0" w:color="auto"/>
                    <w:bottom w:val="none" w:sz="0" w:space="0" w:color="auto"/>
                    <w:right w:val="none" w:sz="0" w:space="0" w:color="auto"/>
                  </w:divBdr>
                  <w:divsChild>
                    <w:div w:id="154809213">
                      <w:marLeft w:val="0"/>
                      <w:marRight w:val="0"/>
                      <w:marTop w:val="0"/>
                      <w:marBottom w:val="0"/>
                      <w:divBdr>
                        <w:top w:val="none" w:sz="0" w:space="0" w:color="auto"/>
                        <w:left w:val="none" w:sz="0" w:space="0" w:color="auto"/>
                        <w:bottom w:val="none" w:sz="0" w:space="0" w:color="auto"/>
                        <w:right w:val="none" w:sz="0" w:space="0" w:color="auto"/>
                      </w:divBdr>
                      <w:divsChild>
                        <w:div w:id="864248509">
                          <w:marLeft w:val="0"/>
                          <w:marRight w:val="0"/>
                          <w:marTop w:val="0"/>
                          <w:marBottom w:val="0"/>
                          <w:divBdr>
                            <w:top w:val="none" w:sz="0" w:space="0" w:color="auto"/>
                            <w:left w:val="none" w:sz="0" w:space="0" w:color="auto"/>
                            <w:bottom w:val="none" w:sz="0" w:space="0" w:color="auto"/>
                            <w:right w:val="none" w:sz="0" w:space="0" w:color="auto"/>
                          </w:divBdr>
                          <w:divsChild>
                            <w:div w:id="8570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613979100">
      <w:bodyDiv w:val="1"/>
      <w:marLeft w:val="0"/>
      <w:marRight w:val="0"/>
      <w:marTop w:val="0"/>
      <w:marBottom w:val="0"/>
      <w:divBdr>
        <w:top w:val="none" w:sz="0" w:space="0" w:color="auto"/>
        <w:left w:val="none" w:sz="0" w:space="0" w:color="auto"/>
        <w:bottom w:val="none" w:sz="0" w:space="0" w:color="auto"/>
        <w:right w:val="none" w:sz="0" w:space="0" w:color="auto"/>
      </w:divBdr>
    </w:div>
    <w:div w:id="1876498600">
      <w:bodyDiv w:val="1"/>
      <w:marLeft w:val="0"/>
      <w:marRight w:val="0"/>
      <w:marTop w:val="0"/>
      <w:marBottom w:val="0"/>
      <w:divBdr>
        <w:top w:val="none" w:sz="0" w:space="0" w:color="auto"/>
        <w:left w:val="none" w:sz="0" w:space="0" w:color="auto"/>
        <w:bottom w:val="none" w:sz="0" w:space="0" w:color="auto"/>
        <w:right w:val="none" w:sz="0" w:space="0" w:color="auto"/>
      </w:divBdr>
      <w:divsChild>
        <w:div w:id="2087993394">
          <w:marLeft w:val="0"/>
          <w:marRight w:val="0"/>
          <w:marTop w:val="0"/>
          <w:marBottom w:val="1050"/>
          <w:divBdr>
            <w:top w:val="none" w:sz="0" w:space="0" w:color="auto"/>
            <w:left w:val="none" w:sz="0" w:space="0" w:color="auto"/>
            <w:bottom w:val="none" w:sz="0" w:space="0" w:color="auto"/>
            <w:right w:val="none" w:sz="0" w:space="0" w:color="auto"/>
          </w:divBdr>
          <w:divsChild>
            <w:div w:id="281309956">
              <w:marLeft w:val="0"/>
              <w:marRight w:val="0"/>
              <w:marTop w:val="0"/>
              <w:marBottom w:val="0"/>
              <w:divBdr>
                <w:top w:val="none" w:sz="0" w:space="0" w:color="auto"/>
                <w:left w:val="none" w:sz="0" w:space="0" w:color="auto"/>
                <w:bottom w:val="none" w:sz="0" w:space="0" w:color="auto"/>
                <w:right w:val="none" w:sz="0" w:space="0" w:color="auto"/>
              </w:divBdr>
              <w:divsChild>
                <w:div w:id="844706119">
                  <w:marLeft w:val="-225"/>
                  <w:marRight w:val="-225"/>
                  <w:marTop w:val="0"/>
                  <w:marBottom w:val="0"/>
                  <w:divBdr>
                    <w:top w:val="none" w:sz="0" w:space="0" w:color="auto"/>
                    <w:left w:val="none" w:sz="0" w:space="0" w:color="auto"/>
                    <w:bottom w:val="none" w:sz="0" w:space="0" w:color="auto"/>
                    <w:right w:val="none" w:sz="0" w:space="0" w:color="auto"/>
                  </w:divBdr>
                  <w:divsChild>
                    <w:div w:id="477380290">
                      <w:marLeft w:val="0"/>
                      <w:marRight w:val="0"/>
                      <w:marTop w:val="0"/>
                      <w:marBottom w:val="0"/>
                      <w:divBdr>
                        <w:top w:val="none" w:sz="0" w:space="0" w:color="auto"/>
                        <w:left w:val="none" w:sz="0" w:space="0" w:color="auto"/>
                        <w:bottom w:val="none" w:sz="0" w:space="0" w:color="auto"/>
                        <w:right w:val="none" w:sz="0" w:space="0" w:color="auto"/>
                      </w:divBdr>
                      <w:divsChild>
                        <w:div w:id="775372672">
                          <w:marLeft w:val="0"/>
                          <w:marRight w:val="0"/>
                          <w:marTop w:val="0"/>
                          <w:marBottom w:val="0"/>
                          <w:divBdr>
                            <w:top w:val="none" w:sz="0" w:space="0" w:color="auto"/>
                            <w:left w:val="none" w:sz="0" w:space="0" w:color="auto"/>
                            <w:bottom w:val="none" w:sz="0" w:space="0" w:color="auto"/>
                            <w:right w:val="none" w:sz="0" w:space="0" w:color="auto"/>
                          </w:divBdr>
                          <w:divsChild>
                            <w:div w:id="5119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A4923442-7E49-423D-BF93-7AF2CBF95B63}">
    <t:Anchor>
      <t:Comment id="1951618784"/>
    </t:Anchor>
    <t:History>
      <t:Event id="{54D8A2D1-A063-41D2-B434-8DBBE2C152B8}" time="2025-06-12T11:02:38.492Z">
        <t:Attribution userId="S::irene.rizzo@un.org::054d4d64-985f-4f03-8ada-762f8ecfe339" userProvider="AD" userName="Maria Irene Rizzo"/>
        <t:Anchor>
          <t:Comment id="1951618784"/>
        </t:Anchor>
        <t:Create/>
      </t:Event>
      <t:Event id="{963A49E2-45BA-48F4-9F5C-3ACBA63F4D50}" time="2025-06-12T11:02:38.492Z">
        <t:Attribution userId="S::irene.rizzo@un.org::054d4d64-985f-4f03-8ada-762f8ecfe339" userProvider="AD" userName="Maria Irene Rizzo"/>
        <t:Anchor>
          <t:Comment id="1951618784"/>
        </t:Anchor>
        <t:Assign userId="S::alexander.romanov@un.org::2e57d95c-532d-4d34-9bbf-7a14b8535aa2" userProvider="AD" userName="Alexander Romanov"/>
      </t:Event>
      <t:Event id="{B67EDA64-B4AE-4A84-AAAB-5642055933D2}" time="2025-06-12T11:02:38.492Z">
        <t:Attribution userId="S::irene.rizzo@un.org::054d4d64-985f-4f03-8ada-762f8ecfe339" userProvider="AD" userName="Maria Irene Rizzo"/>
        <t:Anchor>
          <t:Comment id="1951618784"/>
        </t:Anchor>
        <t:SetTitle title="Dear @Alexander Romanov, this sentence seems to require some review. I haven’t touched it as I do not want to give it a wrong meaning"/>
      </t:Event>
    </t:History>
  </t:Task>
  <t:Task id="{E6CC305B-7ACD-4C3D-9E21-A29B9CE453C1}">
    <t:Anchor>
      <t:Comment id="978973303"/>
    </t:Anchor>
    <t:History>
      <t:Event id="{332441AE-4C10-4FEF-9D3B-A3D7DCBC5357}" time="2025-06-12T11:22:22.698Z">
        <t:Attribution userId="S::irene.rizzo@un.org::054d4d64-985f-4f03-8ada-762f8ecfe339" userProvider="AD" userName="Maria Irene Rizzo"/>
        <t:Anchor>
          <t:Comment id="978973303"/>
        </t:Anchor>
        <t:Create/>
      </t:Event>
      <t:Event id="{E11FA2BB-9DA6-45B0-BA11-FBE2F861B180}" time="2025-06-12T11:22:22.698Z">
        <t:Attribution userId="S::irene.rizzo@un.org::054d4d64-985f-4f03-8ada-762f8ecfe339" userProvider="AD" userName="Maria Irene Rizzo"/>
        <t:Anchor>
          <t:Comment id="978973303"/>
        </t:Anchor>
        <t:Assign userId="S::alexander.romanov@un.org::2e57d95c-532d-4d34-9bbf-7a14b8535aa2" userProvider="AD" userName="Alexander Romanov"/>
      </t:Event>
      <t:Event id="{AA081342-396A-4BCC-B4E5-3E1E5D144B7E}" time="2025-06-12T11:22:22.698Z">
        <t:Attribution userId="S::irene.rizzo@un.org::054d4d64-985f-4f03-8ada-762f8ecfe339" userProvider="AD" userName="Maria Irene Rizzo"/>
        <t:Anchor>
          <t:Comment id="978973303"/>
        </t:Anchor>
        <t:SetTitle title="Dear @Alexander Romanov, please review this sentence as there seems to be something od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
        <AccountId xsi:nil="true"/>
        <AccountType/>
      </UserInfo>
    </SharedWithUsers>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 ds:uri="8e99bad0-3155-475a-8063-b4d93685c2ad"/>
  </ds:schemaRefs>
</ds:datastoreItem>
</file>

<file path=customXml/itemProps2.xml><?xml version="1.0" encoding="utf-8"?>
<ds:datastoreItem xmlns:ds="http://schemas.openxmlformats.org/officeDocument/2006/customXml" ds:itemID="{4B8AC170-6B7C-4870-8C81-64BCD45ADE26}"/>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0187A16C-BDAC-44C9-80D4-7C0AACD734AB}">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2238</Words>
  <Characters>12762</Characters>
  <Application>Microsoft Office Word</Application>
  <DocSecurity>0</DocSecurity>
  <PresentationFormat/>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14971</CharactersWithSpaces>
  <SharedDoc>false</SharedDoc>
  <HyperlinkBase/>
  <HLinks>
    <vt:vector size="24" baseType="variant">
      <vt:variant>
        <vt:i4>65</vt:i4>
      </vt:variant>
      <vt:variant>
        <vt:i4>9</vt:i4>
      </vt:variant>
      <vt:variant>
        <vt:i4>0</vt:i4>
      </vt:variant>
      <vt:variant>
        <vt:i4>5</vt:i4>
      </vt:variant>
      <vt:variant>
        <vt:lpwstr>https://minamataconvention.org/en/news/multilateral-environmental-agreements-exchange-gef</vt:lpwstr>
      </vt:variant>
      <vt:variant>
        <vt:lpwstr/>
      </vt:variant>
      <vt:variant>
        <vt:i4>393334</vt:i4>
      </vt:variant>
      <vt:variant>
        <vt:i4>6</vt:i4>
      </vt:variant>
      <vt:variant>
        <vt:i4>0</vt:i4>
      </vt:variant>
      <vt:variant>
        <vt:i4>5</vt:i4>
      </vt:variant>
      <vt:variant>
        <vt:lpwstr>mailto:brenda.koekkoek@un.org</vt:lpwstr>
      </vt:variant>
      <vt:variant>
        <vt:lpwstr/>
      </vt:variant>
      <vt:variant>
        <vt:i4>5898252</vt:i4>
      </vt:variant>
      <vt:variant>
        <vt:i4>3</vt:i4>
      </vt:variant>
      <vt:variant>
        <vt:i4>0</vt:i4>
      </vt:variant>
      <vt:variant>
        <vt:i4>5</vt:i4>
      </vt:variant>
      <vt:variant>
        <vt:lpwstr>https://www.thegef.org/events/gef-9-technical-advisory-group-meetings</vt:lpwstr>
      </vt:variant>
      <vt:variant>
        <vt:lpwstr/>
      </vt:variant>
      <vt:variant>
        <vt:i4>393334</vt:i4>
      </vt:variant>
      <vt:variant>
        <vt:i4>0</vt:i4>
      </vt:variant>
      <vt:variant>
        <vt:i4>0</vt:i4>
      </vt:variant>
      <vt:variant>
        <vt:i4>5</vt:i4>
      </vt:variant>
      <vt:variant>
        <vt:lpwstr>mailto:brenda.koekkoek@un.org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Natalia Cherutich</cp:lastModifiedBy>
  <cp:revision>2</cp:revision>
  <cp:lastPrinted>2025-07-24T12:30:00Z</cp:lastPrinted>
  <dcterms:created xsi:type="dcterms:W3CDTF">2025-08-26T06:30:00Z</dcterms:created>
  <dcterms:modified xsi:type="dcterms:W3CDTF">2025-08-26T06:30:00Z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y fmtid="{D5CDD505-2E9C-101B-9397-08002B2CF9AE}" pid="11" name="GrammarlyDocumentId">
    <vt:lpwstr>da42a67b-51cd-4224-bb29-abb1936bd18d</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{"FileActivityType":"6","FileActivityTimeStamp":"2025-07-17T08:23:30.460Z","FileActivityUsersOnPage":[{"DisplayName":"Nicola Criticos","Id":"nikki.criticos@un.org"}],"FileActivityNavigationId":null}</vt:lpwstr>
  </property>
  <property fmtid="{D5CDD505-2E9C-101B-9397-08002B2CF9AE}" pid="15" name="TriggerFlowInfo">
    <vt:lpwstr/>
  </property>
  <property fmtid="{D5CDD505-2E9C-101B-9397-08002B2CF9AE}" pid="16" name="TranslatedWith">
    <vt:lpwstr>Mercury</vt:lpwstr>
  </property>
  <property fmtid="{D5CDD505-2E9C-101B-9397-08002B2CF9AE}" pid="17" name="GeneratedBy">
    <vt:lpwstr>yauheniya.yakouchyk@un.org</vt:lpwstr>
  </property>
  <property fmtid="{D5CDD505-2E9C-101B-9397-08002B2CF9AE}" pid="18" name="GeneratedDate">
    <vt:lpwstr>07/29/2025 05:08:18</vt:lpwstr>
  </property>
  <property fmtid="{D5CDD505-2E9C-101B-9397-08002B2CF9AE}" pid="19" name="OriginalDocID">
    <vt:lpwstr>6e9ffcc9-cff7-4e57-a1c8-f916803c5330</vt:lpwstr>
  </property>
</Properties>
</file>