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76134B" w:rsidRPr="0076134B" w14:paraId="59B78D54" w14:textId="77777777" w:rsidTr="0076134B">
        <w:trPr>
          <w:trHeight w:val="850"/>
        </w:trPr>
        <w:tc>
          <w:tcPr>
            <w:tcW w:w="2693" w:type="dxa"/>
          </w:tcPr>
          <w:p w14:paraId="49A81422" w14:textId="3975B1C4" w:rsidR="0076134B" w:rsidRPr="0076134B" w:rsidRDefault="0076134B" w:rsidP="00D04628">
            <w:pPr>
              <w:pStyle w:val="AUnitedNations"/>
              <w:tabs>
                <w:tab w:val="clear" w:pos="624"/>
                <w:tab w:val="clear" w:pos="1871"/>
                <w:tab w:val="clear" w:pos="2495"/>
                <w:tab w:val="clear" w:pos="3119"/>
                <w:tab w:val="clear" w:pos="3742"/>
                <w:tab w:val="clear" w:pos="4366"/>
              </w:tabs>
            </w:pPr>
            <w:r w:rsidRPr="0076134B">
              <w:t xml:space="preserve">ОРГАНИЗАЦИЯ </w:t>
            </w:r>
            <w:r w:rsidRPr="0076134B">
              <w:br/>
              <w:t xml:space="preserve">ОБЪЕДИНЕННЫХ </w:t>
            </w:r>
            <w:r w:rsidRPr="0076134B">
              <w:br/>
              <w:t>НАЦИЙ</w:t>
            </w:r>
          </w:p>
        </w:tc>
        <w:tc>
          <w:tcPr>
            <w:tcW w:w="6520" w:type="dxa"/>
          </w:tcPr>
          <w:p w14:paraId="50193584" w14:textId="3F284941" w:rsidR="0076134B" w:rsidRPr="0076134B" w:rsidRDefault="0076134B" w:rsidP="00D04628">
            <w:pPr>
              <w:pStyle w:val="Normal-pool"/>
              <w:tabs>
                <w:tab w:val="clear" w:pos="624"/>
                <w:tab w:val="clear" w:pos="1247"/>
                <w:tab w:val="clear" w:pos="1871"/>
                <w:tab w:val="clear" w:pos="2495"/>
                <w:tab w:val="clear" w:pos="3119"/>
                <w:tab w:val="clear" w:pos="3742"/>
                <w:tab w:val="clear" w:pos="4366"/>
              </w:tabs>
            </w:pPr>
            <w:r w:rsidRPr="0076134B">
              <w:rPr>
                <w:noProof/>
                <w14:ligatures w14:val="standardContextual"/>
              </w:rPr>
              <w:drawing>
                <wp:anchor distT="0" distB="0" distL="114300" distR="114300" simplePos="0" relativeHeight="251658240" behindDoc="0" locked="0" layoutInCell="1" allowOverlap="1" wp14:anchorId="078F06BA" wp14:editId="344FD4A1">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7226E8A2" w14:textId="77777777" w:rsidR="0076134B" w:rsidRPr="0076134B" w:rsidRDefault="0076134B" w:rsidP="00D04628">
            <w:pPr>
              <w:pStyle w:val="Normal-pool"/>
              <w:tabs>
                <w:tab w:val="clear" w:pos="624"/>
                <w:tab w:val="clear" w:pos="1247"/>
                <w:tab w:val="clear" w:pos="1871"/>
                <w:tab w:val="clear" w:pos="2495"/>
                <w:tab w:val="clear" w:pos="3119"/>
                <w:tab w:val="clear" w:pos="3742"/>
                <w:tab w:val="clear" w:pos="4366"/>
              </w:tabs>
            </w:pPr>
          </w:p>
        </w:tc>
      </w:tr>
    </w:tbl>
    <w:p w14:paraId="5702D231" w14:textId="77777777" w:rsidR="009443D7" w:rsidRPr="0076134B" w:rsidRDefault="009443D7" w:rsidP="00D04628">
      <w:pPr>
        <w:pStyle w:val="ASpacer"/>
        <w:tabs>
          <w:tab w:val="clear" w:pos="624"/>
          <w:tab w:val="clear" w:pos="1247"/>
          <w:tab w:val="clear" w:pos="1871"/>
          <w:tab w:val="clear" w:pos="2495"/>
          <w:tab w:val="clear" w:pos="3119"/>
          <w:tab w:val="clear" w:pos="3742"/>
          <w:tab w:val="clear" w:pos="4366"/>
        </w:tabs>
      </w:pPr>
    </w:p>
    <w:tbl>
      <w:tblPr>
        <w:tblW w:w="9496" w:type="dxa"/>
        <w:tblLook w:val="0000" w:firstRow="0" w:lastRow="0" w:firstColumn="0" w:lastColumn="0" w:noHBand="0" w:noVBand="0"/>
      </w:tblPr>
      <w:tblGrid>
        <w:gridCol w:w="6378"/>
        <w:gridCol w:w="3118"/>
      </w:tblGrid>
      <w:tr w:rsidR="0076134B" w:rsidRPr="0076134B" w14:paraId="6EFD610F" w14:textId="77777777" w:rsidTr="0076134B">
        <w:trPr>
          <w:trHeight w:val="340"/>
        </w:trPr>
        <w:tc>
          <w:tcPr>
            <w:tcW w:w="3358" w:type="pct"/>
            <w:vAlign w:val="bottom"/>
          </w:tcPr>
          <w:p w14:paraId="5E3A7DE6" w14:textId="77777777" w:rsidR="0076134B" w:rsidRPr="0076134B" w:rsidRDefault="0076134B" w:rsidP="00D04628">
            <w:pPr>
              <w:pStyle w:val="Normal-pool"/>
              <w:tabs>
                <w:tab w:val="clear" w:pos="624"/>
                <w:tab w:val="clear" w:pos="1247"/>
                <w:tab w:val="clear" w:pos="1871"/>
                <w:tab w:val="clear" w:pos="2495"/>
                <w:tab w:val="clear" w:pos="3119"/>
                <w:tab w:val="clear" w:pos="3742"/>
                <w:tab w:val="clear" w:pos="4366"/>
              </w:tabs>
            </w:pPr>
          </w:p>
        </w:tc>
        <w:tc>
          <w:tcPr>
            <w:tcW w:w="1642" w:type="pct"/>
            <w:noWrap/>
            <w:vAlign w:val="bottom"/>
          </w:tcPr>
          <w:p w14:paraId="04FCBD78" w14:textId="7778CA57" w:rsidR="0076134B" w:rsidRPr="0076134B" w:rsidRDefault="0076134B" w:rsidP="00D04628">
            <w:pPr>
              <w:pStyle w:val="ASymbol"/>
              <w:tabs>
                <w:tab w:val="clear" w:pos="624"/>
                <w:tab w:val="clear" w:pos="1871"/>
                <w:tab w:val="clear" w:pos="2495"/>
                <w:tab w:val="clear" w:pos="3119"/>
                <w:tab w:val="clear" w:pos="3742"/>
                <w:tab w:val="clear" w:pos="4366"/>
              </w:tabs>
            </w:pPr>
            <w:r w:rsidRPr="0076134B">
              <w:rPr>
                <w:b/>
                <w:sz w:val="28"/>
              </w:rPr>
              <w:t>UNEP</w:t>
            </w:r>
            <w:r w:rsidRPr="0076134B">
              <w:t>/MC/COP.</w:t>
            </w:r>
            <w:bookmarkStart w:id="0" w:name="Symbol1A"/>
            <w:r w:rsidRPr="0076134B">
              <w:t>6</w:t>
            </w:r>
            <w:bookmarkStart w:id="1" w:name="Symbol1B"/>
            <w:bookmarkEnd w:id="0"/>
            <w:r w:rsidR="007E326D">
              <w:t>/9</w:t>
            </w:r>
            <w:bookmarkEnd w:id="1"/>
          </w:p>
        </w:tc>
      </w:tr>
    </w:tbl>
    <w:p w14:paraId="65E44F55" w14:textId="77777777" w:rsidR="0076134B" w:rsidRPr="0076134B" w:rsidRDefault="0076134B" w:rsidP="00D04628">
      <w:pPr>
        <w:pStyle w:val="ASpacer"/>
        <w:tabs>
          <w:tab w:val="clear" w:pos="624"/>
          <w:tab w:val="clear" w:pos="1247"/>
          <w:tab w:val="clear" w:pos="1871"/>
          <w:tab w:val="clear" w:pos="2495"/>
          <w:tab w:val="clear" w:pos="3119"/>
          <w:tab w:val="clear" w:pos="3742"/>
          <w:tab w:val="clear" w:pos="4366"/>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6134B" w:rsidRPr="003E3EEB" w14:paraId="098A385D" w14:textId="77777777" w:rsidTr="0076134B">
        <w:trPr>
          <w:trHeight w:val="2098"/>
        </w:trPr>
        <w:tc>
          <w:tcPr>
            <w:tcW w:w="3685" w:type="dxa"/>
          </w:tcPr>
          <w:p w14:paraId="0EDA627C" w14:textId="1A6F7255" w:rsidR="0076134B" w:rsidRPr="0076134B" w:rsidRDefault="0076134B" w:rsidP="00D04628">
            <w:pPr>
              <w:pStyle w:val="ALogo"/>
              <w:tabs>
                <w:tab w:val="clear" w:pos="624"/>
                <w:tab w:val="clear" w:pos="1247"/>
                <w:tab w:val="clear" w:pos="1871"/>
                <w:tab w:val="clear" w:pos="2495"/>
                <w:tab w:val="clear" w:pos="3119"/>
                <w:tab w:val="clear" w:pos="3742"/>
                <w:tab w:val="clear" w:pos="4366"/>
              </w:tabs>
            </w:pPr>
            <w:r w:rsidRPr="0076134B">
              <w:rPr>
                <w:noProof/>
                <w14:ligatures w14:val="standardContextual"/>
              </w:rPr>
              <w:drawing>
                <wp:inline distT="0" distB="0" distL="0" distR="0" wp14:anchorId="4081D75C" wp14:editId="0FCAC89D">
                  <wp:extent cx="2202815" cy="1028700"/>
                  <wp:effectExtent l="0" t="0" r="6985" b="0"/>
                  <wp:docPr id="1420080243" name="Picture 2"/>
                  <wp:cNvGraphicFramePr/>
                  <a:graphic xmlns:a="http://schemas.openxmlformats.org/drawingml/2006/main">
                    <a:graphicData uri="http://schemas.openxmlformats.org/drawingml/2006/picture">
                      <pic:pic xmlns:pic="http://schemas.openxmlformats.org/drawingml/2006/picture">
                        <pic:nvPicPr>
                          <pic:cNvPr id="14200802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32750347" w14:textId="67E31CF2" w:rsidR="0076134B" w:rsidRPr="0076134B" w:rsidRDefault="0076134B" w:rsidP="00D04628">
            <w:pPr>
              <w:pStyle w:val="ALogo"/>
              <w:tabs>
                <w:tab w:val="clear" w:pos="624"/>
                <w:tab w:val="clear" w:pos="1247"/>
                <w:tab w:val="clear" w:pos="1871"/>
                <w:tab w:val="clear" w:pos="2495"/>
                <w:tab w:val="clear" w:pos="3119"/>
                <w:tab w:val="clear" w:pos="3742"/>
                <w:tab w:val="clear" w:pos="4366"/>
              </w:tabs>
            </w:pPr>
          </w:p>
        </w:tc>
        <w:tc>
          <w:tcPr>
            <w:tcW w:w="2693" w:type="dxa"/>
          </w:tcPr>
          <w:p w14:paraId="4E0B8978" w14:textId="77777777" w:rsidR="0076134B" w:rsidRPr="0076134B" w:rsidRDefault="0076134B" w:rsidP="00D04628">
            <w:pPr>
              <w:pStyle w:val="Normal-pool"/>
              <w:tabs>
                <w:tab w:val="clear" w:pos="624"/>
                <w:tab w:val="clear" w:pos="1247"/>
                <w:tab w:val="clear" w:pos="1871"/>
                <w:tab w:val="clear" w:pos="2495"/>
                <w:tab w:val="clear" w:pos="3119"/>
                <w:tab w:val="clear" w:pos="3742"/>
                <w:tab w:val="clear" w:pos="4366"/>
              </w:tabs>
            </w:pPr>
          </w:p>
        </w:tc>
        <w:tc>
          <w:tcPr>
            <w:tcW w:w="3118" w:type="dxa"/>
          </w:tcPr>
          <w:p w14:paraId="55D4596B" w14:textId="4AC26771" w:rsidR="0076134B" w:rsidRPr="00D04628" w:rsidRDefault="0076134B" w:rsidP="00D04628">
            <w:pPr>
              <w:pStyle w:val="AText"/>
              <w:tabs>
                <w:tab w:val="clear" w:pos="624"/>
                <w:tab w:val="clear" w:pos="1247"/>
                <w:tab w:val="clear" w:pos="1871"/>
                <w:tab w:val="clear" w:pos="2495"/>
                <w:tab w:val="clear" w:pos="3119"/>
                <w:tab w:val="clear" w:pos="3742"/>
                <w:tab w:val="clear" w:pos="4366"/>
              </w:tabs>
              <w:rPr>
                <w:lang w:val="en-GB"/>
              </w:rPr>
            </w:pPr>
            <w:r w:rsidRPr="00D04628">
              <w:rPr>
                <w:lang w:val="en-GB"/>
              </w:rPr>
              <w:t xml:space="preserve">Distr.: </w:t>
            </w:r>
            <w:r w:rsidR="00D04628">
              <w:rPr>
                <w:lang w:val="en-US"/>
              </w:rPr>
              <w:t>General</w:t>
            </w:r>
            <w:r w:rsidRPr="00D04628">
              <w:rPr>
                <w:lang w:val="en-GB"/>
              </w:rPr>
              <w:t xml:space="preserve"> </w:t>
            </w:r>
          </w:p>
          <w:p w14:paraId="1660A9F2" w14:textId="779A3DED" w:rsidR="0076134B" w:rsidRPr="00D04628" w:rsidRDefault="00BF251E" w:rsidP="00D04628">
            <w:pPr>
              <w:pStyle w:val="AText0"/>
              <w:tabs>
                <w:tab w:val="clear" w:pos="624"/>
                <w:tab w:val="clear" w:pos="1247"/>
                <w:tab w:val="clear" w:pos="1871"/>
                <w:tab w:val="clear" w:pos="2495"/>
                <w:tab w:val="clear" w:pos="3119"/>
                <w:tab w:val="clear" w:pos="3742"/>
                <w:tab w:val="clear" w:pos="4366"/>
              </w:tabs>
              <w:rPr>
                <w:lang w:val="en-GB"/>
              </w:rPr>
            </w:pPr>
            <w:r w:rsidRPr="005E42A9">
              <w:rPr>
                <w:lang w:val="en-US"/>
              </w:rPr>
              <w:t>8</w:t>
            </w:r>
            <w:r w:rsidR="00D20FF1">
              <w:rPr>
                <w:lang w:val="en-GB"/>
              </w:rPr>
              <w:t xml:space="preserve"> August</w:t>
            </w:r>
            <w:r w:rsidR="00D04628">
              <w:rPr>
                <w:lang w:val="en-GB"/>
              </w:rPr>
              <w:t xml:space="preserve"> 2025</w:t>
            </w:r>
          </w:p>
          <w:p w14:paraId="2BA58FCB" w14:textId="6BE88133" w:rsidR="0076134B" w:rsidRPr="00D04628" w:rsidRDefault="00866DBA" w:rsidP="00D04628">
            <w:pPr>
              <w:pStyle w:val="AText"/>
              <w:tabs>
                <w:tab w:val="clear" w:pos="624"/>
                <w:tab w:val="clear" w:pos="1247"/>
                <w:tab w:val="clear" w:pos="1871"/>
                <w:tab w:val="clear" w:pos="2495"/>
                <w:tab w:val="clear" w:pos="3119"/>
                <w:tab w:val="clear" w:pos="3742"/>
                <w:tab w:val="clear" w:pos="4366"/>
              </w:tabs>
              <w:spacing w:before="0"/>
              <w:rPr>
                <w:lang w:val="en-GB"/>
              </w:rPr>
            </w:pPr>
            <w:bookmarkStart w:id="2" w:name="DistributionLang"/>
            <w:r>
              <w:rPr>
                <w:lang w:val="en-GB"/>
              </w:rPr>
              <w:t xml:space="preserve">Russian </w:t>
            </w:r>
            <w:r>
              <w:rPr>
                <w:lang w:val="en-GB"/>
              </w:rPr>
              <w:br/>
              <w:t>Original: English</w:t>
            </w:r>
            <w:bookmarkEnd w:id="2"/>
          </w:p>
        </w:tc>
      </w:tr>
    </w:tbl>
    <w:p w14:paraId="0CEC6DCB" w14:textId="77777777" w:rsidR="0076134B" w:rsidRPr="00D04628" w:rsidRDefault="0076134B" w:rsidP="00D04628">
      <w:pPr>
        <w:pStyle w:val="ASpacer"/>
        <w:tabs>
          <w:tab w:val="clear" w:pos="624"/>
          <w:tab w:val="clear" w:pos="1247"/>
          <w:tab w:val="clear" w:pos="1871"/>
          <w:tab w:val="clear" w:pos="2495"/>
          <w:tab w:val="clear" w:pos="3119"/>
          <w:tab w:val="clear" w:pos="3742"/>
          <w:tab w:val="clear" w:pos="4366"/>
        </w:tabs>
        <w:rPr>
          <w:lang w:val="en-GB"/>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6134B" w:rsidRPr="0076134B" w14:paraId="398E14F1" w14:textId="77777777" w:rsidTr="0076134B">
        <w:trPr>
          <w:trHeight w:val="57"/>
        </w:trPr>
        <w:tc>
          <w:tcPr>
            <w:tcW w:w="5301" w:type="dxa"/>
          </w:tcPr>
          <w:p w14:paraId="7951F96A" w14:textId="77777777" w:rsidR="0076134B" w:rsidRPr="0076134B" w:rsidRDefault="0076134B" w:rsidP="00D04628">
            <w:pPr>
              <w:pStyle w:val="AATitle"/>
              <w:tabs>
                <w:tab w:val="clear" w:pos="624"/>
                <w:tab w:val="clear" w:pos="1247"/>
                <w:tab w:val="clear" w:pos="1871"/>
                <w:tab w:val="clear" w:pos="2495"/>
                <w:tab w:val="clear" w:pos="3119"/>
                <w:tab w:val="clear" w:pos="3742"/>
                <w:tab w:val="clear" w:pos="4366"/>
              </w:tabs>
            </w:pPr>
            <w:bookmarkStart w:id="3" w:name="CorNot1Text"/>
            <w:r w:rsidRPr="0076134B">
              <w:t xml:space="preserve">Конференция Сторон Минаматской </w:t>
            </w:r>
            <w:r w:rsidRPr="0076134B">
              <w:br/>
              <w:t>конвенции о ртути</w:t>
            </w:r>
          </w:p>
          <w:p w14:paraId="74F5F56E" w14:textId="493BCBB2" w:rsidR="0076134B" w:rsidRPr="0076134B" w:rsidRDefault="0076134B" w:rsidP="00D04628">
            <w:pPr>
              <w:pStyle w:val="AATitle"/>
              <w:tabs>
                <w:tab w:val="clear" w:pos="624"/>
                <w:tab w:val="clear" w:pos="1247"/>
                <w:tab w:val="clear" w:pos="1871"/>
                <w:tab w:val="clear" w:pos="2495"/>
                <w:tab w:val="clear" w:pos="3119"/>
                <w:tab w:val="clear" w:pos="3742"/>
                <w:tab w:val="clear" w:pos="4366"/>
              </w:tabs>
            </w:pPr>
            <w:r w:rsidRPr="0076134B">
              <w:t>Шестое совещание</w:t>
            </w:r>
            <w:bookmarkEnd w:id="3"/>
            <w:r w:rsidRPr="0076134B">
              <w:t xml:space="preserve"> </w:t>
            </w:r>
          </w:p>
          <w:p w14:paraId="2C07D41B" w14:textId="3161DF03" w:rsidR="0076134B" w:rsidRPr="00BF251E" w:rsidRDefault="0076134B" w:rsidP="00D04628">
            <w:pPr>
              <w:pStyle w:val="AATitle1"/>
              <w:tabs>
                <w:tab w:val="clear" w:pos="624"/>
                <w:tab w:val="clear" w:pos="1247"/>
                <w:tab w:val="clear" w:pos="1871"/>
                <w:tab w:val="clear" w:pos="2495"/>
                <w:tab w:val="clear" w:pos="3119"/>
                <w:tab w:val="clear" w:pos="3742"/>
                <w:tab w:val="clear" w:pos="4366"/>
              </w:tabs>
            </w:pPr>
            <w:bookmarkStart w:id="4" w:name="CorNot1VenueDate"/>
            <w:r w:rsidRPr="0076134B">
              <w:t>Женева, 3–7 ноября 2025 года</w:t>
            </w:r>
            <w:bookmarkEnd w:id="4"/>
          </w:p>
          <w:p w14:paraId="27D97BB2" w14:textId="4AEDDC17" w:rsidR="0076134B" w:rsidRPr="00610545" w:rsidRDefault="000B48C9" w:rsidP="00D04628">
            <w:pPr>
              <w:pStyle w:val="AATitle1"/>
              <w:tabs>
                <w:tab w:val="clear" w:pos="624"/>
                <w:tab w:val="clear" w:pos="1247"/>
                <w:tab w:val="clear" w:pos="1871"/>
                <w:tab w:val="clear" w:pos="2495"/>
                <w:tab w:val="clear" w:pos="3119"/>
                <w:tab w:val="clear" w:pos="3742"/>
                <w:tab w:val="clear" w:pos="4366"/>
              </w:tabs>
            </w:pPr>
            <w:bookmarkStart w:id="5" w:name="CorNot1AgItem"/>
            <w:r>
              <w:t>Пункт 4 e) предварительной повестки дня</w:t>
            </w:r>
            <w:bookmarkEnd w:id="5"/>
            <w:r w:rsidR="003B766A" w:rsidRPr="007F3B3B">
              <w:rPr>
                <w:rStyle w:val="FootnoteReference"/>
                <w:vertAlign w:val="baseline"/>
              </w:rPr>
              <w:footnoteReference w:customMarkFollows="1" w:id="1"/>
              <w:t>*</w:t>
            </w:r>
          </w:p>
          <w:p w14:paraId="66A1B727" w14:textId="22212E4E" w:rsidR="0076134B" w:rsidRPr="00610545" w:rsidRDefault="000B48C9" w:rsidP="00D04628">
            <w:pPr>
              <w:pStyle w:val="AATitle2"/>
              <w:tabs>
                <w:tab w:val="clear" w:pos="624"/>
                <w:tab w:val="clear" w:pos="1247"/>
                <w:tab w:val="clear" w:pos="1871"/>
                <w:tab w:val="clear" w:pos="2495"/>
                <w:tab w:val="clear" w:pos="3119"/>
                <w:tab w:val="clear" w:pos="3742"/>
                <w:tab w:val="clear" w:pos="4366"/>
              </w:tabs>
            </w:pPr>
            <w:bookmarkStart w:id="6" w:name="CorNot1AgTitle"/>
            <w:r>
              <w:t>Вопросы для рассмотрения или принятия мер Конференцией Сторон: финансовые ресурсы и механизм финансирования</w:t>
            </w:r>
            <w:bookmarkEnd w:id="6"/>
          </w:p>
        </w:tc>
        <w:tc>
          <w:tcPr>
            <w:tcW w:w="4195" w:type="dxa"/>
          </w:tcPr>
          <w:p w14:paraId="64FC2E6E" w14:textId="77777777" w:rsidR="0076134B" w:rsidRPr="0076134B" w:rsidRDefault="0076134B" w:rsidP="00D04628">
            <w:pPr>
              <w:pStyle w:val="Normal-pool"/>
              <w:tabs>
                <w:tab w:val="clear" w:pos="624"/>
                <w:tab w:val="clear" w:pos="1247"/>
                <w:tab w:val="clear" w:pos="1871"/>
                <w:tab w:val="clear" w:pos="2495"/>
                <w:tab w:val="clear" w:pos="3119"/>
                <w:tab w:val="clear" w:pos="3742"/>
                <w:tab w:val="clear" w:pos="4366"/>
              </w:tabs>
            </w:pPr>
          </w:p>
        </w:tc>
      </w:tr>
    </w:tbl>
    <w:p w14:paraId="06FB459D" w14:textId="77777777" w:rsidR="005D04F5" w:rsidRPr="001767D7" w:rsidRDefault="005D04F5" w:rsidP="009C399F">
      <w:pPr>
        <w:pStyle w:val="BBTitle"/>
        <w:keepNext w:val="0"/>
        <w:keepLines w:val="0"/>
        <w:tabs>
          <w:tab w:val="clear" w:pos="624"/>
          <w:tab w:val="clear" w:pos="1247"/>
          <w:tab w:val="clear" w:pos="1871"/>
          <w:tab w:val="clear" w:pos="2495"/>
          <w:tab w:val="clear" w:pos="3119"/>
          <w:tab w:val="clear" w:pos="3742"/>
          <w:tab w:val="clear" w:pos="4366"/>
        </w:tabs>
      </w:pPr>
      <w:bookmarkStart w:id="7" w:name="_Hlk200543215"/>
      <w:r>
        <w:rPr>
          <w:bCs/>
        </w:rPr>
        <w:t>Вопросы для рассмотрения или принятия мер Конференцией Сторон в соответствии с решением МК-5/11 об обзоре механизма финансирования Минаматской конвенции о ртути</w:t>
      </w:r>
    </w:p>
    <w:bookmarkEnd w:id="7"/>
    <w:p w14:paraId="70AA57CC" w14:textId="43626AF9" w:rsidR="005D04F5" w:rsidRPr="009F5221" w:rsidRDefault="005D04F5" w:rsidP="00F56ED4">
      <w:pPr>
        <w:pStyle w:val="CH2"/>
        <w:keepNext w:val="0"/>
        <w:keepLines w:val="0"/>
        <w:tabs>
          <w:tab w:val="clear" w:pos="624"/>
          <w:tab w:val="clear" w:pos="851"/>
          <w:tab w:val="clear" w:pos="1247"/>
          <w:tab w:val="clear" w:pos="1871"/>
          <w:tab w:val="clear" w:pos="2495"/>
          <w:tab w:val="clear" w:pos="3119"/>
          <w:tab w:val="clear" w:pos="3742"/>
          <w:tab w:val="clear" w:pos="4366"/>
        </w:tabs>
        <w:spacing w:before="0"/>
        <w:ind w:firstLine="0"/>
      </w:pPr>
      <w:r>
        <w:rPr>
          <w:bCs/>
        </w:rPr>
        <w:t>Записка секретариата</w:t>
      </w:r>
    </w:p>
    <w:p w14:paraId="51F71D0D" w14:textId="582B4992" w:rsidR="005D04F5" w:rsidRPr="009F5221" w:rsidRDefault="00F56ED4" w:rsidP="00F56ED4">
      <w:pPr>
        <w:pStyle w:val="CH1"/>
        <w:keepNext w:val="0"/>
        <w:keepLines w:val="0"/>
        <w:tabs>
          <w:tab w:val="clear" w:pos="624"/>
          <w:tab w:val="clear" w:pos="1247"/>
          <w:tab w:val="clear" w:pos="1871"/>
          <w:tab w:val="clear" w:pos="2495"/>
          <w:tab w:val="clear" w:pos="3119"/>
          <w:tab w:val="clear" w:pos="3742"/>
          <w:tab w:val="clear" w:pos="4366"/>
        </w:tabs>
        <w:spacing w:before="0"/>
      </w:pPr>
      <w:bookmarkStart w:id="8" w:name="_Hlk192252242"/>
      <w:r>
        <w:rPr>
          <w:bCs/>
        </w:rPr>
        <w:tab/>
      </w:r>
      <w:r w:rsidR="005D04F5">
        <w:rPr>
          <w:bCs/>
        </w:rPr>
        <w:t>I.</w:t>
      </w:r>
      <w:r w:rsidR="005D04F5">
        <w:tab/>
      </w:r>
      <w:r w:rsidR="005D04F5">
        <w:rPr>
          <w:bCs/>
        </w:rPr>
        <w:t>Введение</w:t>
      </w:r>
    </w:p>
    <w:bookmarkEnd w:id="8"/>
    <w:p w14:paraId="102263F3"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 xml:space="preserve">В пункте 5 статьи 13 Минаматской конвенции о ртути, касающемся финансовых ресурсов и механизма финансирования, определяется механизм для своевременного обеспечения достаточных финансовых ресурсов на предсказуемой основе в целях оказания поддержки Сторонам, являющимся развивающимися странами и странами с переходной экономикой, в соблюдении ими обязательств в соответствии с Конвенцией. В пункте 6 той же статьи предусматривается, что в состав механизма входят Целевой фонд Глобального экологического фонда (ГЭФ) и Целевая международная программа для поддержки процессов создания потенциала и оказания технической помощи. </w:t>
      </w:r>
    </w:p>
    <w:p w14:paraId="12612E28" w14:textId="0230D89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 xml:space="preserve">В пункте 11 статьи 13 указано, что Конференция Сторон Конвенции не позднее чем на своем третьем совещании, а далее – </w:t>
      </w:r>
      <w:r w:rsidR="005E42A9">
        <w:t>на регулярной основе</w:t>
      </w:r>
      <w:r w:rsidRPr="00E07C8C">
        <w:t>, рассматривает уровень финансирования, руководящие указания Конференции Сторон в адрес органов, которым поручено обеспечить работоспособность механизма финансирования Минаматской конвенции о ртути и эффективность этих органов, а также их способность удовлетворять изменяющиеся потребности Сторон, являющихся развивающимися странами и странами с переходной экономикой. На основе такого рассмотрения Конференция Сторон принимает соответствующие меры для повышения эффективности механизма финансирования.</w:t>
      </w:r>
    </w:p>
    <w:p w14:paraId="353475F2" w14:textId="1F8292B8"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В настоящей записке описывается ход</w:t>
      </w:r>
      <w:r w:rsidR="00131F32">
        <w:t xml:space="preserve"> </w:t>
      </w:r>
      <w:r w:rsidR="005E42A9">
        <w:t>выполнения</w:t>
      </w:r>
      <w:r w:rsidRPr="00E07C8C">
        <w:t xml:space="preserve"> секретариатом решения MК-5/11 об обзоре механизма финансирования.</w:t>
      </w:r>
    </w:p>
    <w:p w14:paraId="389D8E58" w14:textId="522A8499" w:rsidR="005D04F5" w:rsidRPr="001767D7" w:rsidRDefault="00F56ED4" w:rsidP="00F56ED4">
      <w:pPr>
        <w:pStyle w:val="CH1"/>
        <w:keepNext w:val="0"/>
        <w:keepLines w:val="0"/>
        <w:tabs>
          <w:tab w:val="clear" w:pos="624"/>
          <w:tab w:val="clear" w:pos="1247"/>
          <w:tab w:val="clear" w:pos="1871"/>
          <w:tab w:val="clear" w:pos="2495"/>
          <w:tab w:val="clear" w:pos="3119"/>
          <w:tab w:val="clear" w:pos="3742"/>
          <w:tab w:val="clear" w:pos="4366"/>
        </w:tabs>
      </w:pPr>
      <w:r>
        <w:rPr>
          <w:bCs/>
        </w:rPr>
        <w:lastRenderedPageBreak/>
        <w:tab/>
      </w:r>
      <w:r w:rsidR="005D04F5">
        <w:rPr>
          <w:bCs/>
        </w:rPr>
        <w:t>II.</w:t>
      </w:r>
      <w:r w:rsidR="005D04F5">
        <w:tab/>
      </w:r>
      <w:r w:rsidR="005D04F5">
        <w:rPr>
          <w:bCs/>
        </w:rPr>
        <w:t>Обзор обязательств и сроков, а также степени их соблюдения Сторонами</w:t>
      </w:r>
    </w:p>
    <w:p w14:paraId="0F6AA01C"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В соответствии с пунктом 5 решения MК-5/11 секретариат информировал секретариат ГЭФ и Правление Целевой международной программы для поддержки процессов создания потенциала и оказания технической помощи о соответствующих обязательствах и сроках выполнения Конвенции, а также о том, в какой степени такие обязательства и сроки соблюдаются Сторонами.</w:t>
      </w:r>
    </w:p>
    <w:p w14:paraId="088D195C" w14:textId="1515B6A5"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 xml:space="preserve">В ответ на поручение, содержащееся в пункте 5 решения MК-5/11, секретариат подготовил свод обязательств и сроков, предусмотренных в соответствии с Минаматской конвенцией о ртути, и информации о том, в какой степени они соблюдаются Сторонами, что представлено в документе UNEP/MC/COP.6/INF/39. Из этого свода видно, что многие обязательства, сроки выполнения которых привязаны к календарному году, должны быть </w:t>
      </w:r>
      <w:r w:rsidR="005E42A9">
        <w:t xml:space="preserve">осуществлены </w:t>
      </w:r>
      <w:r w:rsidRPr="00E07C8C">
        <w:t xml:space="preserve">до 2030 года. После 2030 года обязательства многих Сторон будут связаны с текущими мерами в соответствии со статьями 3, 7, 10, 11 и 12. Кроме того, Стороны обязаны вести кадастры выбросов из соответствующих источников в соответствии со статьей 8 и кадастры высвобождений в соответствии со статьей 9. Новые Стороны, присоединяющиеся к Конвенции в 2025 году и позднее, должны будут своевременно принять меры для выполнения своих обязательств в установленные сроки. В </w:t>
      </w:r>
      <w:r w:rsidR="005E42A9">
        <w:t xml:space="preserve">связи с этим </w:t>
      </w:r>
      <w:r w:rsidRPr="00E07C8C">
        <w:t xml:space="preserve">как новым Сторонам, так </w:t>
      </w:r>
      <w:r w:rsidR="003E3EEB">
        <w:t xml:space="preserve">и </w:t>
      </w:r>
      <w:r w:rsidRPr="00E07C8C">
        <w:t>государствам, не являющимся Сторонами, которые относятся к развивающим странам или странам с переходной экономикой и предпринимают существенные усилия с целью стать Сторонами, потребуется стимулирующая поддержка в преддверии 2030 года, и они особенно выиграют от целенаправленного и своевременного взаимодействия с ГЭФ в период 2026</w:t>
      </w:r>
      <w:r w:rsidR="00F56ED4" w:rsidRPr="00E07C8C">
        <w:noBreakHyphen/>
      </w:r>
      <w:r w:rsidRPr="00E07C8C">
        <w:t>2030</w:t>
      </w:r>
      <w:r w:rsidR="00F56ED4" w:rsidRPr="00E07C8C">
        <w:t> </w:t>
      </w:r>
      <w:r w:rsidRPr="00E07C8C">
        <w:t>годов в рамках девятого пополнения Целевого фонда ГЭФ.</w:t>
      </w:r>
    </w:p>
    <w:p w14:paraId="281280F7"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Информация, собранная при подготовке национальных докладов, полезна для понимания дальнейших потребностей в отношении осуществления Конвенции. Во-первых, она позволяет увидеть, какие Стороны выполнили те или иные положения, и, во-вторых, Стороны также сообщают о своих трудностях в достижении целей Конвенции. В своих первых полных национальных докладах, охватывающих период с 17 августа 2017 года по 31 декабря 2020 года, Стороны указали на проблемы, связанные, в частности, со следующими факторами:</w:t>
      </w:r>
    </w:p>
    <w:p w14:paraId="68EA5374" w14:textId="77777777"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 xml:space="preserve">неофициальная, незаконная, непризнанная первичная добыча ртути (статья 3, пункт 4), кустарная и мелкомасштабная золотодобыча (статья 7) и торговля без согласия Стороны (статья 3, пункт 6); </w:t>
      </w:r>
    </w:p>
    <w:p w14:paraId="00906D2D" w14:textId="77777777"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 xml:space="preserve">введение регулирования торговли продуктами с добавлением ртути; </w:t>
      </w:r>
    </w:p>
    <w:p w14:paraId="3FB8F744" w14:textId="5A4B43C4"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 xml:space="preserve">отсутствие предприятий по окончательному удалению </w:t>
      </w:r>
      <w:r w:rsidR="005E42A9">
        <w:t>ртутных</w:t>
      </w:r>
      <w:r w:rsidRPr="002457A4">
        <w:t xml:space="preserve"> отходов; </w:t>
      </w:r>
    </w:p>
    <w:p w14:paraId="35F2D415" w14:textId="5144E450"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 xml:space="preserve">отсутствие объектов для хранения </w:t>
      </w:r>
      <w:r w:rsidR="005E42A9">
        <w:t>ртутных</w:t>
      </w:r>
      <w:r w:rsidR="005E42A9" w:rsidRPr="002457A4">
        <w:t xml:space="preserve"> </w:t>
      </w:r>
      <w:r w:rsidRPr="002457A4">
        <w:t xml:space="preserve">отходов в ожидании окончательного удаления; </w:t>
      </w:r>
    </w:p>
    <w:p w14:paraId="3FBEE98B" w14:textId="77777777"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регулирование загрязненных ртутью участков;</w:t>
      </w:r>
    </w:p>
    <w:p w14:paraId="1A125104" w14:textId="77777777"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 xml:space="preserve">отсутствие доступа к финансовой и технической поддержке и поддержке в области создания потенциала для разработки планов, руководящих принципов и нормативных документов; </w:t>
      </w:r>
    </w:p>
    <w:p w14:paraId="4BBABFEC" w14:textId="77777777" w:rsidR="005D04F5" w:rsidRPr="002457A4" w:rsidRDefault="005D04F5" w:rsidP="002457A4">
      <w:pPr>
        <w:pStyle w:val="ListParagraph"/>
        <w:numPr>
          <w:ilvl w:val="0"/>
          <w:numId w:val="24"/>
        </w:numPr>
        <w:tabs>
          <w:tab w:val="clear" w:pos="1247"/>
          <w:tab w:val="clear" w:pos="1814"/>
          <w:tab w:val="clear" w:pos="2381"/>
          <w:tab w:val="clear" w:pos="2948"/>
          <w:tab w:val="clear" w:pos="3515"/>
        </w:tabs>
        <w:spacing w:after="120"/>
        <w:ind w:left="1247" w:firstLine="624"/>
        <w:contextualSpacing w:val="0"/>
      </w:pPr>
      <w:r w:rsidRPr="002457A4">
        <w:t>отсутствие возможностей для перевода технической информации на местные языки.</w:t>
      </w:r>
    </w:p>
    <w:p w14:paraId="5661A6C9"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Кроме того, в докладах Комитета по осуществлению и соблюдению Конвенции, представленных Конференции Сторон и содержащихся в приложении к документу UNEP/MC/COP.5/14 и приложении к документу UNEP/MC/COP.6/14, было отмечено, в частности, что:</w:t>
      </w:r>
    </w:p>
    <w:p w14:paraId="7B4855FE" w14:textId="77777777" w:rsidR="005D04F5" w:rsidRPr="002457A4" w:rsidRDefault="005D04F5" w:rsidP="002457A4">
      <w:pPr>
        <w:pStyle w:val="ListParagraph"/>
        <w:numPr>
          <w:ilvl w:val="0"/>
          <w:numId w:val="25"/>
        </w:numPr>
        <w:tabs>
          <w:tab w:val="clear" w:pos="1247"/>
          <w:tab w:val="clear" w:pos="1814"/>
          <w:tab w:val="clear" w:pos="2381"/>
          <w:tab w:val="clear" w:pos="2948"/>
          <w:tab w:val="clear" w:pos="3515"/>
        </w:tabs>
        <w:spacing w:after="120"/>
        <w:ind w:left="1247" w:firstLine="624"/>
        <w:contextualSpacing w:val="0"/>
      </w:pPr>
      <w:r w:rsidRPr="002457A4">
        <w:t>Сторонам, которые при определении запасов и источников ртути полагаются исключительно на первоначальные оценки в рамках Минаматской конвенции, возможно, потребуется рассмотреть возможность использования более актуальных источников информации;</w:t>
      </w:r>
    </w:p>
    <w:p w14:paraId="2117DD79" w14:textId="7E2A0817" w:rsidR="005D04F5" w:rsidRPr="002457A4" w:rsidRDefault="005D04F5" w:rsidP="002457A4">
      <w:pPr>
        <w:pStyle w:val="ListParagraph"/>
        <w:numPr>
          <w:ilvl w:val="0"/>
          <w:numId w:val="25"/>
        </w:numPr>
        <w:tabs>
          <w:tab w:val="clear" w:pos="1247"/>
          <w:tab w:val="clear" w:pos="1814"/>
          <w:tab w:val="clear" w:pos="2381"/>
          <w:tab w:val="clear" w:pos="2948"/>
          <w:tab w:val="clear" w:pos="3515"/>
        </w:tabs>
        <w:spacing w:after="120"/>
        <w:ind w:left="1247" w:firstLine="624"/>
        <w:contextualSpacing w:val="0"/>
      </w:pPr>
      <w:r w:rsidRPr="002457A4">
        <w:t>несколько Сторон еще не выполнили свои обязательства согласно статье 4, в частности, в отношении срока поэтапного вывода из обращения продуктов с добавлением ртути и принятия мер по поэтапному сокращению использования амальгамы для зубных пломб, при чем эти Стороны ссылаются на нехватку ресурсов для оказания им поддержки в выполнении положений статьи 4;</w:t>
      </w:r>
    </w:p>
    <w:p w14:paraId="2B982986" w14:textId="77777777" w:rsidR="005D04F5" w:rsidRPr="002457A4" w:rsidRDefault="005D04F5" w:rsidP="002457A4">
      <w:pPr>
        <w:pStyle w:val="ListParagraph"/>
        <w:numPr>
          <w:ilvl w:val="0"/>
          <w:numId w:val="25"/>
        </w:numPr>
        <w:tabs>
          <w:tab w:val="clear" w:pos="1247"/>
          <w:tab w:val="clear" w:pos="1814"/>
          <w:tab w:val="clear" w:pos="2381"/>
          <w:tab w:val="clear" w:pos="2948"/>
          <w:tab w:val="clear" w:pos="3515"/>
        </w:tabs>
        <w:spacing w:after="120"/>
        <w:ind w:left="1247" w:firstLine="624"/>
        <w:contextualSpacing w:val="0"/>
      </w:pPr>
      <w:r w:rsidRPr="002457A4">
        <w:lastRenderedPageBreak/>
        <w:t xml:space="preserve">лишь небольшое число Сторон сообщило об эффективности мер, принятых для осуществления статей 8 и 9. </w:t>
      </w:r>
    </w:p>
    <w:p w14:paraId="077DC6DC" w14:textId="61A4A771" w:rsidR="005D04F5" w:rsidRPr="009F5221" w:rsidRDefault="00F56ED4" w:rsidP="00F56ED4">
      <w:pPr>
        <w:pStyle w:val="CH1"/>
        <w:keepNext w:val="0"/>
        <w:keepLines w:val="0"/>
        <w:tabs>
          <w:tab w:val="clear" w:pos="624"/>
          <w:tab w:val="clear" w:pos="1247"/>
          <w:tab w:val="clear" w:pos="1871"/>
          <w:tab w:val="clear" w:pos="2495"/>
          <w:tab w:val="clear" w:pos="3119"/>
          <w:tab w:val="clear" w:pos="3742"/>
          <w:tab w:val="clear" w:pos="4366"/>
        </w:tabs>
      </w:pPr>
      <w:r>
        <w:rPr>
          <w:bCs/>
        </w:rPr>
        <w:tab/>
      </w:r>
      <w:r w:rsidR="005D04F5">
        <w:rPr>
          <w:bCs/>
        </w:rPr>
        <w:t>III.</w:t>
      </w:r>
      <w:r w:rsidR="005D04F5">
        <w:tab/>
      </w:r>
      <w:r w:rsidR="005D04F5">
        <w:rPr>
          <w:bCs/>
        </w:rPr>
        <w:t>Глобальный экологический фонд</w:t>
      </w:r>
    </w:p>
    <w:p w14:paraId="7F429CD7"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 xml:space="preserve">В документе UNEP/MC/COP.6/10 приводится подготовленная секретариатом обновленная информация по вопросам, связанным с Глобальным экологическим фондом, включая следующее: </w:t>
      </w:r>
    </w:p>
    <w:p w14:paraId="3987E9C7" w14:textId="5B1E9BB3" w:rsidR="005D04F5" w:rsidRPr="002457A4" w:rsidRDefault="005D04F5" w:rsidP="002457A4">
      <w:pPr>
        <w:pStyle w:val="ListParagraph"/>
        <w:numPr>
          <w:ilvl w:val="0"/>
          <w:numId w:val="26"/>
        </w:numPr>
        <w:tabs>
          <w:tab w:val="clear" w:pos="1247"/>
          <w:tab w:val="clear" w:pos="1814"/>
          <w:tab w:val="clear" w:pos="2381"/>
          <w:tab w:val="clear" w:pos="2948"/>
          <w:tab w:val="clear" w:pos="3515"/>
        </w:tabs>
        <w:spacing w:after="120"/>
        <w:ind w:left="1247" w:firstLine="624"/>
        <w:contextualSpacing w:val="0"/>
      </w:pPr>
      <w:r w:rsidRPr="002457A4">
        <w:t xml:space="preserve">положение дел с программной деятельностью ГЭФ, касающейся ртути, после пятого совещания Конференции </w:t>
      </w:r>
      <w:r w:rsidR="00F56ED4" w:rsidRPr="002457A4">
        <w:t>Сторон</w:t>
      </w:r>
      <w:r w:rsidRPr="002457A4">
        <w:t xml:space="preserve"> Конвенции, включая ряд недавно утвержденных программ и проектов. В частности, недавно утвержденная инновационная Глобальная программа мониторинга химических веществ в поддержку осуществления Стокгольмской конвенции о стойких органических загрязнителях и Минаматской конвенции о ртути, а также глобальная инициатива по ликвидации ртути в цветных металлах будут направлены на изучение ртути в промышленных выбросах и в окружающей среде в целом, поддерживая усилия </w:t>
      </w:r>
      <w:r w:rsidR="00F56ED4" w:rsidRPr="002457A4">
        <w:t>Сторон</w:t>
      </w:r>
      <w:r w:rsidRPr="002457A4">
        <w:t xml:space="preserve"> по оценке ртутного загрязнения и борьбе с ним; </w:t>
      </w:r>
    </w:p>
    <w:p w14:paraId="2E2052EF" w14:textId="77777777" w:rsidR="005D04F5" w:rsidRPr="002457A4" w:rsidRDefault="005D04F5" w:rsidP="002457A4">
      <w:pPr>
        <w:pStyle w:val="ListParagraph"/>
        <w:numPr>
          <w:ilvl w:val="0"/>
          <w:numId w:val="26"/>
        </w:numPr>
        <w:tabs>
          <w:tab w:val="clear" w:pos="1247"/>
          <w:tab w:val="clear" w:pos="1814"/>
          <w:tab w:val="clear" w:pos="2381"/>
          <w:tab w:val="clear" w:pos="2948"/>
          <w:tab w:val="clear" w:pos="3515"/>
        </w:tabs>
        <w:spacing w:after="120"/>
        <w:ind w:left="1247" w:firstLine="624"/>
        <w:contextualSpacing w:val="0"/>
      </w:pPr>
      <w:r w:rsidRPr="002457A4">
        <w:t xml:space="preserve">положение дел с восьмым пополнением целевого фонда ГЭФ с указанием на то, что программное планирование в отношении около 35 процентов средств, выделенных на регулирование ртути, еще предстоит осуществить; </w:t>
      </w:r>
    </w:p>
    <w:p w14:paraId="291A53EC" w14:textId="59B878B4" w:rsidR="005D04F5" w:rsidRPr="002457A4" w:rsidRDefault="005D04F5" w:rsidP="002457A4">
      <w:pPr>
        <w:pStyle w:val="ListParagraph"/>
        <w:numPr>
          <w:ilvl w:val="0"/>
          <w:numId w:val="26"/>
        </w:numPr>
        <w:tabs>
          <w:tab w:val="clear" w:pos="1247"/>
          <w:tab w:val="clear" w:pos="1814"/>
          <w:tab w:val="clear" w:pos="2381"/>
          <w:tab w:val="clear" w:pos="2948"/>
          <w:tab w:val="clear" w:pos="3515"/>
        </w:tabs>
        <w:spacing w:after="120"/>
        <w:ind w:left="1247" w:firstLine="624"/>
        <w:contextualSpacing w:val="0"/>
      </w:pPr>
      <w:r w:rsidRPr="002457A4">
        <w:t xml:space="preserve">обновленная информация о недавней оценке мероприятий ГЭФ в рамках основного направления </w:t>
      </w:r>
      <w:r w:rsidR="00F56ED4" w:rsidRPr="002457A4">
        <w:t>деятельности</w:t>
      </w:r>
      <w:r w:rsidRPr="002457A4">
        <w:t xml:space="preserve"> «Химические вещества и отходы» в период 2010</w:t>
      </w:r>
      <w:r w:rsidR="002457A4">
        <w:noBreakHyphen/>
      </w:r>
      <w:r w:rsidRPr="002457A4">
        <w:t>2024</w:t>
      </w:r>
      <w:r w:rsidR="002457A4">
        <w:t> </w:t>
      </w:r>
      <w:r w:rsidRPr="002457A4">
        <w:t xml:space="preserve">годов и о сотрудничестве между секретариатом Глобального экологического фонда и секретариатом Минаматской конвенции о ртути. </w:t>
      </w:r>
    </w:p>
    <w:p w14:paraId="721247F1"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В соответствии с пунктом 10 решения МК-5/11, секретариат сообщил секретариату ГЭФ о результатах второго обзора механизма финансирования Конвенции и направил доклад о втором обзоре механизма финансирования и текст решения МК-5/11 в секретариат ГЭФ и Совет ГЭФ в письме от 24 января 2024 года. Секретариат ГЭФ изложил соответствующую информацию в документе GEF/C.67/07/Rev.01, посвященном отношениям с конвенциями и другими международными учреждениями, который был представлен Совету ГЭФ на его шестьдесят седьмом совещании, состоявшемся в июне 2024 года.</w:t>
      </w:r>
    </w:p>
    <w:p w14:paraId="425EE621"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Девятое пополнение Целевого фонда ГЭФ было открыто на совещаниях Технической консультативной группы, состоявшихся в феврале 2025 года. Секретариат Минаматской конвенции о ртути участвовал в обсуждениях, а Исполнительный секретарь присутствовала на этих совещаниях и на первых совещаниях, посвященных пополнению, которые прошли в мае 2025 года в Париже. Процесс пополнения продлится в ходе трех совещаний, которые пройдут в 2025 году и в начале 2026 года, и завершится на Ассамблее ГЭФ в июне 2026 года.</w:t>
      </w:r>
    </w:p>
    <w:p w14:paraId="4DAF6A50" w14:textId="2EE1F3F2"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 xml:space="preserve">В пункте 3 решения МК-5/7 Конференция Сторон предложила ГЭФ оказать поддержку Сторонам в проведении обзоров хода выполнения статьи 7 в рамках стимулирующей деятельности Фонда по оказанию поддержки Сторонам. Совет ГЭФ на своем шестьдесят седьмом совещании </w:t>
      </w:r>
      <w:r w:rsidR="005E42A9">
        <w:t xml:space="preserve">в </w:t>
      </w:r>
      <w:r w:rsidRPr="00E07C8C">
        <w:t>июне 2024 года одобрил новый вид стимулирующей деятельности в поддержку обзоров хода выполнения статьи 7 Минаматской конвенции о ртути. Секретариат Минаматской конвенции о ртути в сотрудничестве с Глобальным партнерством по ртути разработал проекты разделов, посвященных обзору хода выполнения статьи 7, для включения в существующее руководство по разработке национальных планов действий в отношении кустарной и мелкомасштабной золотодобычи. Цель новых разделов – содействовать проведению обзоров и оказать поддержку национальным координационным центрам в организации информации о результатах обзора хода выполнения статьи 7 для включения в их доклады, подлежащие представлению в соответствии со статьей 21. Предлагаемые поправки содержатся в приложении к документу UNEP/MC/COP.6/7/Add.1 и включают разделы, посвященные эффективному привлечению и участию коренных народов, местных общин и других заинтересованных субъектов, в соответствии с поручением, содержащемся в пункте 7 решения МК-5/7</w:t>
      </w:r>
      <w:r w:rsidRPr="00C81617">
        <w:rPr>
          <w:vertAlign w:val="superscript"/>
        </w:rPr>
        <w:footnoteReference w:id="2"/>
      </w:r>
      <w:r w:rsidRPr="00E07C8C">
        <w:t xml:space="preserve">. </w:t>
      </w:r>
    </w:p>
    <w:p w14:paraId="5D8E4F3C" w14:textId="03E24883" w:rsidR="005D04F5" w:rsidRPr="001767D7" w:rsidRDefault="004D7168" w:rsidP="00F56ED4">
      <w:pPr>
        <w:pStyle w:val="CH1"/>
        <w:keepNext w:val="0"/>
        <w:keepLines w:val="0"/>
        <w:tabs>
          <w:tab w:val="clear" w:pos="624"/>
          <w:tab w:val="clear" w:pos="1247"/>
          <w:tab w:val="clear" w:pos="1871"/>
          <w:tab w:val="clear" w:pos="2495"/>
          <w:tab w:val="clear" w:pos="3119"/>
          <w:tab w:val="clear" w:pos="3742"/>
          <w:tab w:val="clear" w:pos="4366"/>
        </w:tabs>
      </w:pPr>
      <w:r>
        <w:rPr>
          <w:bCs/>
        </w:rPr>
        <w:lastRenderedPageBreak/>
        <w:tab/>
      </w:r>
      <w:r w:rsidR="005D04F5">
        <w:rPr>
          <w:bCs/>
        </w:rPr>
        <w:t>IV.</w:t>
      </w:r>
      <w:r w:rsidR="005D04F5">
        <w:tab/>
      </w:r>
      <w:r w:rsidR="005D04F5">
        <w:rPr>
          <w:bCs/>
        </w:rPr>
        <w:t>Целевая международная программа для поддержки процессов создания потенциала и оказания технической помощи</w:t>
      </w:r>
    </w:p>
    <w:p w14:paraId="37829846" w14:textId="239183D4"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Общий доклад о Целевой международной программе для поддержки процессов создания потенциала и оказания технической помощи, подготовленный секретариатом, изложен в документе UNEP/MC/COP.6/11. В докладе охарактеризованы следующие элементы: a) поддержка, оказанная секретариатом Минаматской конвенции о ртути Целевой международной программе; b) работа Правления Целевой международной программы после пятого совещания Конференции Сторон; c) ход осуществления проектов, утвержденных в первом, втором, третьем и четвертом раундах подачи заявок на участие в Целевой международной программе; и d</w:t>
      </w:r>
      <w:r w:rsidR="006F5215">
        <w:t>)</w:t>
      </w:r>
      <w:r w:rsidRPr="00E07C8C">
        <w:t xml:space="preserve"> положение дел со взносами в Особый целевой фонд для Целевой международной программы с целью поддержки процессов создания потенциала и оказания технической помощи.</w:t>
      </w:r>
    </w:p>
    <w:p w14:paraId="2818895A" w14:textId="7EECB9EB"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Целевая международная программа открыта для приема добровольных взносов и заявок на оказание поддержки в течение первоначального периода продолжительностью в 10 лет с момента учреждения Особого целевого фонда в январе 2018 года в соответствии с решением</w:t>
      </w:r>
      <w:r w:rsidR="00EA68A7">
        <w:t> </w:t>
      </w:r>
      <w:r w:rsidRPr="00E07C8C">
        <w:t>МК-1/6. В решении также указано, что Конференция Сторон может принять решение о продлении срока действия после 31 декабря 2027 года на период, не превышающий семи лет дополнительно, с учетом процесса обзора механизма финансирования в соответствии с пунктом 11 статьи 13 Конвенции.</w:t>
      </w:r>
    </w:p>
    <w:p w14:paraId="505A05F4"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 xml:space="preserve">Поскольку первоначальный срок действия Специальной международной программы продлится только до 31 декабря 2027 года, Конференция Сторон в решении МК-5/11 поручила секретариату подготовить анализ ожидаемых потребностей в финансировании и соответствующих кадровых потребностей во второй половине первоначального срока действия Целевой международной программы. В проекте анализа, который содержится в документе UNEP/MC/COP.6/INF/40, представлены два сценария для определения ожидаемого объема финансирования и соответствующих кадровых потребностей для второй половины первоначального срока действия и для потенциального продленного срока действия Целевой международной программы: </w:t>
      </w:r>
    </w:p>
    <w:p w14:paraId="28A34DB0" w14:textId="77777777" w:rsidR="005D04F5" w:rsidRPr="005B2656" w:rsidRDefault="005D04F5" w:rsidP="005B2656">
      <w:pPr>
        <w:pStyle w:val="ListParagraph"/>
        <w:numPr>
          <w:ilvl w:val="0"/>
          <w:numId w:val="27"/>
        </w:numPr>
        <w:tabs>
          <w:tab w:val="clear" w:pos="1247"/>
          <w:tab w:val="clear" w:pos="1814"/>
          <w:tab w:val="clear" w:pos="2381"/>
          <w:tab w:val="clear" w:pos="2948"/>
          <w:tab w:val="clear" w:pos="3515"/>
        </w:tabs>
        <w:spacing w:after="120"/>
        <w:ind w:left="1247" w:firstLine="624"/>
        <w:contextualSpacing w:val="0"/>
      </w:pPr>
      <w:r w:rsidRPr="005B2656">
        <w:t xml:space="preserve">сценарий 1 предполагает, что пятый и последний раунд приема заявок будет открыт в 2027 году, с целью поддержки до 10 дополнительных проектов в течение первоначального срока действия программы. Предполагаемый бюджет дополнительного раунда финансирования составляет до 2,5 млн долл. США; </w:t>
      </w:r>
    </w:p>
    <w:p w14:paraId="1BE82FEF" w14:textId="77777777" w:rsidR="005D04F5" w:rsidRPr="005B2656" w:rsidRDefault="005D04F5" w:rsidP="005B2656">
      <w:pPr>
        <w:pStyle w:val="ListParagraph"/>
        <w:numPr>
          <w:ilvl w:val="0"/>
          <w:numId w:val="27"/>
        </w:numPr>
        <w:tabs>
          <w:tab w:val="clear" w:pos="1247"/>
          <w:tab w:val="clear" w:pos="1814"/>
          <w:tab w:val="clear" w:pos="2381"/>
          <w:tab w:val="clear" w:pos="2948"/>
          <w:tab w:val="clear" w:pos="3515"/>
        </w:tabs>
        <w:spacing w:after="120"/>
        <w:ind w:left="1247" w:firstLine="624"/>
        <w:contextualSpacing w:val="0"/>
      </w:pPr>
      <w:r w:rsidRPr="005B2656">
        <w:t xml:space="preserve">сценарий 2 предусматривает три раунда финансирования до завершения потенциального продленного срока действия программы в 2034 году, что позволит осуществить до 40 дополнительных проектов. Продление Программы на семь лет дополнительно до 2034 года зависит от решения Конференции Сторон, которое может быть принято на ее седьмом совещании. Предполагаемый бюджет дополнительных трех раундов финансирования составляет до 9,1 млн долл. США. </w:t>
      </w:r>
    </w:p>
    <w:p w14:paraId="358392E1"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В обоих сценариях соответствующая рабочая нагрузка по управлению Программой аналогична существующему распределению ресурсов, которое включает поддержку штатного младшего сотрудника-специалиста или аналогичной должности уровня С-2.</w:t>
      </w:r>
    </w:p>
    <w:p w14:paraId="13A69E47"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Стороны могут пожелать поручить секретариату доработать текущий проект анализа в сотрудничестве с Правлением для рассмотрения Конференцией Сторон на ее седьмом совещании.</w:t>
      </w:r>
    </w:p>
    <w:p w14:paraId="7A12C9C7" w14:textId="2AD25C4D" w:rsidR="005D04F5" w:rsidRPr="001767D7" w:rsidRDefault="004D7168" w:rsidP="00F56ED4">
      <w:pPr>
        <w:pStyle w:val="CH1"/>
        <w:keepNext w:val="0"/>
        <w:keepLines w:val="0"/>
        <w:tabs>
          <w:tab w:val="clear" w:pos="624"/>
          <w:tab w:val="clear" w:pos="1247"/>
          <w:tab w:val="clear" w:pos="1871"/>
          <w:tab w:val="clear" w:pos="2495"/>
          <w:tab w:val="clear" w:pos="3119"/>
          <w:tab w:val="clear" w:pos="3742"/>
          <w:tab w:val="clear" w:pos="4366"/>
        </w:tabs>
      </w:pPr>
      <w:r>
        <w:rPr>
          <w:bCs/>
        </w:rPr>
        <w:tab/>
      </w:r>
      <w:r w:rsidR="005D04F5">
        <w:rPr>
          <w:bCs/>
        </w:rPr>
        <w:t>V.</w:t>
      </w:r>
      <w:r w:rsidR="005D04F5">
        <w:tab/>
      </w:r>
      <w:r w:rsidR="005D04F5">
        <w:rPr>
          <w:bCs/>
        </w:rPr>
        <w:t>Проект положения о проведении третьего обзора механизма финансирования</w:t>
      </w:r>
    </w:p>
    <w:p w14:paraId="3DD3DC24" w14:textId="77777777" w:rsidR="005D04F5" w:rsidRPr="00E07C8C"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В решении МК-5/11 Конференция Сторон поручила секретариату подготовить проект положения о проведении третьего обзора механизма финансирования для рассмотрения Конференцией Сторон на ее шестом совещании. Проект положения приводится в приложении к документу UNEP/MC/COP.6/12, который также включает проект решения о третьем обзоре механизма финансирования для рассмотрения Конференцией Сторон.</w:t>
      </w:r>
    </w:p>
    <w:p w14:paraId="03B12CDF" w14:textId="1C30642A" w:rsidR="005D04F5" w:rsidRPr="001767D7" w:rsidRDefault="004D7168" w:rsidP="00131F32">
      <w:pPr>
        <w:pStyle w:val="CH1"/>
        <w:tabs>
          <w:tab w:val="clear" w:pos="624"/>
          <w:tab w:val="clear" w:pos="1247"/>
          <w:tab w:val="clear" w:pos="1871"/>
          <w:tab w:val="clear" w:pos="2495"/>
          <w:tab w:val="clear" w:pos="3119"/>
          <w:tab w:val="clear" w:pos="3742"/>
          <w:tab w:val="clear" w:pos="4366"/>
        </w:tabs>
      </w:pPr>
      <w:r>
        <w:rPr>
          <w:bCs/>
        </w:rPr>
        <w:lastRenderedPageBreak/>
        <w:tab/>
      </w:r>
      <w:r w:rsidR="005D04F5">
        <w:rPr>
          <w:bCs/>
        </w:rPr>
        <w:t>VI.</w:t>
      </w:r>
      <w:r w:rsidR="005D04F5">
        <w:tab/>
      </w:r>
      <w:r w:rsidR="005D04F5">
        <w:rPr>
          <w:bCs/>
        </w:rPr>
        <w:t>Предлагаемые меры для принятия Конференцией Сторон</w:t>
      </w:r>
    </w:p>
    <w:p w14:paraId="3F1307AE" w14:textId="77777777" w:rsidR="005D04F5" w:rsidRDefault="005D04F5" w:rsidP="00E07C8C">
      <w:pPr>
        <w:pStyle w:val="ListParagraph"/>
        <w:numPr>
          <w:ilvl w:val="0"/>
          <w:numId w:val="23"/>
        </w:numPr>
        <w:tabs>
          <w:tab w:val="clear" w:pos="1247"/>
          <w:tab w:val="clear" w:pos="1814"/>
          <w:tab w:val="clear" w:pos="2381"/>
          <w:tab w:val="clear" w:pos="2948"/>
          <w:tab w:val="clear" w:pos="3515"/>
        </w:tabs>
        <w:spacing w:after="120"/>
        <w:ind w:left="1247" w:firstLine="0"/>
        <w:contextualSpacing w:val="0"/>
      </w:pPr>
      <w:r w:rsidRPr="00E07C8C">
        <w:t>Конференция Сторон может пожелать рассмотреть информацию, содержащуюся в настоящей записке, и принять решение в соответствии с проектом решения, изложенным в приложении к записке.</w:t>
      </w:r>
    </w:p>
    <w:p w14:paraId="0385789A" w14:textId="1600F55D" w:rsidR="00EA68A7" w:rsidRDefault="00EA68A7" w:rsidP="00EA68A7">
      <w:pPr>
        <w:pStyle w:val="ListParagraph"/>
        <w:tabs>
          <w:tab w:val="clear" w:pos="1247"/>
          <w:tab w:val="clear" w:pos="1814"/>
          <w:tab w:val="clear" w:pos="2381"/>
          <w:tab w:val="clear" w:pos="2948"/>
          <w:tab w:val="clear" w:pos="3515"/>
        </w:tabs>
        <w:spacing w:after="120"/>
        <w:ind w:left="1247"/>
        <w:contextualSpacing w:val="0"/>
      </w:pPr>
      <w:r>
        <w:br w:type="page"/>
      </w:r>
    </w:p>
    <w:p w14:paraId="581A7F8B" w14:textId="504B2241" w:rsidR="005D04F5" w:rsidRPr="001767D7" w:rsidRDefault="005D04F5" w:rsidP="00EA68A7">
      <w:pPr>
        <w:pStyle w:val="ZZAnxheader"/>
        <w:tabs>
          <w:tab w:val="clear" w:pos="624"/>
          <w:tab w:val="clear" w:pos="1247"/>
          <w:tab w:val="clear" w:pos="1871"/>
          <w:tab w:val="clear" w:pos="2495"/>
          <w:tab w:val="clear" w:pos="3119"/>
          <w:tab w:val="clear" w:pos="3742"/>
          <w:tab w:val="clear" w:pos="4366"/>
        </w:tabs>
        <w:spacing w:after="240"/>
      </w:pPr>
      <w:r>
        <w:lastRenderedPageBreak/>
        <w:t>Приложение</w:t>
      </w:r>
    </w:p>
    <w:p w14:paraId="0B9BCF77" w14:textId="77777777" w:rsidR="005D04F5" w:rsidRPr="001767D7" w:rsidRDefault="005D04F5" w:rsidP="00EA68A7">
      <w:pPr>
        <w:pStyle w:val="ZZAnxtitle"/>
        <w:tabs>
          <w:tab w:val="clear" w:pos="624"/>
          <w:tab w:val="clear" w:pos="1247"/>
          <w:tab w:val="clear" w:pos="1871"/>
          <w:tab w:val="clear" w:pos="2495"/>
          <w:tab w:val="clear" w:pos="3119"/>
          <w:tab w:val="clear" w:pos="3742"/>
          <w:tab w:val="clear" w:pos="4366"/>
        </w:tabs>
      </w:pPr>
      <w:r>
        <w:t>Проект решения МК-6/[--]: Механизм финансирования</w:t>
      </w:r>
    </w:p>
    <w:p w14:paraId="7372C525" w14:textId="77777777" w:rsidR="005D04F5" w:rsidRPr="001767D7" w:rsidRDefault="005D04F5" w:rsidP="00EA68A7">
      <w:pPr>
        <w:pStyle w:val="NormalNonumber"/>
        <w:tabs>
          <w:tab w:val="clear" w:pos="624"/>
          <w:tab w:val="clear" w:pos="1247"/>
          <w:tab w:val="clear" w:pos="1871"/>
          <w:tab w:val="clear" w:pos="2495"/>
          <w:tab w:val="clear" w:pos="3119"/>
          <w:tab w:val="clear" w:pos="3742"/>
          <w:tab w:val="clear" w:pos="4366"/>
        </w:tabs>
        <w:ind w:firstLine="624"/>
        <w:rPr>
          <w:i/>
          <w:iCs/>
        </w:rPr>
      </w:pPr>
      <w:r>
        <w:rPr>
          <w:i/>
          <w:iCs/>
        </w:rPr>
        <w:t>Конференция Сторон,</w:t>
      </w:r>
    </w:p>
    <w:p w14:paraId="15021022" w14:textId="77777777" w:rsidR="005D04F5" w:rsidRPr="001767D7" w:rsidRDefault="005D04F5" w:rsidP="00EA68A7">
      <w:pPr>
        <w:pStyle w:val="NormalNonumber"/>
        <w:tabs>
          <w:tab w:val="clear" w:pos="624"/>
          <w:tab w:val="clear" w:pos="1247"/>
          <w:tab w:val="clear" w:pos="1871"/>
          <w:tab w:val="clear" w:pos="2495"/>
          <w:tab w:val="clear" w:pos="3119"/>
          <w:tab w:val="clear" w:pos="3742"/>
          <w:tab w:val="clear" w:pos="4366"/>
        </w:tabs>
        <w:ind w:firstLine="624"/>
      </w:pPr>
      <w:r>
        <w:rPr>
          <w:i/>
          <w:iCs/>
        </w:rPr>
        <w:t>подчеркивая</w:t>
      </w:r>
      <w:r>
        <w:t xml:space="preserve"> центральную роль Целевого фонда Глобального экологического фонда и Целевой международной программы для поддержки процессов создания потенциала и оказания технической помощи как структур, составляющих механизм финансирования Минаматской конвенции о ртути, </w:t>
      </w:r>
    </w:p>
    <w:p w14:paraId="0B31AD37" w14:textId="77777777" w:rsidR="005D04F5" w:rsidRPr="001767D7" w:rsidRDefault="005D04F5" w:rsidP="00EA68A7">
      <w:pPr>
        <w:pStyle w:val="NormalNonumber"/>
        <w:tabs>
          <w:tab w:val="clear" w:pos="624"/>
          <w:tab w:val="clear" w:pos="1247"/>
          <w:tab w:val="clear" w:pos="1871"/>
          <w:tab w:val="clear" w:pos="2495"/>
          <w:tab w:val="clear" w:pos="3119"/>
          <w:tab w:val="clear" w:pos="3742"/>
          <w:tab w:val="clear" w:pos="4366"/>
        </w:tabs>
        <w:ind w:firstLine="624"/>
      </w:pPr>
      <w:r>
        <w:rPr>
          <w:i/>
          <w:iCs/>
        </w:rPr>
        <w:t xml:space="preserve">выражая признательность </w:t>
      </w:r>
      <w:r>
        <w:t xml:space="preserve">за утверждение нового вида стимулирующей деятельности Совета Глобального экологического фонда для оказания поддержки в подготовке обзоров хода выполнения статьи 7 Минаматской конвенции о ртути, </w:t>
      </w:r>
    </w:p>
    <w:p w14:paraId="0BCEC7B0" w14:textId="77777777" w:rsidR="005D04F5" w:rsidRPr="001767D7" w:rsidRDefault="005D04F5" w:rsidP="00EA68A7">
      <w:pPr>
        <w:pStyle w:val="NormalNonumber"/>
        <w:tabs>
          <w:tab w:val="clear" w:pos="624"/>
          <w:tab w:val="clear" w:pos="1247"/>
          <w:tab w:val="clear" w:pos="1871"/>
          <w:tab w:val="clear" w:pos="2495"/>
          <w:tab w:val="clear" w:pos="3119"/>
          <w:tab w:val="clear" w:pos="3742"/>
          <w:tab w:val="clear" w:pos="4366"/>
        </w:tabs>
        <w:ind w:firstLine="624"/>
        <w:rPr>
          <w:i/>
        </w:rPr>
      </w:pPr>
      <w:r>
        <w:rPr>
          <w:i/>
          <w:iCs/>
        </w:rPr>
        <w:t>принимая к сведению</w:t>
      </w:r>
      <w:r>
        <w:t xml:space="preserve"> рекомендацию Комитета по осуществлению и соблюдению Минаматской конвенции о ртути Сторонам, которые полагаются на исходную информацию, полученную в результате первоначальной оценки в рамках Минаматской конвенции, рассмотреть возможность использования более актуальных источников информации,</w:t>
      </w:r>
    </w:p>
    <w:p w14:paraId="16CF60F7" w14:textId="77777777" w:rsidR="005D04F5" w:rsidRPr="001767D7" w:rsidRDefault="005D04F5" w:rsidP="00EA68A7">
      <w:pPr>
        <w:pStyle w:val="NormalNonumber"/>
        <w:tabs>
          <w:tab w:val="clear" w:pos="624"/>
          <w:tab w:val="clear" w:pos="1247"/>
          <w:tab w:val="clear" w:pos="1871"/>
          <w:tab w:val="clear" w:pos="2495"/>
          <w:tab w:val="clear" w:pos="3119"/>
          <w:tab w:val="clear" w:pos="3742"/>
          <w:tab w:val="clear" w:pos="4366"/>
        </w:tabs>
        <w:ind w:firstLine="624"/>
      </w:pPr>
      <w:r>
        <w:rPr>
          <w:i/>
          <w:iCs/>
        </w:rPr>
        <w:t xml:space="preserve">выражая признательность </w:t>
      </w:r>
      <w:r>
        <w:t>за ресурсы, щедро предоставленные донорами в Особый целевой фонд Минаматской конвенции о ртути для Целевой международной программы в целях поддержки процессов создания потенциала и оказания технической помощи в рамках четвертого и пятого раундов подачи заявок на участие в Целевой международной программе, и выражая благодарность за успешный запуск четвертого раунда подачи заявок,</w:t>
      </w:r>
    </w:p>
    <w:p w14:paraId="2CC795C9" w14:textId="6047AB9A" w:rsidR="005D04F5" w:rsidRPr="0032704C"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rPr>
          <w:i/>
          <w:iCs/>
        </w:rPr>
      </w:pPr>
      <w:r>
        <w:rPr>
          <w:i/>
          <w:iCs/>
        </w:rPr>
        <w:t xml:space="preserve">с удовлетворением отмечает </w:t>
      </w:r>
      <w:r w:rsidR="005E42A9">
        <w:t>текущий</w:t>
      </w:r>
      <w:r>
        <w:t xml:space="preserve"> процесс девятого пополнения целевого фонда Глобального экологического фонда и подчеркивает важность девятого пополнения для Сторон Минаматской конвенции о ртути в период 2026–2030 годов в связи с их соответствующими обязательствами и сроками, </w:t>
      </w:r>
      <w:r w:rsidR="005E42A9">
        <w:t>подлежащих соблюдению</w:t>
      </w:r>
      <w:r>
        <w:t xml:space="preserve"> в рамках Конвенции;</w:t>
      </w:r>
    </w:p>
    <w:p w14:paraId="7FCA0061" w14:textId="77777777" w:rsidR="005D04F5" w:rsidRPr="001767D7"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 xml:space="preserve">предоставляет </w:t>
      </w:r>
      <w:r>
        <w:t>Глобальному экологическому фонду следующие вспомогательные указания, дополняющие указания, изложенные в решении MК-1/5:</w:t>
      </w:r>
    </w:p>
    <w:p w14:paraId="037D8A92" w14:textId="77777777" w:rsidR="005D04F5" w:rsidRPr="001767D7" w:rsidRDefault="005D04F5" w:rsidP="00EA68A7">
      <w:pPr>
        <w:pStyle w:val="NormalNonumber"/>
        <w:numPr>
          <w:ilvl w:val="1"/>
          <w:numId w:val="22"/>
        </w:numPr>
        <w:tabs>
          <w:tab w:val="clear" w:pos="624"/>
          <w:tab w:val="clear" w:pos="1247"/>
          <w:tab w:val="clear" w:pos="1871"/>
          <w:tab w:val="clear" w:pos="2495"/>
          <w:tab w:val="clear" w:pos="3119"/>
          <w:tab w:val="clear" w:pos="3742"/>
          <w:tab w:val="clear" w:pos="4366"/>
        </w:tabs>
        <w:ind w:left="1247" w:firstLine="624"/>
      </w:pPr>
      <w:bookmarkStart w:id="9" w:name="_Hlk206239388"/>
      <w:r>
        <w:t>Глобальному экологическому фонду следует поддерживать усилия Сторон по выявлению запасов и источников ртути, а также по разработке и обновлению кадастров выбросов и высвобождений ртути и других кадастров, необходимых для осуществления положений Конвенции, относящихся к юридически связывающим обязательствам, с опорой на результаты первоначальных оценок в рамках Минаматской конвенции; в связи с этим Фонду предлагается включить такую поддержку в стимулирующую деятельность Фонда по оказанию поддержки Сторонам;</w:t>
      </w:r>
    </w:p>
    <w:bookmarkEnd w:id="9"/>
    <w:p w14:paraId="0239A3F0" w14:textId="4D602504" w:rsidR="005D04F5" w:rsidRPr="001767D7" w:rsidRDefault="005D04F5" w:rsidP="00EA68A7">
      <w:pPr>
        <w:pStyle w:val="NormalNonumber"/>
        <w:numPr>
          <w:ilvl w:val="1"/>
          <w:numId w:val="22"/>
        </w:numPr>
        <w:tabs>
          <w:tab w:val="clear" w:pos="624"/>
          <w:tab w:val="clear" w:pos="1247"/>
          <w:tab w:val="clear" w:pos="1871"/>
          <w:tab w:val="clear" w:pos="2495"/>
          <w:tab w:val="clear" w:pos="3119"/>
          <w:tab w:val="clear" w:pos="3742"/>
          <w:tab w:val="clear" w:pos="4366"/>
        </w:tabs>
        <w:ind w:left="1247" w:firstLine="624"/>
      </w:pPr>
      <w:r>
        <w:t>Глобальному экологическому фонду следует рассмотреть возможность оказания стимулирующей поддержки государствам, не являющимся Сторонами, которые относятся к развивающимся странам или странам с переходной экономикой, при условии, что эти страны предпринимают существенные усилия для присоединения к Конвенции и обязуются периодически отчитываться о ходе работы в этом отношении перед Конференцией Сторон путем представления письма от соответствующего министра на имя Исполнительного секретаря Минаматской конвенции о ртути, а также на имя Руководителя секретариата и Председателя Глобального экологического фонда</w:t>
      </w:r>
      <w:r w:rsidR="00F95EA0">
        <w:t>;</w:t>
      </w:r>
    </w:p>
    <w:p w14:paraId="7852D7B2" w14:textId="175C4435" w:rsidR="005D04F5" w:rsidRPr="001767D7"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 xml:space="preserve">напоминает </w:t>
      </w:r>
      <w:r>
        <w:t xml:space="preserve">о своем поручении Глобальному экологическому фонду, </w:t>
      </w:r>
      <w:r w:rsidR="00EA68A7">
        <w:t>сделанному</w:t>
      </w:r>
      <w:r>
        <w:t xml:space="preserve"> в решении MК-5/11, учитывать сроки, которых должны придерживаться Стороны</w:t>
      </w:r>
      <w:r w:rsidRPr="00FC23B0">
        <w:t>,</w:t>
      </w:r>
      <w:r>
        <w:t xml:space="preserve"> для выполнения предусмотренных обязательств при разработке его программных направлений и распределении ресурсов для девятого периода пополнения, а также при дальнейшей разработке проектов и программ в рамках программных направлений восьмого пополнения, в качестве дополнения к указаниям Конференции Сторон, и поручает секретариату передать Глобальному экологическому фонду информацию, о которой говорится в документе UNEP/MC/COP.6/INF/39, о таких сроках для Сторон и об их предусмотренных обязательствах;</w:t>
      </w:r>
    </w:p>
    <w:p w14:paraId="1D29B9A3" w14:textId="77777777" w:rsidR="005D04F5" w:rsidRPr="0032704C"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 xml:space="preserve">призывает </w:t>
      </w:r>
      <w:r>
        <w:t xml:space="preserve">секретариат продолжать сотрудничать с секретариатом Глобального экологического фонда для проведения оценок его проектов; </w:t>
      </w:r>
    </w:p>
    <w:p w14:paraId="64C350E5" w14:textId="77777777" w:rsidR="005D04F5" w:rsidRPr="0032704C"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призывает</w:t>
      </w:r>
      <w:r>
        <w:t xml:space="preserve"> Глобальный экологический фонд при представлении информации о результатах проектов также направлять данные и информацию о сокращении и предотвращении использования ртути, а также об усилиях по обеспечению эффективного </w:t>
      </w:r>
      <w:r>
        <w:lastRenderedPageBreak/>
        <w:t xml:space="preserve">привлечения и участия коренных народов, женщин, молодежи и местных общин, чтобы добиться более глубокого понимания достигнутых измеримых результатов; </w:t>
      </w:r>
    </w:p>
    <w:p w14:paraId="34034140" w14:textId="77777777" w:rsidR="005D04F5" w:rsidRPr="0032704C"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вновь отмечает важность</w:t>
      </w:r>
      <w:r>
        <w:t xml:space="preserve"> работы соответствующих Сторон через их оперативные координационные центры для эффективного и полномерного использования программных направлений и распределения ресурсов в рамках Целевого фонда Глобального экологического фонда, в том числе в отношении осуществления деятельности по сокращению выбросов ртути в рамках комплексных программ и, в частности, в рамках основных направлений</w:t>
      </w:r>
      <w:r w:rsidRPr="00FC23B0">
        <w:t xml:space="preserve"> </w:t>
      </w:r>
      <w:r>
        <w:t>деятельности, связанных с химическими веществами и отходами, биоразнообразием и изменением климата;</w:t>
      </w:r>
    </w:p>
    <w:p w14:paraId="7BEB08D7" w14:textId="77777777" w:rsidR="005D04F5" w:rsidRPr="0032704C"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принимает к сведению</w:t>
      </w:r>
      <w:r>
        <w:t xml:space="preserve"> подготовленный секретариатом проект анализа ожидаемых потребностей в финансировании и укомплектовании штатов на оставшийся период первоначального срока действия и на период возможного продления Специальной международной программы на семь лет дополнительно и поручает секретариату совместно с Правлением завершить подготовку проекта анализа и подготовить проект рекомендаций для рассмотрения Конференцией Сторон на ее седьмом совещании;</w:t>
      </w:r>
    </w:p>
    <w:p w14:paraId="02BF2316" w14:textId="77777777" w:rsidR="005D04F5" w:rsidRPr="0032704C"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 xml:space="preserve">постановляет принять </w:t>
      </w:r>
      <w:r>
        <w:t>решение о возможном продлении Специальной международной программы на семь лет дополнительно на седьмом совещании Конференции Сторон, отмечая, что на этом же совещании планируется провести третий обзор механизма финансирования;</w:t>
      </w:r>
    </w:p>
    <w:p w14:paraId="79B1A395" w14:textId="77777777" w:rsidR="005D04F5" w:rsidRPr="001767D7" w:rsidRDefault="005D04F5" w:rsidP="00EA68A7">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pPr>
      <w:r>
        <w:rPr>
          <w:i/>
          <w:iCs/>
        </w:rPr>
        <w:t>призывает</w:t>
      </w:r>
      <w:r>
        <w:t xml:space="preserve"> секретариат продолжать координировать работу с Фондом Глобальной рамочной программы по химическим веществам для Глобальной рамочной программы по химическим веществам «Ради планеты, свободной от вредного воздействия химических веществ и отходов», и Специальной программой ЮНЕП для оказания поддержки деятельности по укреплению институционального потенциала на национальном уровне в интересах осуществления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Минаматской конвенцией о ртути, Стратегическим подходом к международному регулированию химических веществ и Глобальной рамочной программой по химическим веществам «Ради планеты, свободной от вредного воздействия химических веществ и отходов», в пределах их соответствующих мандатов, в целях укрепления взаимодополняемости и во избежание дублирования, как это предусмотрено в резолюции 6/9 Ассамблеи Организации Объединенных Наций по окружающей среде Программы Организации Объединенных Наций по окружающей среде.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5D04F5" w:rsidRPr="001767D7" w14:paraId="2FDD50D8" w14:textId="77777777" w:rsidTr="00550892">
        <w:tc>
          <w:tcPr>
            <w:tcW w:w="1897" w:type="dxa"/>
          </w:tcPr>
          <w:p w14:paraId="2EDD8BDC" w14:textId="77777777" w:rsidR="005D04F5" w:rsidRPr="001767D7" w:rsidRDefault="005D04F5" w:rsidP="00550892">
            <w:pPr>
              <w:pStyle w:val="Normal-pool"/>
              <w:spacing w:before="520"/>
              <w:rPr>
                <w:rFonts w:eastAsiaTheme="minorEastAsia"/>
              </w:rPr>
            </w:pPr>
          </w:p>
        </w:tc>
        <w:tc>
          <w:tcPr>
            <w:tcW w:w="1897" w:type="dxa"/>
          </w:tcPr>
          <w:p w14:paraId="044B43BA" w14:textId="77777777" w:rsidR="005D04F5" w:rsidRPr="001767D7" w:rsidRDefault="005D04F5" w:rsidP="00550892">
            <w:pPr>
              <w:pStyle w:val="Normal-pool"/>
              <w:spacing w:before="520"/>
              <w:rPr>
                <w:rFonts w:eastAsiaTheme="minorEastAsia"/>
              </w:rPr>
            </w:pPr>
          </w:p>
        </w:tc>
        <w:tc>
          <w:tcPr>
            <w:tcW w:w="1897" w:type="dxa"/>
            <w:tcBorders>
              <w:bottom w:val="single" w:sz="4" w:space="0" w:color="auto"/>
            </w:tcBorders>
          </w:tcPr>
          <w:p w14:paraId="5671F103" w14:textId="77777777" w:rsidR="005D04F5" w:rsidRPr="001767D7" w:rsidRDefault="005D04F5" w:rsidP="00550892">
            <w:pPr>
              <w:pStyle w:val="Normal-pool"/>
              <w:spacing w:before="520"/>
              <w:rPr>
                <w:rFonts w:eastAsiaTheme="minorEastAsia"/>
              </w:rPr>
            </w:pPr>
          </w:p>
        </w:tc>
        <w:tc>
          <w:tcPr>
            <w:tcW w:w="1898" w:type="dxa"/>
          </w:tcPr>
          <w:p w14:paraId="6C37F400" w14:textId="77777777" w:rsidR="005D04F5" w:rsidRPr="001767D7" w:rsidRDefault="005D04F5" w:rsidP="00550892">
            <w:pPr>
              <w:pStyle w:val="Normal-pool"/>
              <w:spacing w:before="520"/>
              <w:rPr>
                <w:rFonts w:eastAsiaTheme="minorEastAsia"/>
              </w:rPr>
            </w:pPr>
          </w:p>
        </w:tc>
        <w:tc>
          <w:tcPr>
            <w:tcW w:w="1898" w:type="dxa"/>
          </w:tcPr>
          <w:p w14:paraId="3998A421" w14:textId="77777777" w:rsidR="005D04F5" w:rsidRPr="001767D7" w:rsidRDefault="005D04F5" w:rsidP="00550892">
            <w:pPr>
              <w:pStyle w:val="Normal-pool"/>
              <w:spacing w:before="520"/>
              <w:rPr>
                <w:rFonts w:eastAsiaTheme="minorEastAsia"/>
              </w:rPr>
            </w:pPr>
          </w:p>
        </w:tc>
      </w:tr>
    </w:tbl>
    <w:p w14:paraId="5873338D" w14:textId="77777777" w:rsidR="005D04F5" w:rsidRPr="001767D7" w:rsidRDefault="005D04F5" w:rsidP="00585A65">
      <w:pPr>
        <w:pStyle w:val="Normal-pool"/>
        <w:tabs>
          <w:tab w:val="clear" w:pos="624"/>
          <w:tab w:val="clear" w:pos="1247"/>
          <w:tab w:val="clear" w:pos="1871"/>
          <w:tab w:val="clear" w:pos="2495"/>
          <w:tab w:val="clear" w:pos="3119"/>
          <w:tab w:val="clear" w:pos="3742"/>
          <w:tab w:val="clear" w:pos="4366"/>
        </w:tabs>
        <w:rPr>
          <w:rFonts w:eastAsiaTheme="minorEastAsia"/>
        </w:rPr>
      </w:pPr>
    </w:p>
    <w:sectPr w:rsidR="005D04F5" w:rsidRPr="001767D7" w:rsidSect="005D04F5">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F2D44" w14:textId="77777777" w:rsidR="0082599A" w:rsidRPr="0076134B" w:rsidRDefault="0082599A" w:rsidP="00660A66">
      <w:r w:rsidRPr="0076134B">
        <w:separator/>
      </w:r>
    </w:p>
  </w:endnote>
  <w:endnote w:type="continuationSeparator" w:id="0">
    <w:p w14:paraId="2A6ED613" w14:textId="77777777" w:rsidR="0082599A" w:rsidRPr="0076134B" w:rsidRDefault="0082599A" w:rsidP="00660A66">
      <w:r w:rsidRPr="00761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1343" w14:textId="13C462EA" w:rsidR="0076134B" w:rsidRPr="0076134B" w:rsidRDefault="0076134B" w:rsidP="00A14830">
    <w:pPr>
      <w:pStyle w:val="Footer-pool"/>
      <w:tabs>
        <w:tab w:val="clear" w:pos="624"/>
        <w:tab w:val="clear" w:pos="1247"/>
        <w:tab w:val="clear" w:pos="1871"/>
        <w:tab w:val="clear" w:pos="2495"/>
        <w:tab w:val="clear" w:pos="3119"/>
        <w:tab w:val="clear" w:pos="3742"/>
        <w:tab w:val="clear" w:pos="4321"/>
        <w:tab w:val="clear" w:pos="4366"/>
        <w:tab w:val="clear" w:pos="8641"/>
      </w:tabs>
    </w:pPr>
    <w:r w:rsidRPr="0076134B">
      <w:fldChar w:fldCharType="begin"/>
    </w:r>
    <w:r w:rsidRPr="0076134B">
      <w:instrText xml:space="preserve"> PAGE </w:instrText>
    </w:r>
    <w:r w:rsidRPr="0076134B">
      <w:fldChar w:fldCharType="separate"/>
    </w:r>
    <w:r w:rsidRPr="0076134B">
      <w:rPr>
        <w:noProof/>
      </w:rPr>
      <w:t>1</w:t>
    </w:r>
    <w:r w:rsidRPr="0076134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41BB" w14:textId="01F20844" w:rsidR="0076134B" w:rsidRPr="0076134B" w:rsidRDefault="0076134B" w:rsidP="00A14830">
    <w:pPr>
      <w:pStyle w:val="Footer-pool"/>
      <w:tabs>
        <w:tab w:val="clear" w:pos="624"/>
        <w:tab w:val="clear" w:pos="1247"/>
        <w:tab w:val="clear" w:pos="1871"/>
        <w:tab w:val="clear" w:pos="2495"/>
        <w:tab w:val="clear" w:pos="3119"/>
        <w:tab w:val="clear" w:pos="3742"/>
        <w:tab w:val="clear" w:pos="4321"/>
        <w:tab w:val="clear" w:pos="4366"/>
        <w:tab w:val="clear" w:pos="8641"/>
      </w:tabs>
      <w:jc w:val="right"/>
    </w:pPr>
    <w:r w:rsidRPr="0076134B">
      <w:fldChar w:fldCharType="begin"/>
    </w:r>
    <w:r w:rsidRPr="0076134B">
      <w:instrText xml:space="preserve"> PAGE \* MERGEFORMAT </w:instrText>
    </w:r>
    <w:r w:rsidRPr="0076134B">
      <w:fldChar w:fldCharType="separate"/>
    </w:r>
    <w:r w:rsidRPr="0076134B">
      <w:rPr>
        <w:noProof/>
      </w:rPr>
      <w:t>1</w:t>
    </w:r>
    <w:r w:rsidRPr="007613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068E" w14:textId="1D3C39C1" w:rsidR="0076134B" w:rsidRPr="0076134B" w:rsidRDefault="00866DBA" w:rsidP="0076134B">
    <w:pPr>
      <w:pStyle w:val="Footer-jobnumber"/>
    </w:pPr>
    <w:bookmarkStart w:id="10" w:name="FooterJobDate"/>
    <w:r>
      <w:t>K251</w:t>
    </w:r>
    <w:r w:rsidR="008026F8">
      <w:t>2854</w:t>
    </w:r>
    <w:r>
      <w:t>[R]</w:t>
    </w:r>
    <w:r>
      <w:tab/>
      <w:t>0</w:t>
    </w:r>
    <w:r w:rsidR="00131F32">
      <w:t>8</w:t>
    </w:r>
    <w:r>
      <w:t>0925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53D1" w14:textId="77777777" w:rsidR="0082599A" w:rsidRPr="0076134B" w:rsidRDefault="0082599A" w:rsidP="00392241">
      <w:pPr>
        <w:tabs>
          <w:tab w:val="clear" w:pos="1247"/>
          <w:tab w:val="clear" w:pos="1814"/>
          <w:tab w:val="clear" w:pos="2381"/>
          <w:tab w:val="clear" w:pos="2948"/>
          <w:tab w:val="clear" w:pos="3515"/>
        </w:tabs>
        <w:ind w:left="624"/>
      </w:pPr>
      <w:r w:rsidRPr="0076134B">
        <w:separator/>
      </w:r>
    </w:p>
  </w:footnote>
  <w:footnote w:type="continuationSeparator" w:id="0">
    <w:p w14:paraId="4B2582A2" w14:textId="77777777" w:rsidR="0082599A" w:rsidRPr="0076134B" w:rsidRDefault="0082599A" w:rsidP="00660A66">
      <w:r w:rsidRPr="0076134B">
        <w:continuationSeparator/>
      </w:r>
    </w:p>
  </w:footnote>
  <w:footnote w:id="1">
    <w:p w14:paraId="2B7D1951" w14:textId="0B0466A4" w:rsidR="003B766A" w:rsidRPr="00392241" w:rsidRDefault="003B766A" w:rsidP="00C81617">
      <w:pPr>
        <w:pStyle w:val="FootnoteText"/>
        <w:tabs>
          <w:tab w:val="clear" w:pos="1247"/>
          <w:tab w:val="clear" w:pos="1814"/>
          <w:tab w:val="clear" w:pos="2381"/>
          <w:tab w:val="clear" w:pos="2948"/>
          <w:tab w:val="clear" w:pos="3515"/>
          <w:tab w:val="clear" w:pos="4082"/>
        </w:tabs>
        <w:rPr>
          <w:szCs w:val="18"/>
        </w:rPr>
      </w:pPr>
      <w:r w:rsidRPr="00392241">
        <w:rPr>
          <w:rStyle w:val="FootnoteReference"/>
          <w:sz w:val="18"/>
          <w:vertAlign w:val="baseline"/>
        </w:rPr>
        <w:t>*</w:t>
      </w:r>
      <w:r w:rsidRPr="00392241">
        <w:rPr>
          <w:szCs w:val="18"/>
        </w:rPr>
        <w:t xml:space="preserve"> </w:t>
      </w:r>
      <w:r w:rsidR="007F3B3B" w:rsidRPr="00392241">
        <w:rPr>
          <w:szCs w:val="18"/>
        </w:rPr>
        <w:tab/>
      </w:r>
      <w:r w:rsidRPr="00392241">
        <w:rPr>
          <w:szCs w:val="18"/>
        </w:rPr>
        <w:t>UNEP/MC/COP.6/1/Rev.1.</w:t>
      </w:r>
    </w:p>
  </w:footnote>
  <w:footnote w:id="2">
    <w:p w14:paraId="568D9431" w14:textId="4AEBDFD0" w:rsidR="005D04F5" w:rsidRPr="001767D7" w:rsidRDefault="005D04F5" w:rsidP="00C81617">
      <w:pPr>
        <w:pStyle w:val="FootnoteText"/>
        <w:tabs>
          <w:tab w:val="clear" w:pos="1247"/>
          <w:tab w:val="clear" w:pos="1814"/>
          <w:tab w:val="clear" w:pos="2381"/>
          <w:tab w:val="clear" w:pos="2948"/>
          <w:tab w:val="clear" w:pos="3515"/>
          <w:tab w:val="clear" w:pos="4082"/>
        </w:tabs>
        <w:rPr>
          <w:szCs w:val="18"/>
        </w:rPr>
      </w:pPr>
      <w:r w:rsidRPr="00E34FF1">
        <w:rPr>
          <w:rStyle w:val="FootnoteReference"/>
          <w:rFonts w:eastAsiaTheme="majorEastAsia"/>
          <w:sz w:val="18"/>
        </w:rPr>
        <w:footnoteRef/>
      </w:r>
      <w:r>
        <w:t xml:space="preserve"> </w:t>
      </w:r>
      <w:r w:rsidR="00C81617">
        <w:tab/>
      </w:r>
      <w:r>
        <w:t>В проектах разделов таже используются предварительные руководящие указания по эффективному привлечению коренных народов и местных общин к участию в разработке, внедрении и пересмотре национальных планов действий в отношении кустарной и мелкомасштабной золотодобычи, разработанные при финансовой поддержке Австралии и Норвегии. Предварительные руководящие указания содержатся в документе UNEP/MC/COP.6/INF/11.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79D5" w14:textId="64590489" w:rsidR="0076134B" w:rsidRPr="0076134B" w:rsidRDefault="0076134B" w:rsidP="00A14830">
    <w:pPr>
      <w:pStyle w:val="Header-pool"/>
      <w:tabs>
        <w:tab w:val="clear" w:pos="624"/>
        <w:tab w:val="clear" w:pos="1247"/>
        <w:tab w:val="clear" w:pos="1871"/>
        <w:tab w:val="clear" w:pos="2495"/>
        <w:tab w:val="clear" w:pos="3119"/>
        <w:tab w:val="clear" w:pos="3742"/>
        <w:tab w:val="clear" w:pos="4366"/>
        <w:tab w:val="clear" w:pos="4536"/>
        <w:tab w:val="clear" w:pos="9072"/>
      </w:tabs>
    </w:pPr>
    <w:r w:rsidRPr="0076134B">
      <w:fldChar w:fldCharType="begin"/>
    </w:r>
    <w:r w:rsidRPr="0076134B">
      <w:instrText xml:space="preserve"> StyleRef A_Symbol </w:instrText>
    </w:r>
    <w:r w:rsidRPr="0076134B">
      <w:fldChar w:fldCharType="separate"/>
    </w:r>
    <w:r w:rsidR="003E3EEB">
      <w:rPr>
        <w:noProof/>
      </w:rPr>
      <w:t>UNEP/MC/COP.6/9</w:t>
    </w:r>
    <w:r w:rsidRPr="0076134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7820" w14:textId="6934CB53" w:rsidR="0076134B" w:rsidRPr="0076134B" w:rsidRDefault="0076134B" w:rsidP="00A14830">
    <w:pPr>
      <w:pStyle w:val="Header-pool"/>
      <w:tabs>
        <w:tab w:val="clear" w:pos="624"/>
        <w:tab w:val="clear" w:pos="1247"/>
        <w:tab w:val="clear" w:pos="1871"/>
        <w:tab w:val="clear" w:pos="2495"/>
        <w:tab w:val="clear" w:pos="3119"/>
        <w:tab w:val="clear" w:pos="3742"/>
        <w:tab w:val="clear" w:pos="4366"/>
        <w:tab w:val="clear" w:pos="4536"/>
        <w:tab w:val="clear" w:pos="9072"/>
      </w:tabs>
      <w:jc w:val="right"/>
    </w:pPr>
    <w:r w:rsidRPr="0076134B">
      <w:fldChar w:fldCharType="begin"/>
    </w:r>
    <w:r w:rsidRPr="0076134B">
      <w:instrText xml:space="preserve"> StyleRef A_Symbol </w:instrText>
    </w:r>
    <w:r w:rsidRPr="0076134B">
      <w:fldChar w:fldCharType="separate"/>
    </w:r>
    <w:r w:rsidR="003E3EEB">
      <w:rPr>
        <w:noProof/>
      </w:rPr>
      <w:t>UNEP/MC/COP.6/9</w:t>
    </w:r>
    <w:r w:rsidRPr="007613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4255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2495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8618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D87D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2EA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635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AAD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881F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C57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D208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E196BDA2"/>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3366A6"/>
    <w:multiLevelType w:val="hybridMultilevel"/>
    <w:tmpl w:val="571059DC"/>
    <w:lvl w:ilvl="0" w:tplc="A448E004">
      <w:start w:val="1"/>
      <w:numFmt w:val="decimal"/>
      <w:lvlText w:val="%1."/>
      <w:lvlJc w:val="left"/>
      <w:pPr>
        <w:ind w:left="1020" w:hanging="360"/>
      </w:pPr>
    </w:lvl>
    <w:lvl w:ilvl="1" w:tplc="A070861C">
      <w:start w:val="1"/>
      <w:numFmt w:val="decimal"/>
      <w:lvlText w:val="%2."/>
      <w:lvlJc w:val="left"/>
      <w:pPr>
        <w:ind w:left="1020" w:hanging="360"/>
      </w:pPr>
    </w:lvl>
    <w:lvl w:ilvl="2" w:tplc="76B8FF8E">
      <w:start w:val="1"/>
      <w:numFmt w:val="decimal"/>
      <w:lvlText w:val="%3."/>
      <w:lvlJc w:val="left"/>
      <w:pPr>
        <w:ind w:left="1020" w:hanging="360"/>
      </w:pPr>
    </w:lvl>
    <w:lvl w:ilvl="3" w:tplc="AD40F024">
      <w:start w:val="1"/>
      <w:numFmt w:val="decimal"/>
      <w:lvlText w:val="%4."/>
      <w:lvlJc w:val="left"/>
      <w:pPr>
        <w:ind w:left="1020" w:hanging="360"/>
      </w:pPr>
    </w:lvl>
    <w:lvl w:ilvl="4" w:tplc="28C8020C">
      <w:start w:val="1"/>
      <w:numFmt w:val="decimal"/>
      <w:lvlText w:val="%5."/>
      <w:lvlJc w:val="left"/>
      <w:pPr>
        <w:ind w:left="1020" w:hanging="360"/>
      </w:pPr>
    </w:lvl>
    <w:lvl w:ilvl="5" w:tplc="011CF742">
      <w:start w:val="1"/>
      <w:numFmt w:val="decimal"/>
      <w:lvlText w:val="%6."/>
      <w:lvlJc w:val="left"/>
      <w:pPr>
        <w:ind w:left="1020" w:hanging="360"/>
      </w:pPr>
    </w:lvl>
    <w:lvl w:ilvl="6" w:tplc="5E9841B8">
      <w:start w:val="1"/>
      <w:numFmt w:val="decimal"/>
      <w:lvlText w:val="%7."/>
      <w:lvlJc w:val="left"/>
      <w:pPr>
        <w:ind w:left="1020" w:hanging="360"/>
      </w:pPr>
    </w:lvl>
    <w:lvl w:ilvl="7" w:tplc="90B61D00">
      <w:start w:val="1"/>
      <w:numFmt w:val="decimal"/>
      <w:lvlText w:val="%8."/>
      <w:lvlJc w:val="left"/>
      <w:pPr>
        <w:ind w:left="1020" w:hanging="360"/>
      </w:pPr>
    </w:lvl>
    <w:lvl w:ilvl="8" w:tplc="EAFED50E">
      <w:start w:val="1"/>
      <w:numFmt w:val="decimal"/>
      <w:lvlText w:val="%9."/>
      <w:lvlJc w:val="left"/>
      <w:pPr>
        <w:ind w:left="1020" w:hanging="360"/>
      </w:pPr>
    </w:lvl>
  </w:abstractNum>
  <w:abstractNum w:abstractNumId="12" w15:restartNumberingAfterBreak="0">
    <w:nsid w:val="0AA21516"/>
    <w:multiLevelType w:val="hybridMultilevel"/>
    <w:tmpl w:val="66CE49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E0E98"/>
    <w:multiLevelType w:val="hybridMultilevel"/>
    <w:tmpl w:val="B3124F64"/>
    <w:lvl w:ilvl="0" w:tplc="071C0134">
      <w:start w:val="1"/>
      <w:numFmt w:val="decimal"/>
      <w:lvlText w:val="%1."/>
      <w:lvlJc w:val="left"/>
      <w:pPr>
        <w:ind w:left="2591" w:hanging="360"/>
      </w:pPr>
      <w:rPr>
        <w:i w:val="0"/>
        <w:iCs w:val="0"/>
      </w:r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1B571867"/>
    <w:multiLevelType w:val="singleLevel"/>
    <w:tmpl w:val="11D6BE5A"/>
    <w:lvl w:ilvl="0">
      <w:start w:val="1"/>
      <w:numFmt w:val="upperRoman"/>
      <w:lvlText w:val="%1."/>
      <w:lvlJc w:val="left"/>
      <w:pPr>
        <w:tabs>
          <w:tab w:val="num" w:pos="720"/>
        </w:tabs>
        <w:ind w:left="720" w:hanging="720"/>
      </w:pPr>
      <w:rPr>
        <w:rFonts w:hint="default"/>
      </w:r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2FD0B1B2"/>
    <w:lvl w:ilvl="0">
      <w:start w:val="6"/>
      <w:numFmt w:val="upperLetter"/>
      <w:lvlText w:val="%1."/>
      <w:lvlJc w:val="left"/>
      <w:pPr>
        <w:tabs>
          <w:tab w:val="num" w:pos="360"/>
        </w:tabs>
        <w:ind w:left="360" w:hanging="360"/>
      </w:pPr>
      <w:rPr>
        <w:rFonts w:hint="default"/>
      </w:rPr>
    </w:lvl>
  </w:abstractNum>
  <w:abstractNum w:abstractNumId="18" w15:restartNumberingAfterBreak="0">
    <w:nsid w:val="4AB95921"/>
    <w:multiLevelType w:val="hybridMultilevel"/>
    <w:tmpl w:val="FFDA1C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66A9D"/>
    <w:multiLevelType w:val="multilevel"/>
    <w:tmpl w:val="AD6EEF8E"/>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20" w15:restartNumberingAfterBreak="0">
    <w:nsid w:val="62291BF8"/>
    <w:multiLevelType w:val="multilevel"/>
    <w:tmpl w:val="AD6EEF8E"/>
    <w:numStyleLink w:val="Normallist"/>
  </w:abstractNum>
  <w:abstractNum w:abstractNumId="21" w15:restartNumberingAfterBreak="0">
    <w:nsid w:val="628E1CFD"/>
    <w:multiLevelType w:val="hybridMultilevel"/>
    <w:tmpl w:val="4C8062F8"/>
    <w:lvl w:ilvl="0" w:tplc="FEB6273A">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22" w15:restartNumberingAfterBreak="0">
    <w:nsid w:val="63B4306D"/>
    <w:multiLevelType w:val="hybridMultilevel"/>
    <w:tmpl w:val="1BC848D6"/>
    <w:lvl w:ilvl="0" w:tplc="96085D60">
      <w:start w:val="1"/>
      <w:numFmt w:val="decimal"/>
      <w:lvlText w:val="%1."/>
      <w:lvlJc w:val="left"/>
      <w:pPr>
        <w:ind w:left="720" w:hanging="360"/>
      </w:pPr>
      <w:rPr>
        <w:rFonts w:ascii="Times New Roman" w:hAnsi="Times New Roman" w:hint="default"/>
        <w:b w:val="0"/>
        <w:i w:val="0"/>
        <w:kern w:val="0"/>
        <w:sz w:val="20"/>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945E1F"/>
    <w:multiLevelType w:val="hybridMultilevel"/>
    <w:tmpl w:val="0C3EE8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D76D10"/>
    <w:multiLevelType w:val="hybridMultilevel"/>
    <w:tmpl w:val="A4E20F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77DB61E9"/>
    <w:multiLevelType w:val="hybridMultilevel"/>
    <w:tmpl w:val="50A08758"/>
    <w:lvl w:ilvl="0" w:tplc="A34410BE">
      <w:start w:val="1"/>
      <w:numFmt w:val="decimal"/>
      <w:lvlText w:val="%1."/>
      <w:lvlJc w:val="left"/>
      <w:pPr>
        <w:ind w:left="0" w:hanging="720"/>
      </w:pPr>
      <w:rPr>
        <w:rFonts w:asciiTheme="majorBidi" w:eastAsia="Calibri" w:hAnsiTheme="majorBidi" w:cstheme="majorBidi" w:hint="default"/>
        <w:b w:val="0"/>
        <w:bCs w:val="0"/>
        <w:i w:val="0"/>
        <w:iCs w:val="0"/>
        <w:spacing w:val="0"/>
        <w:w w:val="100"/>
        <w:sz w:val="22"/>
        <w:szCs w:val="22"/>
        <w:lang w:val="en-US" w:eastAsia="en-US" w:bidi="ar-SA"/>
      </w:rPr>
    </w:lvl>
    <w:lvl w:ilvl="1" w:tplc="24A08B98">
      <w:numFmt w:val="bullet"/>
      <w:lvlText w:val="•"/>
      <w:lvlJc w:val="left"/>
      <w:pPr>
        <w:ind w:left="972" w:hanging="720"/>
      </w:pPr>
      <w:rPr>
        <w:rFonts w:hint="default"/>
        <w:lang w:val="en-US" w:eastAsia="en-US" w:bidi="ar-SA"/>
      </w:rPr>
    </w:lvl>
    <w:lvl w:ilvl="2" w:tplc="CC3467AE">
      <w:numFmt w:val="bullet"/>
      <w:lvlText w:val="•"/>
      <w:lvlJc w:val="left"/>
      <w:pPr>
        <w:ind w:left="1944" w:hanging="720"/>
      </w:pPr>
      <w:rPr>
        <w:rFonts w:hint="default"/>
        <w:lang w:val="en-US" w:eastAsia="en-US" w:bidi="ar-SA"/>
      </w:rPr>
    </w:lvl>
    <w:lvl w:ilvl="3" w:tplc="F7DC587E">
      <w:numFmt w:val="bullet"/>
      <w:lvlText w:val="•"/>
      <w:lvlJc w:val="left"/>
      <w:pPr>
        <w:ind w:left="2916" w:hanging="720"/>
      </w:pPr>
      <w:rPr>
        <w:rFonts w:hint="default"/>
        <w:lang w:val="en-US" w:eastAsia="en-US" w:bidi="ar-SA"/>
      </w:rPr>
    </w:lvl>
    <w:lvl w:ilvl="4" w:tplc="68143724">
      <w:numFmt w:val="bullet"/>
      <w:lvlText w:val="•"/>
      <w:lvlJc w:val="left"/>
      <w:pPr>
        <w:ind w:left="3888" w:hanging="720"/>
      </w:pPr>
      <w:rPr>
        <w:rFonts w:hint="default"/>
        <w:lang w:val="en-US" w:eastAsia="en-US" w:bidi="ar-SA"/>
      </w:rPr>
    </w:lvl>
    <w:lvl w:ilvl="5" w:tplc="AF306900">
      <w:numFmt w:val="bullet"/>
      <w:lvlText w:val="•"/>
      <w:lvlJc w:val="left"/>
      <w:pPr>
        <w:ind w:left="4860" w:hanging="720"/>
      </w:pPr>
      <w:rPr>
        <w:rFonts w:hint="default"/>
        <w:lang w:val="en-US" w:eastAsia="en-US" w:bidi="ar-SA"/>
      </w:rPr>
    </w:lvl>
    <w:lvl w:ilvl="6" w:tplc="7EEC99D4">
      <w:numFmt w:val="bullet"/>
      <w:lvlText w:val="•"/>
      <w:lvlJc w:val="left"/>
      <w:pPr>
        <w:ind w:left="5832" w:hanging="720"/>
      </w:pPr>
      <w:rPr>
        <w:rFonts w:hint="default"/>
        <w:lang w:val="en-US" w:eastAsia="en-US" w:bidi="ar-SA"/>
      </w:rPr>
    </w:lvl>
    <w:lvl w:ilvl="7" w:tplc="0206D9F2">
      <w:numFmt w:val="bullet"/>
      <w:lvlText w:val="•"/>
      <w:lvlJc w:val="left"/>
      <w:pPr>
        <w:ind w:left="6804" w:hanging="720"/>
      </w:pPr>
      <w:rPr>
        <w:rFonts w:hint="default"/>
        <w:lang w:val="en-US" w:eastAsia="en-US" w:bidi="ar-SA"/>
      </w:rPr>
    </w:lvl>
    <w:lvl w:ilvl="8" w:tplc="B0566D96">
      <w:numFmt w:val="bullet"/>
      <w:lvlText w:val="•"/>
      <w:lvlJc w:val="left"/>
      <w:pPr>
        <w:ind w:left="7776" w:hanging="720"/>
      </w:pPr>
      <w:rPr>
        <w:rFonts w:hint="default"/>
        <w:lang w:val="en-US" w:eastAsia="en-US" w:bidi="ar-SA"/>
      </w:rPr>
    </w:lvl>
  </w:abstractNum>
  <w:abstractNum w:abstractNumId="27"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83481528">
    <w:abstractNumId w:val="15"/>
  </w:num>
  <w:num w:numId="2" w16cid:durableId="1446729671">
    <w:abstractNumId w:val="17"/>
  </w:num>
  <w:num w:numId="3" w16cid:durableId="1950089787">
    <w:abstractNumId w:val="19"/>
  </w:num>
  <w:num w:numId="4" w16cid:durableId="1378815003">
    <w:abstractNumId w:val="20"/>
  </w:num>
  <w:num w:numId="5" w16cid:durableId="1336691477">
    <w:abstractNumId w:val="21"/>
  </w:num>
  <w:num w:numId="6" w16cid:durableId="367265008">
    <w:abstractNumId w:val="25"/>
  </w:num>
  <w:num w:numId="7" w16cid:durableId="916942792">
    <w:abstractNumId w:val="16"/>
  </w:num>
  <w:num w:numId="8" w16cid:durableId="161510126">
    <w:abstractNumId w:val="10"/>
  </w:num>
  <w:num w:numId="9" w16cid:durableId="1669286604">
    <w:abstractNumId w:val="14"/>
  </w:num>
  <w:num w:numId="10" w16cid:durableId="2011828336">
    <w:abstractNumId w:val="27"/>
  </w:num>
  <w:num w:numId="11" w16cid:durableId="1086807278">
    <w:abstractNumId w:val="9"/>
  </w:num>
  <w:num w:numId="12" w16cid:durableId="905455779">
    <w:abstractNumId w:val="7"/>
  </w:num>
  <w:num w:numId="13" w16cid:durableId="92408770">
    <w:abstractNumId w:val="6"/>
  </w:num>
  <w:num w:numId="14" w16cid:durableId="1647315089">
    <w:abstractNumId w:val="5"/>
  </w:num>
  <w:num w:numId="15" w16cid:durableId="535461300">
    <w:abstractNumId w:val="4"/>
  </w:num>
  <w:num w:numId="16" w16cid:durableId="195235954">
    <w:abstractNumId w:val="8"/>
  </w:num>
  <w:num w:numId="17" w16cid:durableId="1729919098">
    <w:abstractNumId w:val="3"/>
  </w:num>
  <w:num w:numId="18" w16cid:durableId="2019234975">
    <w:abstractNumId w:val="2"/>
  </w:num>
  <w:num w:numId="19" w16cid:durableId="1682973632">
    <w:abstractNumId w:val="1"/>
  </w:num>
  <w:num w:numId="20" w16cid:durableId="2116319932">
    <w:abstractNumId w:val="0"/>
  </w:num>
  <w:num w:numId="21" w16cid:durableId="352418721">
    <w:abstractNumId w:val="26"/>
  </w:num>
  <w:num w:numId="22" w16cid:durableId="1838037566">
    <w:abstractNumId w:val="13"/>
  </w:num>
  <w:num w:numId="23" w16cid:durableId="176430193">
    <w:abstractNumId w:val="22"/>
  </w:num>
  <w:num w:numId="24" w16cid:durableId="2008743987">
    <w:abstractNumId w:val="18"/>
  </w:num>
  <w:num w:numId="25" w16cid:durableId="1012224071">
    <w:abstractNumId w:val="12"/>
  </w:num>
  <w:num w:numId="26" w16cid:durableId="1559247100">
    <w:abstractNumId w:val="23"/>
  </w:num>
  <w:num w:numId="27" w16cid:durableId="1250650678">
    <w:abstractNumId w:val="24"/>
  </w:num>
  <w:num w:numId="28" w16cid:durableId="251670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2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4B"/>
    <w:rsid w:val="000029C5"/>
    <w:rsid w:val="000B48C9"/>
    <w:rsid w:val="00101B45"/>
    <w:rsid w:val="0010521F"/>
    <w:rsid w:val="00131F32"/>
    <w:rsid w:val="00143A9C"/>
    <w:rsid w:val="00150947"/>
    <w:rsid w:val="001A00BB"/>
    <w:rsid w:val="001A18A7"/>
    <w:rsid w:val="001D415C"/>
    <w:rsid w:val="00217531"/>
    <w:rsid w:val="002457A4"/>
    <w:rsid w:val="002524AB"/>
    <w:rsid w:val="002D2539"/>
    <w:rsid w:val="0036545A"/>
    <w:rsid w:val="00380369"/>
    <w:rsid w:val="00392241"/>
    <w:rsid w:val="003A5DDF"/>
    <w:rsid w:val="003B766A"/>
    <w:rsid w:val="003E3EEB"/>
    <w:rsid w:val="004746FA"/>
    <w:rsid w:val="004D7168"/>
    <w:rsid w:val="004F34C4"/>
    <w:rsid w:val="00585A65"/>
    <w:rsid w:val="005B2656"/>
    <w:rsid w:val="005D04F5"/>
    <w:rsid w:val="005E42A9"/>
    <w:rsid w:val="00610545"/>
    <w:rsid w:val="00617575"/>
    <w:rsid w:val="0061798F"/>
    <w:rsid w:val="00645B68"/>
    <w:rsid w:val="00660A66"/>
    <w:rsid w:val="00691948"/>
    <w:rsid w:val="006E2555"/>
    <w:rsid w:val="006F5215"/>
    <w:rsid w:val="007026DD"/>
    <w:rsid w:val="00732276"/>
    <w:rsid w:val="0076134B"/>
    <w:rsid w:val="00780D20"/>
    <w:rsid w:val="007E326D"/>
    <w:rsid w:val="007F3B3B"/>
    <w:rsid w:val="008026F8"/>
    <w:rsid w:val="0081291D"/>
    <w:rsid w:val="0082599A"/>
    <w:rsid w:val="00866DBA"/>
    <w:rsid w:val="00902848"/>
    <w:rsid w:val="009143CB"/>
    <w:rsid w:val="0092495B"/>
    <w:rsid w:val="009443D7"/>
    <w:rsid w:val="00952B78"/>
    <w:rsid w:val="00991490"/>
    <w:rsid w:val="009C399F"/>
    <w:rsid w:val="00A14830"/>
    <w:rsid w:val="00A32A5F"/>
    <w:rsid w:val="00A676C5"/>
    <w:rsid w:val="00BF1F84"/>
    <w:rsid w:val="00BF2359"/>
    <w:rsid w:val="00BF251E"/>
    <w:rsid w:val="00C31342"/>
    <w:rsid w:val="00C80E8E"/>
    <w:rsid w:val="00C81617"/>
    <w:rsid w:val="00C850E8"/>
    <w:rsid w:val="00CD38C0"/>
    <w:rsid w:val="00D04628"/>
    <w:rsid w:val="00D20FF1"/>
    <w:rsid w:val="00D744D0"/>
    <w:rsid w:val="00DA5250"/>
    <w:rsid w:val="00DD1DCD"/>
    <w:rsid w:val="00DF09FC"/>
    <w:rsid w:val="00E07C8C"/>
    <w:rsid w:val="00E721CD"/>
    <w:rsid w:val="00E75F79"/>
    <w:rsid w:val="00EA68A7"/>
    <w:rsid w:val="00EC0E29"/>
    <w:rsid w:val="00F324A8"/>
    <w:rsid w:val="00F56ED4"/>
    <w:rsid w:val="00F7048E"/>
    <w:rsid w:val="00F95EA0"/>
    <w:rsid w:val="00FF09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2A7"/>
  <w15:chartTrackingRefBased/>
  <w15:docId w15:val="{A79047E5-A4EB-478D-83C1-F65D2C6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34B"/>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ru-RU" w:eastAsia="en-US"/>
      <w14:ligatures w14:val="none"/>
    </w:rPr>
  </w:style>
  <w:style w:type="paragraph" w:styleId="Heading1">
    <w:name w:val="heading 1"/>
    <w:basedOn w:val="CH1"/>
    <w:next w:val="Normalnumber"/>
    <w:link w:val="Heading1Char"/>
    <w:rsid w:val="0076134B"/>
    <w:pPr>
      <w:numPr>
        <w:numId w:val="6"/>
      </w:numPr>
      <w:tabs>
        <w:tab w:val="clear" w:pos="624"/>
        <w:tab w:val="clear" w:pos="851"/>
        <w:tab w:val="clear" w:pos="1247"/>
      </w:tabs>
      <w:ind w:right="624"/>
      <w:outlineLvl w:val="0"/>
    </w:pPr>
  </w:style>
  <w:style w:type="paragraph" w:styleId="Heading2">
    <w:name w:val="heading 2"/>
    <w:basedOn w:val="CH2"/>
    <w:next w:val="Normalnumber"/>
    <w:link w:val="Heading2Char"/>
    <w:semiHidden/>
    <w:rsid w:val="0076134B"/>
    <w:pPr>
      <w:numPr>
        <w:numId w:val="7"/>
      </w:numPr>
      <w:tabs>
        <w:tab w:val="clear" w:pos="624"/>
        <w:tab w:val="clear" w:pos="851"/>
        <w:tab w:val="clear" w:pos="1247"/>
      </w:tabs>
      <w:ind w:right="624"/>
      <w:outlineLvl w:val="1"/>
    </w:pPr>
  </w:style>
  <w:style w:type="paragraph" w:styleId="Heading3">
    <w:name w:val="heading 3"/>
    <w:basedOn w:val="CH3"/>
    <w:next w:val="Normalnumber"/>
    <w:link w:val="Heading3Char"/>
    <w:semiHidden/>
    <w:rsid w:val="0076134B"/>
    <w:pPr>
      <w:numPr>
        <w:numId w:val="8"/>
      </w:numPr>
      <w:tabs>
        <w:tab w:val="clear" w:pos="624"/>
        <w:tab w:val="clear" w:pos="851"/>
        <w:tab w:val="clear" w:pos="1247"/>
        <w:tab w:val="clear" w:pos="4082"/>
      </w:tabs>
      <w:spacing w:before="240"/>
      <w:ind w:right="624"/>
      <w:outlineLvl w:val="2"/>
    </w:pPr>
  </w:style>
  <w:style w:type="paragraph" w:styleId="Heading4">
    <w:name w:val="heading 4"/>
    <w:basedOn w:val="CH4"/>
    <w:next w:val="Normalnumber"/>
    <w:link w:val="Heading4Char"/>
    <w:rsid w:val="0076134B"/>
    <w:pPr>
      <w:numPr>
        <w:numId w:val="10"/>
      </w:numPr>
      <w:tabs>
        <w:tab w:val="clear" w:pos="624"/>
        <w:tab w:val="clear" w:pos="851"/>
        <w:tab w:val="clear" w:pos="1247"/>
        <w:tab w:val="clear" w:pos="4082"/>
      </w:tabs>
      <w:spacing w:before="120"/>
      <w:ind w:left="1248" w:right="624" w:hanging="397"/>
      <w:outlineLvl w:val="3"/>
    </w:pPr>
  </w:style>
  <w:style w:type="paragraph" w:styleId="Heading5">
    <w:name w:val="heading 5"/>
    <w:basedOn w:val="CH5"/>
    <w:next w:val="Normalnumber"/>
    <w:link w:val="Heading5Char"/>
    <w:rsid w:val="0076134B"/>
    <w:pPr>
      <w:numPr>
        <w:numId w:val="9"/>
      </w:numPr>
      <w:tabs>
        <w:tab w:val="clear" w:pos="624"/>
        <w:tab w:val="clear" w:pos="851"/>
        <w:tab w:val="clear" w:pos="1247"/>
        <w:tab w:val="clear" w:pos="4082"/>
      </w:tabs>
      <w:spacing w:before="120"/>
      <w:ind w:left="1248" w:right="624" w:hanging="397"/>
      <w:outlineLvl w:val="4"/>
    </w:pPr>
    <w:rPr>
      <w:lang w:eastAsia="zh-CN"/>
    </w:rPr>
  </w:style>
  <w:style w:type="paragraph" w:styleId="Heading6">
    <w:name w:val="heading 6"/>
    <w:basedOn w:val="CH5"/>
    <w:next w:val="Normalnumber"/>
    <w:link w:val="Heading6Char"/>
    <w:semiHidden/>
    <w:rsid w:val="0076134B"/>
    <w:pPr>
      <w:numPr>
        <w:ilvl w:val="5"/>
        <w:numId w:val="6"/>
      </w:numPr>
      <w:tabs>
        <w:tab w:val="clear" w:pos="624"/>
        <w:tab w:val="clear" w:pos="1247"/>
      </w:tabs>
      <w:ind w:right="624"/>
      <w:outlineLvl w:val="5"/>
    </w:pPr>
    <w:rPr>
      <w:b w:val="0"/>
      <w:bCs/>
      <w:sz w:val="24"/>
    </w:rPr>
  </w:style>
  <w:style w:type="paragraph" w:styleId="Heading7">
    <w:name w:val="heading 7"/>
    <w:basedOn w:val="CH5"/>
    <w:next w:val="Normalnumber"/>
    <w:link w:val="Heading7Char"/>
    <w:semiHidden/>
    <w:rsid w:val="0076134B"/>
    <w:pPr>
      <w:widowControl w:val="0"/>
      <w:numPr>
        <w:ilvl w:val="6"/>
        <w:numId w:val="6"/>
      </w:numPr>
      <w:tabs>
        <w:tab w:val="clear" w:pos="624"/>
        <w:tab w:val="clear" w:pos="1247"/>
      </w:tabs>
      <w:ind w:right="624"/>
      <w:jc w:val="center"/>
      <w:outlineLvl w:val="6"/>
    </w:pPr>
    <w:rPr>
      <w:snapToGrid w:val="0"/>
      <w:u w:val="single"/>
    </w:rPr>
  </w:style>
  <w:style w:type="paragraph" w:styleId="Heading8">
    <w:name w:val="heading 8"/>
    <w:basedOn w:val="CH5"/>
    <w:next w:val="Normal"/>
    <w:link w:val="Heading8Char"/>
    <w:semiHidden/>
    <w:rsid w:val="0076134B"/>
    <w:pPr>
      <w:widowControl w:val="0"/>
      <w:numPr>
        <w:ilvl w:val="7"/>
        <w:numId w:val="6"/>
      </w:numPr>
      <w:tabs>
        <w:tab w:val="clear" w:pos="624"/>
        <w:tab w:val="clear" w:pos="1247"/>
        <w:tab w:val="left" w:pos="-1440"/>
        <w:tab w:val="left" w:pos="-720"/>
      </w:tabs>
      <w:ind w:right="624"/>
      <w:jc w:val="center"/>
      <w:outlineLvl w:val="7"/>
    </w:pPr>
    <w:rPr>
      <w:snapToGrid w:val="0"/>
      <w:u w:val="single"/>
    </w:rPr>
  </w:style>
  <w:style w:type="paragraph" w:styleId="Heading9">
    <w:name w:val="heading 9"/>
    <w:basedOn w:val="Normal"/>
    <w:next w:val="Normal"/>
    <w:link w:val="Heading9Char"/>
    <w:semiHidden/>
    <w:rsid w:val="0076134B"/>
    <w:pPr>
      <w:keepNext/>
      <w:widowControl w:val="0"/>
      <w:numPr>
        <w:ilvl w:val="8"/>
        <w:numId w:val="6"/>
      </w:numPr>
      <w:tabs>
        <w:tab w:val="clear" w:pos="1247"/>
        <w:tab w:val="left" w:pos="624"/>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Header-pool"/>
    <w:link w:val="HeaderChar"/>
    <w:rsid w:val="0076134B"/>
    <w:pPr>
      <w:pBdr>
        <w:bottom w:val="single" w:sz="4" w:space="1" w:color="auto"/>
      </w:pBdr>
      <w:tabs>
        <w:tab w:val="left" w:pos="624"/>
        <w:tab w:val="center" w:pos="4536"/>
        <w:tab w:val="right" w:pos="9072"/>
      </w:tabs>
      <w:spacing w:after="120"/>
    </w:pPr>
    <w:rPr>
      <w:b/>
      <w:sz w:val="18"/>
    </w:rPr>
  </w:style>
  <w:style w:type="character" w:customStyle="1" w:styleId="HeaderChar">
    <w:name w:val="Header Char"/>
    <w:basedOn w:val="DefaultParagraphFont"/>
    <w:link w:val="Header"/>
    <w:rsid w:val="0076134B"/>
    <w:rPr>
      <w:rFonts w:ascii="Times New Roman" w:eastAsia="Times New Roman" w:hAnsi="Times New Roman" w:cs="Times New Roman"/>
      <w:b/>
      <w:kern w:val="0"/>
      <w:sz w:val="18"/>
      <w:szCs w:val="20"/>
      <w:lang w:val="ru-RU" w:eastAsia="en-US"/>
      <w14:ligatures w14:val="none"/>
    </w:rPr>
  </w:style>
  <w:style w:type="paragraph" w:styleId="Footer">
    <w:name w:val="footer"/>
    <w:basedOn w:val="Normal"/>
    <w:link w:val="FooterChar"/>
    <w:unhideWhenUsed/>
    <w:rsid w:val="0076134B"/>
    <w:pPr>
      <w:tabs>
        <w:tab w:val="clear" w:pos="1247"/>
        <w:tab w:val="right" w:pos="8641"/>
      </w:tabs>
      <w:spacing w:after="120"/>
    </w:pPr>
    <w:rPr>
      <w:b/>
      <w:sz w:val="18"/>
    </w:rPr>
  </w:style>
  <w:style w:type="character" w:customStyle="1" w:styleId="FooterChar">
    <w:name w:val="Footer Char"/>
    <w:basedOn w:val="DefaultParagraphFont"/>
    <w:link w:val="Footer"/>
    <w:rsid w:val="0076134B"/>
    <w:rPr>
      <w:rFonts w:ascii="Times New Roman" w:eastAsia="Times New Roman" w:hAnsi="Times New Roman" w:cs="Times New Roman"/>
      <w:b/>
      <w:kern w:val="0"/>
      <w:sz w:val="18"/>
      <w:szCs w:val="20"/>
      <w:lang w:val="ru-RU" w:eastAsia="en-US"/>
      <w14:ligatures w14:val="none"/>
    </w:rPr>
  </w:style>
  <w:style w:type="character" w:styleId="Hyperlink">
    <w:name w:val="Hyperlink"/>
    <w:basedOn w:val="DefaultParagraphFont"/>
    <w:uiPriority w:val="99"/>
    <w:rsid w:val="0076134B"/>
    <w:rPr>
      <w:color w:val="467886" w:themeColor="hyperlink"/>
      <w:u w:val="none"/>
      <w:lang w:val="ru-RU"/>
    </w:rPr>
  </w:style>
  <w:style w:type="character" w:styleId="FollowedHyperlink">
    <w:name w:val="FollowedHyperlink"/>
    <w:uiPriority w:val="99"/>
    <w:semiHidden/>
    <w:rsid w:val="0076134B"/>
    <w:rPr>
      <w:color w:val="0000FF"/>
      <w:u w:val="none"/>
      <w:lang w:val="ru-RU"/>
    </w:rPr>
  </w:style>
  <w:style w:type="character" w:customStyle="1" w:styleId="Heading1Char">
    <w:name w:val="Heading 1 Char"/>
    <w:basedOn w:val="DefaultParagraphFont"/>
    <w:link w:val="Heading1"/>
    <w:rsid w:val="0076134B"/>
    <w:rPr>
      <w:rFonts w:ascii="Times New Roman" w:eastAsia="Times New Roman" w:hAnsi="Times New Roman" w:cs="Times New Roman"/>
      <w:b/>
      <w:kern w:val="0"/>
      <w:sz w:val="28"/>
      <w:szCs w:val="28"/>
      <w:lang w:val="ru-RU" w:eastAsia="en-US"/>
      <w14:ligatures w14:val="none"/>
    </w:rPr>
  </w:style>
  <w:style w:type="character" w:customStyle="1" w:styleId="Heading2Char">
    <w:name w:val="Heading 2 Char"/>
    <w:basedOn w:val="DefaultParagraphFont"/>
    <w:link w:val="Heading2"/>
    <w:semiHidden/>
    <w:rsid w:val="0076134B"/>
    <w:rPr>
      <w:rFonts w:ascii="Times New Roman" w:eastAsia="Times New Roman" w:hAnsi="Times New Roman" w:cs="Times New Roman"/>
      <w:b/>
      <w:kern w:val="0"/>
      <w:lang w:val="ru-RU" w:eastAsia="en-US"/>
      <w14:ligatures w14:val="none"/>
    </w:rPr>
  </w:style>
  <w:style w:type="character" w:customStyle="1" w:styleId="Heading3Char">
    <w:name w:val="Heading 3 Char"/>
    <w:basedOn w:val="DefaultParagraphFont"/>
    <w:link w:val="Heading3"/>
    <w:semiHidden/>
    <w:rsid w:val="0076134B"/>
    <w:rPr>
      <w:rFonts w:ascii="Times New Roman" w:eastAsia="Times New Roman" w:hAnsi="Times New Roman" w:cs="Times New Roman"/>
      <w:b/>
      <w:kern w:val="0"/>
      <w:sz w:val="20"/>
      <w:szCs w:val="20"/>
      <w:lang w:val="ru-RU" w:eastAsia="en-US"/>
      <w14:ligatures w14:val="none"/>
    </w:rPr>
  </w:style>
  <w:style w:type="character" w:customStyle="1" w:styleId="Heading4Char">
    <w:name w:val="Heading 4 Char"/>
    <w:basedOn w:val="DefaultParagraphFont"/>
    <w:link w:val="Heading4"/>
    <w:rsid w:val="0076134B"/>
    <w:rPr>
      <w:rFonts w:ascii="Times New Roman" w:eastAsia="Times New Roman" w:hAnsi="Times New Roman" w:cs="Times New Roman"/>
      <w:b/>
      <w:kern w:val="0"/>
      <w:sz w:val="20"/>
      <w:szCs w:val="20"/>
      <w:lang w:val="ru-RU" w:eastAsia="en-US"/>
      <w14:ligatures w14:val="none"/>
    </w:rPr>
  </w:style>
  <w:style w:type="character" w:customStyle="1" w:styleId="Heading5Char">
    <w:name w:val="Heading 5 Char"/>
    <w:basedOn w:val="DefaultParagraphFont"/>
    <w:link w:val="Heading5"/>
    <w:rsid w:val="0076134B"/>
    <w:rPr>
      <w:rFonts w:ascii="Times New Roman" w:eastAsia="Times New Roman" w:hAnsi="Times New Roman" w:cs="Times New Roman"/>
      <w:b/>
      <w:kern w:val="0"/>
      <w:sz w:val="20"/>
      <w:szCs w:val="20"/>
      <w:lang w:val="ru-RU"/>
      <w14:ligatures w14:val="none"/>
    </w:rPr>
  </w:style>
  <w:style w:type="character" w:customStyle="1" w:styleId="Heading6Char">
    <w:name w:val="Heading 6 Char"/>
    <w:basedOn w:val="DefaultParagraphFont"/>
    <w:link w:val="Heading6"/>
    <w:semiHidden/>
    <w:rsid w:val="0076134B"/>
    <w:rPr>
      <w:rFonts w:ascii="Times New Roman" w:eastAsia="Times New Roman" w:hAnsi="Times New Roman" w:cs="Times New Roman"/>
      <w:bCs/>
      <w:kern w:val="0"/>
      <w:szCs w:val="20"/>
      <w:lang w:val="ru-RU" w:eastAsia="en-US"/>
      <w14:ligatures w14:val="none"/>
    </w:rPr>
  </w:style>
  <w:style w:type="character" w:customStyle="1" w:styleId="Heading7Char">
    <w:name w:val="Heading 7 Char"/>
    <w:basedOn w:val="DefaultParagraphFont"/>
    <w:link w:val="Heading7"/>
    <w:semiHidden/>
    <w:rsid w:val="0076134B"/>
    <w:rPr>
      <w:rFonts w:ascii="Times New Roman" w:eastAsia="Times New Roman" w:hAnsi="Times New Roman" w:cs="Times New Roman"/>
      <w:b/>
      <w:snapToGrid w:val="0"/>
      <w:kern w:val="0"/>
      <w:sz w:val="20"/>
      <w:szCs w:val="20"/>
      <w:u w:val="single"/>
      <w:lang w:val="ru-RU" w:eastAsia="en-US"/>
      <w14:ligatures w14:val="none"/>
    </w:rPr>
  </w:style>
  <w:style w:type="character" w:customStyle="1" w:styleId="Heading8Char">
    <w:name w:val="Heading 8 Char"/>
    <w:basedOn w:val="DefaultParagraphFont"/>
    <w:link w:val="Heading8"/>
    <w:semiHidden/>
    <w:rsid w:val="0076134B"/>
    <w:rPr>
      <w:rFonts w:ascii="Times New Roman" w:eastAsia="Times New Roman" w:hAnsi="Times New Roman" w:cs="Times New Roman"/>
      <w:b/>
      <w:snapToGrid w:val="0"/>
      <w:kern w:val="0"/>
      <w:sz w:val="20"/>
      <w:szCs w:val="20"/>
      <w:u w:val="single"/>
      <w:lang w:val="ru-RU" w:eastAsia="en-US"/>
      <w14:ligatures w14:val="none"/>
    </w:rPr>
  </w:style>
  <w:style w:type="character" w:customStyle="1" w:styleId="Heading9Char">
    <w:name w:val="Heading 9 Char"/>
    <w:basedOn w:val="DefaultParagraphFont"/>
    <w:link w:val="Heading9"/>
    <w:semiHidden/>
    <w:rsid w:val="0076134B"/>
    <w:rPr>
      <w:rFonts w:ascii="Times New Roman" w:eastAsia="Times New Roman" w:hAnsi="Times New Roman" w:cs="Times New Roman"/>
      <w:snapToGrid w:val="0"/>
      <w:kern w:val="0"/>
      <w:sz w:val="20"/>
      <w:szCs w:val="20"/>
      <w:u w:val="single"/>
      <w:lang w:val="ru-RU" w:eastAsia="en-US"/>
      <w14:ligatures w14:val="none"/>
    </w:rPr>
  </w:style>
  <w:style w:type="paragraph" w:styleId="Title">
    <w:name w:val="Title"/>
    <w:basedOn w:val="Normal"/>
    <w:next w:val="Normal"/>
    <w:link w:val="TitleChar"/>
    <w:uiPriority w:val="10"/>
    <w:qFormat/>
    <w:rsid w:val="00761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34B"/>
    <w:rPr>
      <w:rFonts w:asciiTheme="majorHAnsi" w:eastAsiaTheme="majorEastAsia" w:hAnsiTheme="majorHAnsi" w:cstheme="majorBidi"/>
      <w:spacing w:val="-10"/>
      <w:kern w:val="28"/>
      <w:sz w:val="56"/>
      <w:szCs w:val="56"/>
      <w:lang w:val="ru-RU" w:eastAsia="en-US"/>
      <w14:ligatures w14:val="none"/>
    </w:rPr>
  </w:style>
  <w:style w:type="paragraph" w:styleId="Subtitle">
    <w:name w:val="Subtitle"/>
    <w:basedOn w:val="Normal"/>
    <w:next w:val="Normal"/>
    <w:link w:val="SubtitleChar"/>
    <w:uiPriority w:val="11"/>
    <w:qFormat/>
    <w:rsid w:val="00761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34B"/>
    <w:rPr>
      <w:rFonts w:ascii="Times New Roman" w:eastAsiaTheme="majorEastAsia" w:hAnsi="Times New Roman" w:cstheme="majorBidi"/>
      <w:color w:val="595959" w:themeColor="text1" w:themeTint="A6"/>
      <w:spacing w:val="15"/>
      <w:kern w:val="0"/>
      <w:sz w:val="28"/>
      <w:szCs w:val="28"/>
      <w:lang w:val="ru-RU" w:eastAsia="en-US"/>
      <w14:ligatures w14:val="none"/>
    </w:rPr>
  </w:style>
  <w:style w:type="paragraph" w:styleId="Quote">
    <w:name w:val="Quote"/>
    <w:basedOn w:val="Normal"/>
    <w:next w:val="Normal"/>
    <w:link w:val="QuoteChar"/>
    <w:uiPriority w:val="29"/>
    <w:qFormat/>
    <w:rsid w:val="0076134B"/>
    <w:pPr>
      <w:spacing w:before="160"/>
      <w:jc w:val="center"/>
    </w:pPr>
    <w:rPr>
      <w:i/>
      <w:iCs/>
      <w:color w:val="404040" w:themeColor="text1" w:themeTint="BF"/>
    </w:rPr>
  </w:style>
  <w:style w:type="character" w:customStyle="1" w:styleId="QuoteChar">
    <w:name w:val="Quote Char"/>
    <w:basedOn w:val="DefaultParagraphFont"/>
    <w:link w:val="Quote"/>
    <w:uiPriority w:val="29"/>
    <w:rsid w:val="0076134B"/>
    <w:rPr>
      <w:rFonts w:ascii="Times New Roman" w:eastAsia="Times New Roman" w:hAnsi="Times New Roman" w:cs="Times New Roman"/>
      <w:i/>
      <w:iCs/>
      <w:color w:val="404040" w:themeColor="text1" w:themeTint="BF"/>
      <w:kern w:val="0"/>
      <w:sz w:val="20"/>
      <w:szCs w:val="20"/>
      <w:lang w:val="ru-RU" w:eastAsia="en-US"/>
      <w14:ligatures w14:val="none"/>
    </w:rPr>
  </w:style>
  <w:style w:type="paragraph" w:styleId="ListParagraph">
    <w:name w:val="List Paragraph"/>
    <w:basedOn w:val="Normal"/>
    <w:uiPriority w:val="1"/>
    <w:qFormat/>
    <w:rsid w:val="0076134B"/>
    <w:pPr>
      <w:ind w:left="720"/>
      <w:contextualSpacing/>
    </w:pPr>
  </w:style>
  <w:style w:type="character" w:styleId="IntenseEmphasis">
    <w:name w:val="Intense Emphasis"/>
    <w:basedOn w:val="DefaultParagraphFont"/>
    <w:uiPriority w:val="21"/>
    <w:qFormat/>
    <w:rsid w:val="0076134B"/>
    <w:rPr>
      <w:i/>
      <w:iCs/>
      <w:color w:val="0F4761" w:themeColor="accent1" w:themeShade="BF"/>
      <w:lang w:val="ru-RU"/>
    </w:rPr>
  </w:style>
  <w:style w:type="paragraph" w:styleId="IntenseQuote">
    <w:name w:val="Intense Quote"/>
    <w:basedOn w:val="Normal"/>
    <w:next w:val="Normal"/>
    <w:link w:val="IntenseQuoteChar"/>
    <w:uiPriority w:val="30"/>
    <w:qFormat/>
    <w:rsid w:val="0076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34B"/>
    <w:rPr>
      <w:rFonts w:ascii="Times New Roman" w:eastAsia="Times New Roman" w:hAnsi="Times New Roman" w:cs="Times New Roman"/>
      <w:i/>
      <w:iCs/>
      <w:color w:val="0F4761" w:themeColor="accent1" w:themeShade="BF"/>
      <w:kern w:val="0"/>
      <w:sz w:val="20"/>
      <w:szCs w:val="20"/>
      <w:lang w:val="ru-RU" w:eastAsia="en-US"/>
      <w14:ligatures w14:val="none"/>
    </w:rPr>
  </w:style>
  <w:style w:type="character" w:styleId="IntenseReference">
    <w:name w:val="Intense Reference"/>
    <w:basedOn w:val="DefaultParagraphFont"/>
    <w:uiPriority w:val="32"/>
    <w:qFormat/>
    <w:rsid w:val="0076134B"/>
    <w:rPr>
      <w:b/>
      <w:bCs/>
      <w:smallCaps/>
      <w:color w:val="0F4761" w:themeColor="accent1" w:themeShade="BF"/>
      <w:spacing w:val="5"/>
      <w:lang w:val="ru-RU"/>
    </w:rPr>
  </w:style>
  <w:style w:type="character" w:styleId="PageNumber">
    <w:name w:val="page number"/>
    <w:semiHidden/>
    <w:rsid w:val="0076134B"/>
    <w:rPr>
      <w:rFonts w:ascii="Times New Roman" w:hAnsi="Times New Roman"/>
      <w:b/>
      <w:sz w:val="18"/>
      <w:lang w:val="ru-RU"/>
    </w:rPr>
  </w:style>
  <w:style w:type="paragraph" w:customStyle="1" w:styleId="AConvName">
    <w:name w:val="A_ConvName"/>
    <w:basedOn w:val="Normal-pool"/>
    <w:next w:val="Normal-pool"/>
    <w:rsid w:val="0076134B"/>
    <w:pPr>
      <w:tabs>
        <w:tab w:val="clear" w:pos="1247"/>
      </w:tabs>
      <w:spacing w:before="120" w:after="240"/>
    </w:pPr>
    <w:rPr>
      <w:rFonts w:ascii="Arial" w:eastAsia="SimSun" w:hAnsi="Arial"/>
      <w:b/>
      <w:sz w:val="28"/>
    </w:rPr>
  </w:style>
  <w:style w:type="paragraph" w:styleId="TOC6">
    <w:name w:val="toc 6"/>
    <w:basedOn w:val="Normal"/>
    <w:next w:val="Normal"/>
    <w:autoRedefine/>
    <w:semiHidden/>
    <w:rsid w:val="0076134B"/>
    <w:pPr>
      <w:ind w:left="1000"/>
    </w:pPr>
    <w:rPr>
      <w:sz w:val="18"/>
      <w:szCs w:val="18"/>
    </w:rPr>
  </w:style>
  <w:style w:type="paragraph" w:styleId="TOC7">
    <w:name w:val="toc 7"/>
    <w:basedOn w:val="Normal"/>
    <w:next w:val="Normal"/>
    <w:autoRedefine/>
    <w:semiHidden/>
    <w:rsid w:val="0076134B"/>
    <w:pPr>
      <w:ind w:left="1200"/>
    </w:pPr>
    <w:rPr>
      <w:sz w:val="18"/>
      <w:szCs w:val="18"/>
    </w:rPr>
  </w:style>
  <w:style w:type="paragraph" w:styleId="TOC8">
    <w:name w:val="toc 8"/>
    <w:basedOn w:val="Normal"/>
    <w:next w:val="Normal"/>
    <w:autoRedefine/>
    <w:semiHidden/>
    <w:rsid w:val="0076134B"/>
    <w:pPr>
      <w:ind w:left="1400"/>
    </w:pPr>
    <w:rPr>
      <w:sz w:val="18"/>
      <w:szCs w:val="18"/>
    </w:rPr>
  </w:style>
  <w:style w:type="paragraph" w:styleId="TOC9">
    <w:name w:val="toc 9"/>
    <w:basedOn w:val="Normal"/>
    <w:next w:val="Normal"/>
    <w:autoRedefine/>
    <w:semiHidden/>
    <w:rsid w:val="0076134B"/>
    <w:pPr>
      <w:ind w:left="1600"/>
    </w:pPr>
    <w:rPr>
      <w:sz w:val="18"/>
      <w:szCs w:val="18"/>
    </w:rPr>
  </w:style>
  <w:style w:type="paragraph" w:customStyle="1" w:styleId="Titlefigure">
    <w:name w:val="Title_figure"/>
    <w:basedOn w:val="Titletable"/>
    <w:next w:val="NormalNonumber"/>
    <w:qFormat/>
    <w:rsid w:val="0076134B"/>
    <w:rPr>
      <w:bCs w:val="0"/>
    </w:rPr>
  </w:style>
  <w:style w:type="paragraph" w:styleId="TableofFigures">
    <w:name w:val="table of figures"/>
    <w:basedOn w:val="Normal"/>
    <w:next w:val="Normal"/>
    <w:autoRedefine/>
    <w:semiHidden/>
    <w:rsid w:val="0076134B"/>
    <w:pPr>
      <w:ind w:left="1814" w:hanging="567"/>
    </w:pPr>
  </w:style>
  <w:style w:type="paragraph" w:customStyle="1" w:styleId="CH1">
    <w:name w:val="CH1"/>
    <w:basedOn w:val="Normal-pool"/>
    <w:next w:val="CH2"/>
    <w:qFormat/>
    <w:rsid w:val="0076134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6134B"/>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6134B"/>
    <w:pPr>
      <w:keepNext/>
      <w:keepLines/>
      <w:tabs>
        <w:tab w:val="right" w:pos="851"/>
        <w:tab w:val="left" w:pos="4082"/>
      </w:tabs>
      <w:suppressAutoHyphens/>
      <w:spacing w:after="120"/>
      <w:ind w:left="1247" w:right="284" w:hanging="1247"/>
    </w:pPr>
    <w:rPr>
      <w:b/>
    </w:rPr>
  </w:style>
  <w:style w:type="paragraph" w:customStyle="1" w:styleId="CH4">
    <w:name w:val="CH4"/>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ASymbol">
    <w:name w:val="A_Symbol"/>
    <w:basedOn w:val="Normal-pool"/>
    <w:rsid w:val="0076134B"/>
    <w:pPr>
      <w:tabs>
        <w:tab w:val="clear" w:pos="1247"/>
      </w:tabs>
    </w:pPr>
    <w:rPr>
      <w:rFonts w:eastAsia="SimSun"/>
    </w:rPr>
  </w:style>
  <w:style w:type="paragraph" w:customStyle="1" w:styleId="CH5">
    <w:name w:val="CH5"/>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AText">
    <w:name w:val="A_Text"/>
    <w:basedOn w:val="Normal-pool"/>
    <w:rsid w:val="0076134B"/>
    <w:pPr>
      <w:spacing w:before="120"/>
    </w:pPr>
    <w:rPr>
      <w:rFonts w:eastAsia="SimSun"/>
    </w:rPr>
  </w:style>
  <w:style w:type="paragraph" w:customStyle="1" w:styleId="ATwoLetters">
    <w:name w:val="A_TwoLetters"/>
    <w:basedOn w:val="Normal-pool"/>
    <w:next w:val="Normal-pool"/>
    <w:rsid w:val="0076134B"/>
    <w:pPr>
      <w:tabs>
        <w:tab w:val="clear" w:pos="1247"/>
      </w:tabs>
      <w:jc w:val="right"/>
    </w:pPr>
    <w:rPr>
      <w:rFonts w:ascii="Arial" w:eastAsia="SimSun" w:hAnsi="Arial" w:cs="Arial"/>
      <w:b/>
      <w:caps/>
      <w:sz w:val="64"/>
      <w:szCs w:val="64"/>
    </w:rPr>
  </w:style>
  <w:style w:type="paragraph" w:customStyle="1" w:styleId="Footer-pool">
    <w:name w:val="Footer-pool"/>
    <w:basedOn w:val="Normal-pool"/>
    <w:next w:val="Normal-pool"/>
    <w:rsid w:val="0076134B"/>
    <w:pPr>
      <w:tabs>
        <w:tab w:val="left" w:pos="4321"/>
        <w:tab w:val="right" w:pos="8641"/>
      </w:tabs>
      <w:spacing w:after="120"/>
    </w:pPr>
    <w:rPr>
      <w:b/>
      <w:sz w:val="18"/>
    </w:rPr>
  </w:style>
  <w:style w:type="paragraph" w:customStyle="1" w:styleId="Header-pool">
    <w:name w:val="Header-pool"/>
    <w:basedOn w:val="Normal-pool"/>
    <w:next w:val="Normal-pool"/>
    <w:rsid w:val="0076134B"/>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76134B"/>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eastAsia="en-US"/>
      <w14:ligatures w14:val="none"/>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iPriority w:val="99"/>
    <w:qFormat/>
    <w:rsid w:val="0076134B"/>
    <w:rPr>
      <w:rFonts w:ascii="Times New Roman" w:hAnsi="Times New Roman"/>
      <w:color w:val="auto"/>
      <w:sz w:val="20"/>
      <w:szCs w:val="18"/>
      <w:vertAlign w:val="superscript"/>
      <w:lang w:val="ru-RU"/>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qFormat/>
    <w:rsid w:val="0076134B"/>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76134B"/>
    <w:rPr>
      <w:rFonts w:ascii="Times New Roman" w:eastAsia="Times New Roman" w:hAnsi="Times New Roman" w:cs="Times New Roman"/>
      <w:kern w:val="0"/>
      <w:sz w:val="18"/>
      <w:szCs w:val="20"/>
      <w:lang w:val="ru-RU" w:eastAsia="en-US"/>
      <w14:ligatures w14:val="none"/>
    </w:rPr>
  </w:style>
  <w:style w:type="table" w:customStyle="1" w:styleId="AATable">
    <w:name w:val="AA_Table"/>
    <w:basedOn w:val="TableNormal"/>
    <w:semiHidden/>
    <w:rsid w:val="0076134B"/>
    <w:pPr>
      <w:spacing w:after="0" w:line="240" w:lineRule="auto"/>
    </w:pPr>
    <w:rPr>
      <w:rFonts w:ascii="Times New Roman" w:eastAsia="Times New Roman" w:hAnsi="Times New Roman" w:cs="Times New Roman"/>
      <w:kern w:val="0"/>
      <w:sz w:val="20"/>
      <w:szCs w:val="20"/>
      <w:lang w:eastAsia="en-US"/>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6134B"/>
    <w:pPr>
      <w:keepNext/>
      <w:keepLines/>
      <w:suppressAutoHyphens/>
    </w:pPr>
    <w:rPr>
      <w:b/>
    </w:rPr>
  </w:style>
  <w:style w:type="paragraph" w:customStyle="1" w:styleId="AATitle2">
    <w:name w:val="AA_Title2"/>
    <w:basedOn w:val="AATitle"/>
    <w:qFormat/>
    <w:rsid w:val="0076134B"/>
    <w:pPr>
      <w:keepNext w:val="0"/>
      <w:keepLines w:val="0"/>
      <w:spacing w:before="120" w:after="120"/>
    </w:pPr>
  </w:style>
  <w:style w:type="paragraph" w:customStyle="1" w:styleId="BBTitle">
    <w:name w:val="BB_Title"/>
    <w:basedOn w:val="Normal-pool"/>
    <w:link w:val="BBTitleChar"/>
    <w:qFormat/>
    <w:rsid w:val="0076134B"/>
    <w:pPr>
      <w:keepNext/>
      <w:keepLines/>
      <w:suppressAutoHyphens/>
      <w:spacing w:before="320" w:after="240"/>
      <w:ind w:left="1247" w:right="567"/>
    </w:pPr>
    <w:rPr>
      <w:b/>
      <w:sz w:val="28"/>
      <w:szCs w:val="28"/>
    </w:rPr>
  </w:style>
  <w:style w:type="numbering" w:customStyle="1" w:styleId="Normallist">
    <w:name w:val="Normal_list"/>
    <w:basedOn w:val="NoList"/>
    <w:rsid w:val="0076134B"/>
    <w:pPr>
      <w:numPr>
        <w:numId w:val="3"/>
      </w:numPr>
    </w:pPr>
  </w:style>
  <w:style w:type="paragraph" w:customStyle="1" w:styleId="NormalNonumber">
    <w:name w:val="Normal_No_number"/>
    <w:basedOn w:val="Normal-pool"/>
    <w:qFormat/>
    <w:rsid w:val="0076134B"/>
    <w:pPr>
      <w:spacing w:after="120"/>
      <w:ind w:left="1247"/>
    </w:pPr>
  </w:style>
  <w:style w:type="paragraph" w:customStyle="1" w:styleId="Normalnumber">
    <w:name w:val="Normal_number"/>
    <w:basedOn w:val="Normal-pool"/>
    <w:link w:val="NormalnumberChar"/>
    <w:qFormat/>
    <w:rsid w:val="0076134B"/>
    <w:pPr>
      <w:numPr>
        <w:numId w:val="3"/>
      </w:numPr>
      <w:spacing w:after="120"/>
    </w:pPr>
  </w:style>
  <w:style w:type="paragraph" w:customStyle="1" w:styleId="Titletable">
    <w:name w:val="Title_table"/>
    <w:basedOn w:val="Normal-pool"/>
    <w:qFormat/>
    <w:rsid w:val="0076134B"/>
    <w:pPr>
      <w:keepNext/>
      <w:keepLines/>
      <w:suppressAutoHyphens/>
      <w:spacing w:after="60"/>
      <w:ind w:left="1247"/>
    </w:pPr>
    <w:rPr>
      <w:b/>
      <w:bCs/>
    </w:rPr>
  </w:style>
  <w:style w:type="paragraph" w:styleId="TOC1">
    <w:name w:val="toc 1"/>
    <w:basedOn w:val="Normal"/>
    <w:next w:val="Normal"/>
    <w:autoRedefine/>
    <w:uiPriority w:val="39"/>
    <w:unhideWhenUsed/>
    <w:rsid w:val="0076134B"/>
    <w:pPr>
      <w:tabs>
        <w:tab w:val="left" w:pos="624"/>
        <w:tab w:val="right" w:leader="dot" w:pos="9486"/>
      </w:tabs>
      <w:spacing w:before="240"/>
      <w:ind w:left="1984" w:hanging="737"/>
    </w:pPr>
    <w:rPr>
      <w:bCs/>
    </w:rPr>
  </w:style>
  <w:style w:type="paragraph" w:styleId="TOC2">
    <w:name w:val="toc 2"/>
    <w:basedOn w:val="Normal"/>
    <w:next w:val="Normal"/>
    <w:uiPriority w:val="39"/>
    <w:unhideWhenUsed/>
    <w:rsid w:val="0076134B"/>
    <w:pPr>
      <w:tabs>
        <w:tab w:val="left" w:pos="624"/>
        <w:tab w:val="right" w:leader="dot" w:pos="9486"/>
      </w:tabs>
      <w:spacing w:before="60"/>
      <w:ind w:left="2608" w:hanging="737"/>
    </w:pPr>
  </w:style>
  <w:style w:type="paragraph" w:styleId="TOC3">
    <w:name w:val="toc 3"/>
    <w:basedOn w:val="Normal"/>
    <w:next w:val="Normal"/>
    <w:uiPriority w:val="39"/>
    <w:unhideWhenUsed/>
    <w:rsid w:val="0076134B"/>
    <w:pPr>
      <w:tabs>
        <w:tab w:val="left" w:pos="624"/>
        <w:tab w:val="right" w:leader="dot" w:pos="9486"/>
      </w:tabs>
      <w:ind w:left="3232" w:hanging="737"/>
    </w:pPr>
    <w:rPr>
      <w:iCs/>
    </w:rPr>
  </w:style>
  <w:style w:type="paragraph" w:styleId="TOC4">
    <w:name w:val="toc 4"/>
    <w:basedOn w:val="Normal"/>
    <w:next w:val="Normal"/>
    <w:uiPriority w:val="39"/>
    <w:unhideWhenUsed/>
    <w:rsid w:val="0076134B"/>
    <w:pPr>
      <w:tabs>
        <w:tab w:val="left" w:pos="624"/>
        <w:tab w:val="left" w:pos="1000"/>
        <w:tab w:val="right" w:leader="dot" w:pos="9486"/>
      </w:tabs>
      <w:ind w:left="3856" w:hanging="737"/>
    </w:pPr>
    <w:rPr>
      <w:szCs w:val="18"/>
    </w:rPr>
  </w:style>
  <w:style w:type="paragraph" w:styleId="TOC5">
    <w:name w:val="toc 5"/>
    <w:basedOn w:val="Normal"/>
    <w:next w:val="Normal"/>
    <w:uiPriority w:val="39"/>
    <w:rsid w:val="0076134B"/>
    <w:pPr>
      <w:tabs>
        <w:tab w:val="left" w:pos="624"/>
        <w:tab w:val="right" w:leader="dot" w:pos="9486"/>
      </w:tabs>
      <w:ind w:left="4479" w:hanging="737"/>
    </w:pPr>
    <w:rPr>
      <w:sz w:val="18"/>
      <w:szCs w:val="18"/>
    </w:rPr>
  </w:style>
  <w:style w:type="paragraph" w:customStyle="1" w:styleId="ZZAnxheader">
    <w:name w:val="ZZ_Anx_header"/>
    <w:basedOn w:val="Normal-pool"/>
    <w:link w:val="ZZAnxheaderChar"/>
    <w:qFormat/>
    <w:rsid w:val="0076134B"/>
    <w:rPr>
      <w:b/>
      <w:bCs/>
      <w:sz w:val="28"/>
      <w:szCs w:val="22"/>
    </w:rPr>
  </w:style>
  <w:style w:type="paragraph" w:customStyle="1" w:styleId="ZZAnxtitle">
    <w:name w:val="ZZ_Anx_title"/>
    <w:basedOn w:val="Normal-pool"/>
    <w:link w:val="ZZAnxtitleChar"/>
    <w:qFormat/>
    <w:rsid w:val="0076134B"/>
    <w:pPr>
      <w:spacing w:before="360" w:after="120"/>
      <w:ind w:left="1247"/>
    </w:pPr>
    <w:rPr>
      <w:b/>
      <w:bCs/>
      <w:sz w:val="28"/>
      <w:szCs w:val="26"/>
    </w:rPr>
  </w:style>
  <w:style w:type="paragraph" w:customStyle="1" w:styleId="AUnitedNations">
    <w:name w:val="A_United_Nations"/>
    <w:basedOn w:val="Normal-pool"/>
    <w:next w:val="Normal-pool"/>
    <w:rsid w:val="0076134B"/>
    <w:pPr>
      <w:tabs>
        <w:tab w:val="clear" w:pos="1247"/>
      </w:tabs>
      <w:spacing w:before="20" w:after="20"/>
    </w:pPr>
    <w:rPr>
      <w:rFonts w:ascii="Arial" w:eastAsia="SimSun" w:hAnsi="Arial" w:cs="Times New Roman Bold"/>
      <w:b/>
      <w:caps/>
      <w:color w:val="000000" w:themeColor="text1"/>
      <w:sz w:val="27"/>
    </w:rPr>
  </w:style>
  <w:style w:type="paragraph" w:customStyle="1" w:styleId="Footnote-Text">
    <w:name w:val="Footnote-Text"/>
    <w:basedOn w:val="Normal-pool"/>
    <w:rsid w:val="0076134B"/>
    <w:pPr>
      <w:spacing w:before="20" w:after="40"/>
      <w:ind w:left="1247"/>
    </w:pPr>
    <w:rPr>
      <w:rFonts w:eastAsia="SimSun"/>
      <w:sz w:val="18"/>
    </w:rPr>
  </w:style>
  <w:style w:type="paragraph" w:customStyle="1" w:styleId="Normal-pool-Table">
    <w:name w:val="Normal-pool-Table"/>
    <w:basedOn w:val="Normal-pool"/>
    <w:rsid w:val="0076134B"/>
    <w:pPr>
      <w:spacing w:before="40" w:after="40"/>
    </w:pPr>
    <w:rPr>
      <w:rFonts w:eastAsia="SimSun"/>
      <w:sz w:val="18"/>
    </w:rPr>
  </w:style>
  <w:style w:type="paragraph" w:customStyle="1" w:styleId="ALogo">
    <w:name w:val="A_Logo"/>
    <w:basedOn w:val="Normal-pool"/>
    <w:link w:val="ALogoChar"/>
    <w:qFormat/>
    <w:rsid w:val="0076134B"/>
    <w:pPr>
      <w:spacing w:before="120" w:after="240"/>
    </w:pPr>
  </w:style>
  <w:style w:type="character" w:customStyle="1" w:styleId="ALogoChar">
    <w:name w:val="A_Logo Char"/>
    <w:basedOn w:val="DefaultParagraphFont"/>
    <w:link w:val="ALogo"/>
    <w:rsid w:val="0076134B"/>
    <w:rPr>
      <w:rFonts w:ascii="Times New Roman" w:eastAsia="Times New Roman" w:hAnsi="Times New Roman" w:cs="Times New Roman"/>
      <w:kern w:val="0"/>
      <w:sz w:val="20"/>
      <w:szCs w:val="20"/>
      <w:lang w:val="ru-RU" w:eastAsia="en-US"/>
      <w14:ligatures w14:val="none"/>
    </w:rPr>
  </w:style>
  <w:style w:type="paragraph" w:customStyle="1" w:styleId="ASpacer">
    <w:name w:val="A_Spacer"/>
    <w:basedOn w:val="Normal-pool"/>
    <w:link w:val="ASpacerChar"/>
    <w:qFormat/>
    <w:rsid w:val="0076134B"/>
    <w:rPr>
      <w:sz w:val="2"/>
    </w:rPr>
  </w:style>
  <w:style w:type="character" w:customStyle="1" w:styleId="ASpacerChar">
    <w:name w:val="A_Spacer Char"/>
    <w:basedOn w:val="DefaultParagraphFont"/>
    <w:link w:val="ASpacer"/>
    <w:rsid w:val="0076134B"/>
    <w:rPr>
      <w:rFonts w:ascii="Times New Roman" w:eastAsia="Times New Roman" w:hAnsi="Times New Roman" w:cs="Times New Roman"/>
      <w:kern w:val="0"/>
      <w:sz w:val="2"/>
      <w:szCs w:val="20"/>
      <w:lang w:val="ru-RU" w:eastAsia="en-US"/>
      <w14:ligatures w14:val="none"/>
    </w:rPr>
  </w:style>
  <w:style w:type="paragraph" w:customStyle="1" w:styleId="AATitle1">
    <w:name w:val="AA_Title1"/>
    <w:basedOn w:val="Normal-pool"/>
    <w:qFormat/>
    <w:rsid w:val="0076134B"/>
  </w:style>
  <w:style w:type="paragraph" w:customStyle="1" w:styleId="ANormal">
    <w:name w:val="A_Normal"/>
    <w:basedOn w:val="Normal-pool"/>
    <w:qFormat/>
    <w:rsid w:val="0076134B"/>
  </w:style>
  <w:style w:type="paragraph" w:customStyle="1" w:styleId="AText0">
    <w:name w:val="A_Text0"/>
    <w:basedOn w:val="AText"/>
    <w:next w:val="Normal-pool"/>
    <w:qFormat/>
    <w:rsid w:val="0076134B"/>
    <w:pPr>
      <w:spacing w:before="0" w:after="120"/>
    </w:pPr>
  </w:style>
  <w:style w:type="character" w:styleId="CommentReference">
    <w:name w:val="annotation reference"/>
    <w:basedOn w:val="DefaultParagraphFont"/>
    <w:semiHidden/>
    <w:unhideWhenUsed/>
    <w:rsid w:val="0076134B"/>
    <w:rPr>
      <w:sz w:val="16"/>
      <w:szCs w:val="16"/>
      <w:lang w:val="ru-RU"/>
    </w:rPr>
  </w:style>
  <w:style w:type="paragraph" w:styleId="CommentText">
    <w:name w:val="annotation text"/>
    <w:basedOn w:val="Normal"/>
    <w:link w:val="CommentTextChar"/>
    <w:unhideWhenUsed/>
    <w:rsid w:val="0076134B"/>
    <w:pPr>
      <w:tabs>
        <w:tab w:val="left" w:pos="624"/>
      </w:tabs>
      <w:spacing w:after="120"/>
    </w:pPr>
  </w:style>
  <w:style w:type="character" w:customStyle="1" w:styleId="CommentTextChar">
    <w:name w:val="Comment Text Char"/>
    <w:basedOn w:val="DefaultParagraphFont"/>
    <w:link w:val="CommentText"/>
    <w:rsid w:val="0076134B"/>
    <w:rPr>
      <w:rFonts w:ascii="Times New Roman" w:eastAsia="Times New Roman" w:hAnsi="Times New Roman" w:cs="Times New Roman"/>
      <w:kern w:val="0"/>
      <w:sz w:val="20"/>
      <w:szCs w:val="20"/>
      <w:lang w:val="ru-RU" w:eastAsia="en-US"/>
      <w14:ligatures w14:val="none"/>
    </w:rPr>
  </w:style>
  <w:style w:type="paragraph" w:styleId="CommentSubject">
    <w:name w:val="annotation subject"/>
    <w:basedOn w:val="CommentText"/>
    <w:next w:val="CommentText"/>
    <w:link w:val="CommentSubjectChar"/>
    <w:semiHidden/>
    <w:unhideWhenUsed/>
    <w:rsid w:val="0076134B"/>
    <w:rPr>
      <w:b/>
      <w:bCs/>
    </w:rPr>
  </w:style>
  <w:style w:type="character" w:customStyle="1" w:styleId="CommentSubjectChar">
    <w:name w:val="Comment Subject Char"/>
    <w:basedOn w:val="CommentTextChar"/>
    <w:link w:val="CommentSubject"/>
    <w:semiHidden/>
    <w:rsid w:val="0076134B"/>
    <w:rPr>
      <w:rFonts w:ascii="Times New Roman" w:eastAsia="Times New Roman" w:hAnsi="Times New Roman" w:cs="Times New Roman"/>
      <w:b/>
      <w:bCs/>
      <w:kern w:val="0"/>
      <w:sz w:val="20"/>
      <w:szCs w:val="20"/>
      <w:lang w:val="ru-RU" w:eastAsia="en-US"/>
      <w14:ligatures w14:val="none"/>
    </w:rPr>
  </w:style>
  <w:style w:type="paragraph" w:customStyle="1" w:styleId="Footer-jobnumber">
    <w:name w:val="Footer-jobnumber"/>
    <w:basedOn w:val="Normal-pool"/>
    <w:qFormat/>
    <w:rsid w:val="0076134B"/>
    <w:pPr>
      <w:tabs>
        <w:tab w:val="clear" w:pos="624"/>
        <w:tab w:val="clear" w:pos="1247"/>
        <w:tab w:val="clear" w:pos="1871"/>
        <w:tab w:val="clear" w:pos="2495"/>
        <w:tab w:val="clear" w:pos="3119"/>
        <w:tab w:val="clear" w:pos="3742"/>
        <w:tab w:val="clear" w:pos="4366"/>
        <w:tab w:val="left" w:pos="1701"/>
      </w:tabs>
    </w:pPr>
  </w:style>
  <w:style w:type="paragraph" w:customStyle="1" w:styleId="Footnote-Separator">
    <w:name w:val="Footnote-Separator"/>
    <w:basedOn w:val="Normal-pool"/>
    <w:next w:val="Footnote-Text"/>
    <w:unhideWhenUsed/>
    <w:qFormat/>
    <w:rsid w:val="0076134B"/>
    <w:pPr>
      <w:spacing w:before="60"/>
    </w:pPr>
    <w:rPr>
      <w:sz w:val="18"/>
    </w:rPr>
  </w:style>
  <w:style w:type="paragraph" w:styleId="BalloonText">
    <w:name w:val="Balloon Text"/>
    <w:basedOn w:val="Normal"/>
    <w:link w:val="BalloonTextChar"/>
    <w:uiPriority w:val="99"/>
    <w:semiHidden/>
    <w:unhideWhenUsed/>
    <w:rsid w:val="0076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34B"/>
    <w:rPr>
      <w:rFonts w:ascii="Segoe UI" w:eastAsia="Times New Roman" w:hAnsi="Segoe UI" w:cs="Segoe UI"/>
      <w:kern w:val="0"/>
      <w:sz w:val="18"/>
      <w:szCs w:val="18"/>
      <w:lang w:val="ru-RU" w:eastAsia="en-US"/>
      <w14:ligatures w14:val="none"/>
    </w:rPr>
  </w:style>
  <w:style w:type="paragraph" w:styleId="Bibliography">
    <w:name w:val="Bibliography"/>
    <w:basedOn w:val="Normal"/>
    <w:next w:val="Normal"/>
    <w:uiPriority w:val="37"/>
    <w:semiHidden/>
    <w:unhideWhenUsed/>
    <w:rsid w:val="0076134B"/>
  </w:style>
  <w:style w:type="paragraph" w:styleId="BlockText">
    <w:name w:val="Block Text"/>
    <w:basedOn w:val="Normal"/>
    <w:uiPriority w:val="99"/>
    <w:semiHidden/>
    <w:unhideWhenUsed/>
    <w:rsid w:val="0076134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semiHidden/>
    <w:unhideWhenUsed/>
    <w:rsid w:val="0076134B"/>
    <w:pPr>
      <w:spacing w:after="120"/>
    </w:pPr>
  </w:style>
  <w:style w:type="character" w:customStyle="1" w:styleId="BodyTextChar">
    <w:name w:val="Body Text Char"/>
    <w:basedOn w:val="DefaultParagraphFont"/>
    <w:link w:val="BodyText"/>
    <w:semiHidden/>
    <w:rsid w:val="0076134B"/>
    <w:rPr>
      <w:rFonts w:ascii="Times New Roman" w:eastAsia="Times New Roman" w:hAnsi="Times New Roman" w:cs="Times New Roman"/>
      <w:kern w:val="0"/>
      <w:sz w:val="20"/>
      <w:szCs w:val="20"/>
      <w:lang w:val="ru-RU" w:eastAsia="en-US"/>
      <w14:ligatures w14:val="none"/>
    </w:rPr>
  </w:style>
  <w:style w:type="paragraph" w:styleId="BodyText2">
    <w:name w:val="Body Text 2"/>
    <w:basedOn w:val="Normal"/>
    <w:link w:val="BodyText2Char"/>
    <w:uiPriority w:val="99"/>
    <w:semiHidden/>
    <w:unhideWhenUsed/>
    <w:rsid w:val="0076134B"/>
    <w:pPr>
      <w:spacing w:after="120" w:line="480" w:lineRule="auto"/>
    </w:pPr>
  </w:style>
  <w:style w:type="character" w:customStyle="1" w:styleId="BodyText2Char">
    <w:name w:val="Body Text 2 Char"/>
    <w:basedOn w:val="DefaultParagraphFont"/>
    <w:link w:val="BodyTex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3">
    <w:name w:val="Body Text 3"/>
    <w:basedOn w:val="Normal"/>
    <w:link w:val="BodyText3Char"/>
    <w:uiPriority w:val="99"/>
    <w:semiHidden/>
    <w:unhideWhenUsed/>
    <w:rsid w:val="0076134B"/>
    <w:pPr>
      <w:spacing w:after="120"/>
    </w:pPr>
    <w:rPr>
      <w:sz w:val="16"/>
      <w:szCs w:val="16"/>
    </w:rPr>
  </w:style>
  <w:style w:type="character" w:customStyle="1" w:styleId="BodyText3Char">
    <w:name w:val="Body Text 3 Char"/>
    <w:basedOn w:val="DefaultParagraphFont"/>
    <w:link w:val="BodyText3"/>
    <w:uiPriority w:val="99"/>
    <w:semiHidden/>
    <w:rsid w:val="0076134B"/>
    <w:rPr>
      <w:rFonts w:ascii="Times New Roman" w:eastAsia="Times New Roman" w:hAnsi="Times New Roman" w:cs="Times New Roman"/>
      <w:kern w:val="0"/>
      <w:sz w:val="16"/>
      <w:szCs w:val="16"/>
      <w:lang w:val="ru-RU" w:eastAsia="en-US"/>
      <w14:ligatures w14:val="none"/>
    </w:rPr>
  </w:style>
  <w:style w:type="paragraph" w:styleId="BodyTextFirstIndent">
    <w:name w:val="Body Text First Indent"/>
    <w:basedOn w:val="BodyText"/>
    <w:link w:val="BodyTextFirstIndentChar"/>
    <w:uiPriority w:val="99"/>
    <w:semiHidden/>
    <w:unhideWhenUsed/>
    <w:rsid w:val="0076134B"/>
    <w:pPr>
      <w:spacing w:after="0"/>
      <w:ind w:firstLine="360"/>
    </w:pPr>
  </w:style>
  <w:style w:type="character" w:customStyle="1" w:styleId="BodyTextFirstIndentChar">
    <w:name w:val="Body Text First Indent Char"/>
    <w:basedOn w:val="BodyTextChar"/>
    <w:link w:val="BodyTextFirstInden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
    <w:name w:val="Body Text Indent"/>
    <w:basedOn w:val="Normal"/>
    <w:link w:val="BodyTextIndentChar"/>
    <w:uiPriority w:val="99"/>
    <w:semiHidden/>
    <w:unhideWhenUsed/>
    <w:rsid w:val="0076134B"/>
    <w:pPr>
      <w:spacing w:after="120"/>
      <w:ind w:left="283"/>
    </w:pPr>
  </w:style>
  <w:style w:type="character" w:customStyle="1" w:styleId="BodyTextIndentChar">
    <w:name w:val="Body Text Indent Char"/>
    <w:basedOn w:val="DefaultParagraphFont"/>
    <w:link w:val="BodyTextInden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FirstIndent2">
    <w:name w:val="Body Text First Indent 2"/>
    <w:basedOn w:val="BodyTextIndent"/>
    <w:link w:val="BodyTextFirstIndent2Char"/>
    <w:uiPriority w:val="99"/>
    <w:semiHidden/>
    <w:unhideWhenUsed/>
    <w:rsid w:val="007613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2">
    <w:name w:val="Body Text Indent 2"/>
    <w:basedOn w:val="Normal"/>
    <w:link w:val="BodyTextIndent2Char"/>
    <w:uiPriority w:val="99"/>
    <w:semiHidden/>
    <w:unhideWhenUsed/>
    <w:rsid w:val="0076134B"/>
    <w:pPr>
      <w:spacing w:after="120" w:line="480" w:lineRule="auto"/>
      <w:ind w:left="283"/>
    </w:pPr>
  </w:style>
  <w:style w:type="character" w:customStyle="1" w:styleId="BodyTextIndent2Char">
    <w:name w:val="Body Text Indent 2 Char"/>
    <w:basedOn w:val="DefaultParagraphFont"/>
    <w:link w:val="BodyTextInden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3">
    <w:name w:val="Body Text Indent 3"/>
    <w:basedOn w:val="Normal"/>
    <w:link w:val="BodyTextIndent3Char"/>
    <w:uiPriority w:val="99"/>
    <w:semiHidden/>
    <w:unhideWhenUsed/>
    <w:rsid w:val="007613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134B"/>
    <w:rPr>
      <w:rFonts w:ascii="Times New Roman" w:eastAsia="Times New Roman" w:hAnsi="Times New Roman" w:cs="Times New Roman"/>
      <w:kern w:val="0"/>
      <w:sz w:val="16"/>
      <w:szCs w:val="16"/>
      <w:lang w:val="ru-RU" w:eastAsia="en-US"/>
      <w14:ligatures w14:val="none"/>
    </w:rPr>
  </w:style>
  <w:style w:type="character" w:styleId="BookTitle">
    <w:name w:val="Book Title"/>
    <w:basedOn w:val="DefaultParagraphFont"/>
    <w:uiPriority w:val="33"/>
    <w:qFormat/>
    <w:rsid w:val="0076134B"/>
    <w:rPr>
      <w:b/>
      <w:bCs/>
      <w:i/>
      <w:iCs/>
      <w:spacing w:val="5"/>
      <w:lang w:val="ru-RU"/>
    </w:rPr>
  </w:style>
  <w:style w:type="paragraph" w:styleId="Caption">
    <w:name w:val="caption"/>
    <w:basedOn w:val="Normal"/>
    <w:next w:val="Normal"/>
    <w:uiPriority w:val="35"/>
    <w:semiHidden/>
    <w:unhideWhenUsed/>
    <w:qFormat/>
    <w:rsid w:val="0076134B"/>
    <w:pPr>
      <w:spacing w:after="200"/>
    </w:pPr>
    <w:rPr>
      <w:i/>
      <w:iCs/>
      <w:color w:val="0E2841" w:themeColor="text2"/>
      <w:sz w:val="18"/>
      <w:szCs w:val="18"/>
    </w:rPr>
  </w:style>
  <w:style w:type="paragraph" w:styleId="Closing">
    <w:name w:val="Closing"/>
    <w:basedOn w:val="Normal"/>
    <w:link w:val="ClosingChar"/>
    <w:uiPriority w:val="99"/>
    <w:semiHidden/>
    <w:unhideWhenUsed/>
    <w:rsid w:val="0076134B"/>
    <w:pPr>
      <w:ind w:left="4252"/>
    </w:pPr>
  </w:style>
  <w:style w:type="character" w:customStyle="1" w:styleId="ClosingChar">
    <w:name w:val="Closing Char"/>
    <w:basedOn w:val="DefaultParagraphFont"/>
    <w:link w:val="Closing"/>
    <w:uiPriority w:val="99"/>
    <w:semiHidden/>
    <w:rsid w:val="0076134B"/>
    <w:rPr>
      <w:rFonts w:ascii="Times New Roman" w:eastAsia="Times New Roman" w:hAnsi="Times New Roman" w:cs="Times New Roman"/>
      <w:kern w:val="0"/>
      <w:sz w:val="20"/>
      <w:szCs w:val="20"/>
      <w:lang w:val="ru-RU" w:eastAsia="en-US"/>
      <w14:ligatures w14:val="none"/>
    </w:rPr>
  </w:style>
  <w:style w:type="table" w:styleId="ColorfulGrid">
    <w:name w:val="Colorful Grid"/>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76134B"/>
  </w:style>
  <w:style w:type="character" w:customStyle="1" w:styleId="DateChar">
    <w:name w:val="Date Char"/>
    <w:basedOn w:val="DefaultParagraphFont"/>
    <w:link w:val="Date"/>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DocumentMap">
    <w:name w:val="Document Map"/>
    <w:basedOn w:val="Normal"/>
    <w:link w:val="DocumentMapChar"/>
    <w:uiPriority w:val="99"/>
    <w:semiHidden/>
    <w:unhideWhenUsed/>
    <w:rsid w:val="007613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134B"/>
    <w:rPr>
      <w:rFonts w:ascii="Segoe UI" w:eastAsia="Times New Roman" w:hAnsi="Segoe UI" w:cs="Segoe UI"/>
      <w:kern w:val="0"/>
      <w:sz w:val="16"/>
      <w:szCs w:val="16"/>
      <w:lang w:val="ru-RU" w:eastAsia="en-US"/>
      <w14:ligatures w14:val="none"/>
    </w:rPr>
  </w:style>
  <w:style w:type="paragraph" w:styleId="E-mailSignature">
    <w:name w:val="E-mail Signature"/>
    <w:basedOn w:val="Normal"/>
    <w:link w:val="E-mailSignatureChar"/>
    <w:uiPriority w:val="99"/>
    <w:semiHidden/>
    <w:unhideWhenUsed/>
    <w:rsid w:val="0076134B"/>
  </w:style>
  <w:style w:type="character" w:customStyle="1" w:styleId="E-mailSignatureChar">
    <w:name w:val="E-mail Signature Char"/>
    <w:basedOn w:val="DefaultParagraphFont"/>
    <w:link w:val="E-mailSignature"/>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Emphasis">
    <w:name w:val="Emphasis"/>
    <w:basedOn w:val="DefaultParagraphFont"/>
    <w:uiPriority w:val="20"/>
    <w:qFormat/>
    <w:rsid w:val="0076134B"/>
    <w:rPr>
      <w:i/>
      <w:iCs/>
      <w:lang w:val="ru-RU"/>
    </w:rPr>
  </w:style>
  <w:style w:type="character" w:styleId="EndnoteReference">
    <w:name w:val="endnote reference"/>
    <w:basedOn w:val="DefaultParagraphFont"/>
    <w:uiPriority w:val="99"/>
    <w:semiHidden/>
    <w:unhideWhenUsed/>
    <w:rsid w:val="0076134B"/>
    <w:rPr>
      <w:vertAlign w:val="superscript"/>
      <w:lang w:val="ru-RU"/>
    </w:rPr>
  </w:style>
  <w:style w:type="paragraph" w:styleId="EndnoteText">
    <w:name w:val="endnote text"/>
    <w:basedOn w:val="Normal"/>
    <w:link w:val="EndnoteTextChar"/>
    <w:uiPriority w:val="99"/>
    <w:semiHidden/>
    <w:unhideWhenUsed/>
    <w:rsid w:val="0076134B"/>
  </w:style>
  <w:style w:type="character" w:customStyle="1" w:styleId="EndnoteTextChar">
    <w:name w:val="Endnote Text Char"/>
    <w:basedOn w:val="DefaultParagraphFont"/>
    <w:link w:val="EndnoteTex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EnvelopeAddress">
    <w:name w:val="envelope address"/>
    <w:basedOn w:val="Normal"/>
    <w:uiPriority w:val="99"/>
    <w:semiHidden/>
    <w:unhideWhenUsed/>
    <w:rsid w:val="007613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6134B"/>
    <w:rPr>
      <w:rFonts w:asciiTheme="majorHAnsi" w:eastAsiaTheme="majorEastAsia" w:hAnsiTheme="majorHAnsi" w:cstheme="majorBidi"/>
    </w:rPr>
  </w:style>
  <w:style w:type="table" w:styleId="GridTable1Light">
    <w:name w:val="Grid Table 1 Light"/>
    <w:basedOn w:val="TableNormal"/>
    <w:uiPriority w:val="46"/>
    <w:rsid w:val="007613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134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134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134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134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134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134B"/>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13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134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76134B"/>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76134B"/>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76134B"/>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76134B"/>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76134B"/>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7613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6134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76134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76134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76134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76134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76134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7613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6134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76134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76134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76134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76134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76134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76134B"/>
    <w:rPr>
      <w:color w:val="2B579A"/>
      <w:shd w:val="clear" w:color="auto" w:fill="E1DFDD"/>
      <w:lang w:val="ru-RU"/>
    </w:rPr>
  </w:style>
  <w:style w:type="character" w:styleId="HTMLAcronym">
    <w:name w:val="HTML Acronym"/>
    <w:basedOn w:val="DefaultParagraphFont"/>
    <w:uiPriority w:val="99"/>
    <w:semiHidden/>
    <w:unhideWhenUsed/>
    <w:rsid w:val="0076134B"/>
    <w:rPr>
      <w:lang w:val="ru-RU"/>
    </w:rPr>
  </w:style>
  <w:style w:type="paragraph" w:styleId="HTMLAddress">
    <w:name w:val="HTML Address"/>
    <w:basedOn w:val="Normal"/>
    <w:link w:val="HTMLAddressChar"/>
    <w:uiPriority w:val="99"/>
    <w:semiHidden/>
    <w:unhideWhenUsed/>
    <w:rsid w:val="0076134B"/>
    <w:rPr>
      <w:i/>
      <w:iCs/>
    </w:rPr>
  </w:style>
  <w:style w:type="character" w:customStyle="1" w:styleId="HTMLAddressChar">
    <w:name w:val="HTML Address Char"/>
    <w:basedOn w:val="DefaultParagraphFont"/>
    <w:link w:val="HTMLAddress"/>
    <w:uiPriority w:val="99"/>
    <w:semiHidden/>
    <w:rsid w:val="0076134B"/>
    <w:rPr>
      <w:rFonts w:ascii="Times New Roman" w:eastAsia="Times New Roman" w:hAnsi="Times New Roman" w:cs="Times New Roman"/>
      <w:i/>
      <w:iCs/>
      <w:kern w:val="0"/>
      <w:sz w:val="20"/>
      <w:szCs w:val="20"/>
      <w:lang w:val="ru-RU" w:eastAsia="en-US"/>
      <w14:ligatures w14:val="none"/>
    </w:rPr>
  </w:style>
  <w:style w:type="character" w:styleId="HTMLCite">
    <w:name w:val="HTML Cite"/>
    <w:basedOn w:val="DefaultParagraphFont"/>
    <w:uiPriority w:val="99"/>
    <w:semiHidden/>
    <w:unhideWhenUsed/>
    <w:rsid w:val="0076134B"/>
    <w:rPr>
      <w:i/>
      <w:iCs/>
      <w:lang w:val="ru-RU"/>
    </w:rPr>
  </w:style>
  <w:style w:type="character" w:styleId="HTMLCode">
    <w:name w:val="HTML Code"/>
    <w:basedOn w:val="DefaultParagraphFont"/>
    <w:uiPriority w:val="99"/>
    <w:semiHidden/>
    <w:unhideWhenUsed/>
    <w:rsid w:val="0076134B"/>
    <w:rPr>
      <w:rFonts w:ascii="Consolas" w:hAnsi="Consolas"/>
      <w:sz w:val="20"/>
      <w:szCs w:val="20"/>
      <w:lang w:val="ru-RU"/>
    </w:rPr>
  </w:style>
  <w:style w:type="character" w:styleId="HTMLDefinition">
    <w:name w:val="HTML Definition"/>
    <w:basedOn w:val="DefaultParagraphFont"/>
    <w:uiPriority w:val="99"/>
    <w:semiHidden/>
    <w:unhideWhenUsed/>
    <w:rsid w:val="0076134B"/>
    <w:rPr>
      <w:i/>
      <w:iCs/>
      <w:lang w:val="ru-RU"/>
    </w:rPr>
  </w:style>
  <w:style w:type="character" w:styleId="HTMLKeyboard">
    <w:name w:val="HTML Keyboard"/>
    <w:basedOn w:val="DefaultParagraphFont"/>
    <w:uiPriority w:val="99"/>
    <w:semiHidden/>
    <w:unhideWhenUsed/>
    <w:rsid w:val="0076134B"/>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76134B"/>
    <w:rPr>
      <w:rFonts w:ascii="Consolas" w:hAnsi="Consolas"/>
    </w:rPr>
  </w:style>
  <w:style w:type="character" w:customStyle="1" w:styleId="HTMLPreformattedChar">
    <w:name w:val="HTML Preformatted Char"/>
    <w:basedOn w:val="DefaultParagraphFont"/>
    <w:link w:val="HTMLPreformatted"/>
    <w:uiPriority w:val="99"/>
    <w:semiHidden/>
    <w:rsid w:val="0076134B"/>
    <w:rPr>
      <w:rFonts w:ascii="Consolas" w:eastAsia="Times New Roman" w:hAnsi="Consolas" w:cs="Times New Roman"/>
      <w:kern w:val="0"/>
      <w:sz w:val="20"/>
      <w:szCs w:val="20"/>
      <w:lang w:val="ru-RU" w:eastAsia="en-US"/>
      <w14:ligatures w14:val="none"/>
    </w:rPr>
  </w:style>
  <w:style w:type="character" w:styleId="HTMLSample">
    <w:name w:val="HTML Sample"/>
    <w:basedOn w:val="DefaultParagraphFont"/>
    <w:uiPriority w:val="99"/>
    <w:semiHidden/>
    <w:unhideWhenUsed/>
    <w:rsid w:val="0076134B"/>
    <w:rPr>
      <w:rFonts w:ascii="Consolas" w:hAnsi="Consolas"/>
      <w:sz w:val="24"/>
      <w:szCs w:val="24"/>
      <w:lang w:val="ru-RU"/>
    </w:rPr>
  </w:style>
  <w:style w:type="character" w:styleId="HTMLTypewriter">
    <w:name w:val="HTML Typewriter"/>
    <w:basedOn w:val="DefaultParagraphFont"/>
    <w:uiPriority w:val="99"/>
    <w:semiHidden/>
    <w:unhideWhenUsed/>
    <w:rsid w:val="0076134B"/>
    <w:rPr>
      <w:rFonts w:ascii="Consolas" w:hAnsi="Consolas"/>
      <w:sz w:val="20"/>
      <w:szCs w:val="20"/>
      <w:lang w:val="ru-RU"/>
    </w:rPr>
  </w:style>
  <w:style w:type="character" w:styleId="HTMLVariable">
    <w:name w:val="HTML Variable"/>
    <w:basedOn w:val="DefaultParagraphFont"/>
    <w:uiPriority w:val="99"/>
    <w:semiHidden/>
    <w:unhideWhenUsed/>
    <w:rsid w:val="0076134B"/>
    <w:rPr>
      <w:i/>
      <w:iCs/>
      <w:lang w:val="ru-RU"/>
    </w:rPr>
  </w:style>
  <w:style w:type="paragraph" w:styleId="Index1">
    <w:name w:val="index 1"/>
    <w:basedOn w:val="Normal"/>
    <w:next w:val="Normal"/>
    <w:autoRedefine/>
    <w:uiPriority w:val="99"/>
    <w:semiHidden/>
    <w:unhideWhenUsed/>
    <w:rsid w:val="0076134B"/>
    <w:pPr>
      <w:tabs>
        <w:tab w:val="clear" w:pos="1247"/>
      </w:tabs>
      <w:ind w:left="200" w:hanging="200"/>
    </w:pPr>
  </w:style>
  <w:style w:type="paragraph" w:styleId="Index2">
    <w:name w:val="index 2"/>
    <w:basedOn w:val="Normal"/>
    <w:next w:val="Normal"/>
    <w:autoRedefine/>
    <w:uiPriority w:val="99"/>
    <w:semiHidden/>
    <w:unhideWhenUsed/>
    <w:rsid w:val="0076134B"/>
    <w:pPr>
      <w:tabs>
        <w:tab w:val="clear" w:pos="1247"/>
      </w:tabs>
      <w:ind w:left="400" w:hanging="200"/>
    </w:pPr>
  </w:style>
  <w:style w:type="paragraph" w:styleId="Index3">
    <w:name w:val="index 3"/>
    <w:basedOn w:val="Normal"/>
    <w:next w:val="Normal"/>
    <w:autoRedefine/>
    <w:uiPriority w:val="99"/>
    <w:semiHidden/>
    <w:unhideWhenUsed/>
    <w:rsid w:val="0076134B"/>
    <w:pPr>
      <w:tabs>
        <w:tab w:val="clear" w:pos="1247"/>
      </w:tabs>
      <w:ind w:left="600" w:hanging="200"/>
    </w:pPr>
  </w:style>
  <w:style w:type="paragraph" w:styleId="Index4">
    <w:name w:val="index 4"/>
    <w:basedOn w:val="Normal"/>
    <w:next w:val="Normal"/>
    <w:autoRedefine/>
    <w:uiPriority w:val="99"/>
    <w:semiHidden/>
    <w:unhideWhenUsed/>
    <w:rsid w:val="0076134B"/>
    <w:pPr>
      <w:tabs>
        <w:tab w:val="clear" w:pos="1247"/>
      </w:tabs>
      <w:ind w:left="800" w:hanging="200"/>
    </w:pPr>
  </w:style>
  <w:style w:type="paragraph" w:styleId="Index5">
    <w:name w:val="index 5"/>
    <w:basedOn w:val="Normal"/>
    <w:next w:val="Normal"/>
    <w:autoRedefine/>
    <w:uiPriority w:val="99"/>
    <w:semiHidden/>
    <w:unhideWhenUsed/>
    <w:rsid w:val="0076134B"/>
    <w:pPr>
      <w:tabs>
        <w:tab w:val="clear" w:pos="1247"/>
      </w:tabs>
      <w:ind w:left="1000" w:hanging="200"/>
    </w:pPr>
  </w:style>
  <w:style w:type="paragraph" w:styleId="Index6">
    <w:name w:val="index 6"/>
    <w:basedOn w:val="Normal"/>
    <w:next w:val="Normal"/>
    <w:autoRedefine/>
    <w:uiPriority w:val="99"/>
    <w:semiHidden/>
    <w:unhideWhenUsed/>
    <w:rsid w:val="0076134B"/>
    <w:pPr>
      <w:tabs>
        <w:tab w:val="clear" w:pos="1247"/>
      </w:tabs>
      <w:ind w:left="1200" w:hanging="200"/>
    </w:pPr>
  </w:style>
  <w:style w:type="paragraph" w:styleId="Index7">
    <w:name w:val="index 7"/>
    <w:basedOn w:val="Normal"/>
    <w:next w:val="Normal"/>
    <w:autoRedefine/>
    <w:uiPriority w:val="99"/>
    <w:semiHidden/>
    <w:unhideWhenUsed/>
    <w:rsid w:val="0076134B"/>
    <w:pPr>
      <w:tabs>
        <w:tab w:val="clear" w:pos="1247"/>
      </w:tabs>
      <w:ind w:left="1400" w:hanging="200"/>
    </w:pPr>
  </w:style>
  <w:style w:type="paragraph" w:styleId="Index8">
    <w:name w:val="index 8"/>
    <w:basedOn w:val="Normal"/>
    <w:next w:val="Normal"/>
    <w:autoRedefine/>
    <w:uiPriority w:val="99"/>
    <w:semiHidden/>
    <w:unhideWhenUsed/>
    <w:rsid w:val="0076134B"/>
    <w:pPr>
      <w:tabs>
        <w:tab w:val="clear" w:pos="1247"/>
      </w:tabs>
      <w:ind w:left="1600" w:hanging="200"/>
    </w:pPr>
  </w:style>
  <w:style w:type="paragraph" w:styleId="Index9">
    <w:name w:val="index 9"/>
    <w:basedOn w:val="Normal"/>
    <w:next w:val="Normal"/>
    <w:autoRedefine/>
    <w:uiPriority w:val="99"/>
    <w:semiHidden/>
    <w:unhideWhenUsed/>
    <w:rsid w:val="0076134B"/>
    <w:pPr>
      <w:tabs>
        <w:tab w:val="clear" w:pos="1247"/>
      </w:tabs>
      <w:ind w:left="1800" w:hanging="200"/>
    </w:pPr>
  </w:style>
  <w:style w:type="paragraph" w:styleId="IndexHeading">
    <w:name w:val="index heading"/>
    <w:basedOn w:val="Normal"/>
    <w:next w:val="Index1"/>
    <w:uiPriority w:val="99"/>
    <w:semiHidden/>
    <w:unhideWhenUsed/>
    <w:rsid w:val="0076134B"/>
    <w:rPr>
      <w:rFonts w:asciiTheme="majorHAnsi" w:eastAsiaTheme="majorEastAsia" w:hAnsiTheme="majorHAnsi" w:cstheme="majorBidi"/>
      <w:b/>
      <w:bCs/>
    </w:rPr>
  </w:style>
  <w:style w:type="table" w:styleId="LightGrid">
    <w:name w:val="Light Grid"/>
    <w:basedOn w:val="TableNormal"/>
    <w:uiPriority w:val="62"/>
    <w:semiHidden/>
    <w:unhideWhenUsed/>
    <w:rsid w:val="007613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134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76134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76134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76134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76134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76134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7613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134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76134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76134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76134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76134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76134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7613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134B"/>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76134B"/>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76134B"/>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76134B"/>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76134B"/>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76134B"/>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76134B"/>
    <w:rPr>
      <w:lang w:val="ru-RU"/>
    </w:rPr>
  </w:style>
  <w:style w:type="paragraph" w:styleId="List">
    <w:name w:val="List"/>
    <w:basedOn w:val="Normal"/>
    <w:uiPriority w:val="99"/>
    <w:semiHidden/>
    <w:unhideWhenUsed/>
    <w:rsid w:val="0076134B"/>
    <w:pPr>
      <w:ind w:left="283" w:hanging="283"/>
      <w:contextualSpacing/>
    </w:pPr>
  </w:style>
  <w:style w:type="paragraph" w:styleId="List2">
    <w:name w:val="List 2"/>
    <w:basedOn w:val="Normal"/>
    <w:uiPriority w:val="99"/>
    <w:semiHidden/>
    <w:unhideWhenUsed/>
    <w:rsid w:val="0076134B"/>
    <w:pPr>
      <w:ind w:left="566" w:hanging="283"/>
      <w:contextualSpacing/>
    </w:pPr>
  </w:style>
  <w:style w:type="paragraph" w:styleId="List3">
    <w:name w:val="List 3"/>
    <w:basedOn w:val="Normal"/>
    <w:uiPriority w:val="99"/>
    <w:semiHidden/>
    <w:unhideWhenUsed/>
    <w:rsid w:val="0076134B"/>
    <w:pPr>
      <w:ind w:left="849" w:hanging="283"/>
      <w:contextualSpacing/>
    </w:pPr>
  </w:style>
  <w:style w:type="paragraph" w:styleId="List4">
    <w:name w:val="List 4"/>
    <w:basedOn w:val="Normal"/>
    <w:uiPriority w:val="99"/>
    <w:semiHidden/>
    <w:unhideWhenUsed/>
    <w:rsid w:val="0076134B"/>
    <w:pPr>
      <w:ind w:left="1132" w:hanging="283"/>
      <w:contextualSpacing/>
    </w:pPr>
  </w:style>
  <w:style w:type="paragraph" w:styleId="List5">
    <w:name w:val="List 5"/>
    <w:basedOn w:val="Normal"/>
    <w:uiPriority w:val="99"/>
    <w:semiHidden/>
    <w:unhideWhenUsed/>
    <w:rsid w:val="0076134B"/>
    <w:pPr>
      <w:ind w:left="1415" w:hanging="283"/>
      <w:contextualSpacing/>
    </w:pPr>
  </w:style>
  <w:style w:type="paragraph" w:styleId="ListBullet">
    <w:name w:val="List Bullet"/>
    <w:basedOn w:val="Normal"/>
    <w:uiPriority w:val="99"/>
    <w:semiHidden/>
    <w:unhideWhenUsed/>
    <w:rsid w:val="0076134B"/>
    <w:pPr>
      <w:numPr>
        <w:numId w:val="11"/>
      </w:numPr>
      <w:contextualSpacing/>
    </w:pPr>
  </w:style>
  <w:style w:type="paragraph" w:styleId="ListBullet2">
    <w:name w:val="List Bullet 2"/>
    <w:basedOn w:val="Normal"/>
    <w:uiPriority w:val="99"/>
    <w:semiHidden/>
    <w:unhideWhenUsed/>
    <w:rsid w:val="0076134B"/>
    <w:pPr>
      <w:numPr>
        <w:numId w:val="12"/>
      </w:numPr>
      <w:contextualSpacing/>
    </w:pPr>
  </w:style>
  <w:style w:type="paragraph" w:styleId="ListBullet3">
    <w:name w:val="List Bullet 3"/>
    <w:basedOn w:val="Normal"/>
    <w:uiPriority w:val="99"/>
    <w:semiHidden/>
    <w:unhideWhenUsed/>
    <w:rsid w:val="0076134B"/>
    <w:pPr>
      <w:numPr>
        <w:numId w:val="13"/>
      </w:numPr>
      <w:contextualSpacing/>
    </w:pPr>
  </w:style>
  <w:style w:type="paragraph" w:styleId="ListBullet4">
    <w:name w:val="List Bullet 4"/>
    <w:basedOn w:val="Normal"/>
    <w:uiPriority w:val="99"/>
    <w:semiHidden/>
    <w:unhideWhenUsed/>
    <w:rsid w:val="0076134B"/>
    <w:pPr>
      <w:numPr>
        <w:numId w:val="14"/>
      </w:numPr>
      <w:contextualSpacing/>
    </w:pPr>
  </w:style>
  <w:style w:type="paragraph" w:styleId="ListBullet5">
    <w:name w:val="List Bullet 5"/>
    <w:basedOn w:val="Normal"/>
    <w:uiPriority w:val="99"/>
    <w:semiHidden/>
    <w:unhideWhenUsed/>
    <w:rsid w:val="0076134B"/>
    <w:pPr>
      <w:numPr>
        <w:numId w:val="15"/>
      </w:numPr>
      <w:contextualSpacing/>
    </w:pPr>
  </w:style>
  <w:style w:type="paragraph" w:styleId="ListContinue">
    <w:name w:val="List Continue"/>
    <w:basedOn w:val="Normal"/>
    <w:uiPriority w:val="99"/>
    <w:semiHidden/>
    <w:unhideWhenUsed/>
    <w:rsid w:val="0076134B"/>
    <w:pPr>
      <w:spacing w:after="120"/>
      <w:ind w:left="283"/>
      <w:contextualSpacing/>
    </w:pPr>
  </w:style>
  <w:style w:type="paragraph" w:styleId="ListContinue2">
    <w:name w:val="List Continue 2"/>
    <w:basedOn w:val="Normal"/>
    <w:uiPriority w:val="99"/>
    <w:semiHidden/>
    <w:unhideWhenUsed/>
    <w:rsid w:val="0076134B"/>
    <w:pPr>
      <w:spacing w:after="120"/>
      <w:ind w:left="566"/>
      <w:contextualSpacing/>
    </w:pPr>
  </w:style>
  <w:style w:type="paragraph" w:styleId="ListContinue3">
    <w:name w:val="List Continue 3"/>
    <w:basedOn w:val="Normal"/>
    <w:uiPriority w:val="99"/>
    <w:semiHidden/>
    <w:unhideWhenUsed/>
    <w:rsid w:val="0076134B"/>
    <w:pPr>
      <w:spacing w:after="120"/>
      <w:ind w:left="849"/>
      <w:contextualSpacing/>
    </w:pPr>
  </w:style>
  <w:style w:type="paragraph" w:styleId="ListContinue4">
    <w:name w:val="List Continue 4"/>
    <w:basedOn w:val="Normal"/>
    <w:uiPriority w:val="99"/>
    <w:semiHidden/>
    <w:unhideWhenUsed/>
    <w:rsid w:val="0076134B"/>
    <w:pPr>
      <w:spacing w:after="120"/>
      <w:ind w:left="1132"/>
      <w:contextualSpacing/>
    </w:pPr>
  </w:style>
  <w:style w:type="paragraph" w:styleId="ListContinue5">
    <w:name w:val="List Continue 5"/>
    <w:basedOn w:val="Normal"/>
    <w:uiPriority w:val="99"/>
    <w:semiHidden/>
    <w:unhideWhenUsed/>
    <w:rsid w:val="0076134B"/>
    <w:pPr>
      <w:spacing w:after="120"/>
      <w:ind w:left="1415"/>
      <w:contextualSpacing/>
    </w:pPr>
  </w:style>
  <w:style w:type="paragraph" w:styleId="ListNumber">
    <w:name w:val="List Number"/>
    <w:basedOn w:val="Normal"/>
    <w:uiPriority w:val="99"/>
    <w:semiHidden/>
    <w:unhideWhenUsed/>
    <w:rsid w:val="0076134B"/>
    <w:pPr>
      <w:numPr>
        <w:numId w:val="16"/>
      </w:numPr>
      <w:contextualSpacing/>
    </w:pPr>
  </w:style>
  <w:style w:type="paragraph" w:styleId="ListNumber2">
    <w:name w:val="List Number 2"/>
    <w:basedOn w:val="Normal"/>
    <w:uiPriority w:val="99"/>
    <w:semiHidden/>
    <w:unhideWhenUsed/>
    <w:rsid w:val="0076134B"/>
    <w:pPr>
      <w:numPr>
        <w:numId w:val="17"/>
      </w:numPr>
      <w:contextualSpacing/>
    </w:pPr>
  </w:style>
  <w:style w:type="paragraph" w:styleId="ListNumber3">
    <w:name w:val="List Number 3"/>
    <w:basedOn w:val="Normal"/>
    <w:uiPriority w:val="99"/>
    <w:semiHidden/>
    <w:unhideWhenUsed/>
    <w:rsid w:val="0076134B"/>
    <w:pPr>
      <w:numPr>
        <w:numId w:val="18"/>
      </w:numPr>
      <w:contextualSpacing/>
    </w:pPr>
  </w:style>
  <w:style w:type="paragraph" w:styleId="ListNumber4">
    <w:name w:val="List Number 4"/>
    <w:basedOn w:val="Normal"/>
    <w:uiPriority w:val="99"/>
    <w:semiHidden/>
    <w:unhideWhenUsed/>
    <w:rsid w:val="0076134B"/>
    <w:pPr>
      <w:numPr>
        <w:numId w:val="19"/>
      </w:numPr>
      <w:contextualSpacing/>
    </w:pPr>
  </w:style>
  <w:style w:type="paragraph" w:styleId="ListNumber5">
    <w:name w:val="List Number 5"/>
    <w:basedOn w:val="Normal"/>
    <w:uiPriority w:val="99"/>
    <w:semiHidden/>
    <w:unhideWhenUsed/>
    <w:rsid w:val="0076134B"/>
    <w:pPr>
      <w:numPr>
        <w:numId w:val="20"/>
      </w:numPr>
      <w:contextualSpacing/>
    </w:pPr>
  </w:style>
  <w:style w:type="table" w:styleId="ListTable1Light">
    <w:name w:val="List Table 1 Light"/>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7613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134B"/>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76134B"/>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76134B"/>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76134B"/>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76134B"/>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76134B"/>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7613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134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76134B"/>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76134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76134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76134B"/>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76134B"/>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7613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134B"/>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134B"/>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134B"/>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134B"/>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134B"/>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134B"/>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613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6134B"/>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76134B"/>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76134B"/>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76134B"/>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76134B"/>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76134B"/>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7613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6134B"/>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6134B"/>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6134B"/>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6134B"/>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6134B"/>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6134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13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ru-RU" w:eastAsia="en-US"/>
      <w14:ligatures w14:val="none"/>
    </w:rPr>
  </w:style>
  <w:style w:type="character" w:customStyle="1" w:styleId="MacroTextChar">
    <w:name w:val="Macro Text Char"/>
    <w:basedOn w:val="DefaultParagraphFont"/>
    <w:link w:val="MacroText"/>
    <w:uiPriority w:val="99"/>
    <w:semiHidden/>
    <w:rsid w:val="0076134B"/>
    <w:rPr>
      <w:rFonts w:ascii="Consolas" w:eastAsia="Times New Roman" w:hAnsi="Consolas" w:cs="Times New Roman"/>
      <w:kern w:val="0"/>
      <w:sz w:val="20"/>
      <w:szCs w:val="20"/>
      <w:lang w:val="ru-RU" w:eastAsia="en-US"/>
      <w14:ligatures w14:val="none"/>
    </w:rPr>
  </w:style>
  <w:style w:type="table" w:styleId="MediumGrid1">
    <w:name w:val="Medium Grid 1"/>
    <w:basedOn w:val="TableNormal"/>
    <w:uiPriority w:val="67"/>
    <w:semiHidden/>
    <w:unhideWhenUsed/>
    <w:rsid w:val="007613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134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76134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76134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76134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76134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76134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13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134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134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134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134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134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134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6134B"/>
    <w:rPr>
      <w:color w:val="2B579A"/>
      <w:shd w:val="clear" w:color="auto" w:fill="E1DFDD"/>
      <w:lang w:val="ru-RU"/>
    </w:rPr>
  </w:style>
  <w:style w:type="paragraph" w:styleId="MessageHeader">
    <w:name w:val="Message Header"/>
    <w:basedOn w:val="Normal"/>
    <w:link w:val="MessageHeaderChar"/>
    <w:uiPriority w:val="99"/>
    <w:semiHidden/>
    <w:unhideWhenUsed/>
    <w:rsid w:val="007613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6134B"/>
    <w:rPr>
      <w:rFonts w:asciiTheme="majorHAnsi" w:eastAsiaTheme="majorEastAsia" w:hAnsiTheme="majorHAnsi" w:cstheme="majorBidi"/>
      <w:kern w:val="0"/>
      <w:shd w:val="pct20" w:color="auto" w:fill="auto"/>
      <w:lang w:val="ru-RU" w:eastAsia="en-US"/>
      <w14:ligatures w14:val="none"/>
    </w:rPr>
  </w:style>
  <w:style w:type="paragraph" w:styleId="NoSpacing">
    <w:name w:val="No Spacing"/>
    <w:uiPriority w:val="1"/>
    <w:qFormat/>
    <w:rsid w:val="0076134B"/>
    <w:pPr>
      <w:tabs>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eastAsia="en-US"/>
      <w14:ligatures w14:val="none"/>
    </w:rPr>
  </w:style>
  <w:style w:type="paragraph" w:styleId="NormalWeb">
    <w:name w:val="Normal (Web)"/>
    <w:basedOn w:val="Normal"/>
    <w:uiPriority w:val="99"/>
    <w:semiHidden/>
    <w:unhideWhenUsed/>
    <w:rsid w:val="0076134B"/>
    <w:rPr>
      <w:sz w:val="24"/>
      <w:szCs w:val="24"/>
    </w:rPr>
  </w:style>
  <w:style w:type="paragraph" w:styleId="NormalIndent">
    <w:name w:val="Normal Indent"/>
    <w:basedOn w:val="Normal"/>
    <w:uiPriority w:val="99"/>
    <w:semiHidden/>
    <w:unhideWhenUsed/>
    <w:rsid w:val="0076134B"/>
    <w:pPr>
      <w:ind w:left="720"/>
    </w:pPr>
  </w:style>
  <w:style w:type="paragraph" w:styleId="NoteHeading">
    <w:name w:val="Note Heading"/>
    <w:basedOn w:val="Normal"/>
    <w:next w:val="Normal"/>
    <w:link w:val="NoteHeadingChar"/>
    <w:uiPriority w:val="99"/>
    <w:semiHidden/>
    <w:unhideWhenUsed/>
    <w:rsid w:val="0076134B"/>
  </w:style>
  <w:style w:type="character" w:customStyle="1" w:styleId="NoteHeadingChar">
    <w:name w:val="Note Heading Char"/>
    <w:basedOn w:val="DefaultParagraphFont"/>
    <w:link w:val="NoteHeading"/>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PlaceholderText">
    <w:name w:val="Placeholder Text"/>
    <w:basedOn w:val="DefaultParagraphFont"/>
    <w:uiPriority w:val="99"/>
    <w:semiHidden/>
    <w:rsid w:val="0076134B"/>
    <w:rPr>
      <w:color w:val="666666"/>
      <w:lang w:val="ru-RU"/>
    </w:rPr>
  </w:style>
  <w:style w:type="table" w:styleId="PlainTable1">
    <w:name w:val="Plain Table 1"/>
    <w:basedOn w:val="TableNormal"/>
    <w:uiPriority w:val="41"/>
    <w:rsid w:val="007613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13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13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13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13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134B"/>
    <w:rPr>
      <w:rFonts w:ascii="Consolas" w:hAnsi="Consolas"/>
      <w:sz w:val="21"/>
      <w:szCs w:val="21"/>
    </w:rPr>
  </w:style>
  <w:style w:type="character" w:customStyle="1" w:styleId="PlainTextChar">
    <w:name w:val="Plain Text Char"/>
    <w:basedOn w:val="DefaultParagraphFont"/>
    <w:link w:val="PlainText"/>
    <w:uiPriority w:val="99"/>
    <w:semiHidden/>
    <w:rsid w:val="0076134B"/>
    <w:rPr>
      <w:rFonts w:ascii="Consolas" w:eastAsia="Times New Roman" w:hAnsi="Consolas" w:cs="Times New Roman"/>
      <w:kern w:val="0"/>
      <w:sz w:val="21"/>
      <w:szCs w:val="21"/>
      <w:lang w:val="ru-RU" w:eastAsia="en-US"/>
      <w14:ligatures w14:val="none"/>
    </w:rPr>
  </w:style>
  <w:style w:type="paragraph" w:styleId="Salutation">
    <w:name w:val="Salutation"/>
    <w:basedOn w:val="Normal"/>
    <w:next w:val="Normal"/>
    <w:link w:val="SalutationChar"/>
    <w:uiPriority w:val="99"/>
    <w:semiHidden/>
    <w:unhideWhenUsed/>
    <w:rsid w:val="0076134B"/>
  </w:style>
  <w:style w:type="character" w:customStyle="1" w:styleId="SalutationChar">
    <w:name w:val="Salutation Char"/>
    <w:basedOn w:val="DefaultParagraphFont"/>
    <w:link w:val="Salutation"/>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Signature">
    <w:name w:val="Signature"/>
    <w:basedOn w:val="Normal"/>
    <w:link w:val="SignatureChar"/>
    <w:uiPriority w:val="99"/>
    <w:semiHidden/>
    <w:unhideWhenUsed/>
    <w:rsid w:val="0076134B"/>
    <w:pPr>
      <w:ind w:left="4252"/>
    </w:pPr>
  </w:style>
  <w:style w:type="character" w:customStyle="1" w:styleId="SignatureChar">
    <w:name w:val="Signature Char"/>
    <w:basedOn w:val="DefaultParagraphFont"/>
    <w:link w:val="Signature"/>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SmartHyperlink">
    <w:name w:val="Smart Hyperlink"/>
    <w:basedOn w:val="DefaultParagraphFont"/>
    <w:uiPriority w:val="99"/>
    <w:semiHidden/>
    <w:unhideWhenUsed/>
    <w:rsid w:val="0076134B"/>
    <w:rPr>
      <w:u w:val="dotted"/>
      <w:lang w:val="ru-RU"/>
    </w:rPr>
  </w:style>
  <w:style w:type="character" w:styleId="SmartLink">
    <w:name w:val="Smart Link"/>
    <w:basedOn w:val="DefaultParagraphFont"/>
    <w:uiPriority w:val="99"/>
    <w:semiHidden/>
    <w:unhideWhenUsed/>
    <w:rsid w:val="0076134B"/>
    <w:rPr>
      <w:color w:val="0000FF"/>
      <w:u w:val="single"/>
      <w:shd w:val="clear" w:color="auto" w:fill="F3F2F1"/>
      <w:lang w:val="ru-RU"/>
    </w:rPr>
  </w:style>
  <w:style w:type="character" w:styleId="Strong">
    <w:name w:val="Strong"/>
    <w:basedOn w:val="DefaultParagraphFont"/>
    <w:uiPriority w:val="22"/>
    <w:qFormat/>
    <w:rsid w:val="0076134B"/>
    <w:rPr>
      <w:b/>
      <w:bCs/>
      <w:lang w:val="ru-RU"/>
    </w:rPr>
  </w:style>
  <w:style w:type="character" w:styleId="SubtleEmphasis">
    <w:name w:val="Subtle Emphasis"/>
    <w:basedOn w:val="DefaultParagraphFont"/>
    <w:uiPriority w:val="19"/>
    <w:qFormat/>
    <w:rsid w:val="0076134B"/>
    <w:rPr>
      <w:i/>
      <w:iCs/>
      <w:color w:val="404040" w:themeColor="text1" w:themeTint="BF"/>
      <w:lang w:val="ru-RU"/>
    </w:rPr>
  </w:style>
  <w:style w:type="character" w:styleId="SubtleReference">
    <w:name w:val="Subtle Reference"/>
    <w:basedOn w:val="DefaultParagraphFont"/>
    <w:uiPriority w:val="31"/>
    <w:qFormat/>
    <w:rsid w:val="0076134B"/>
    <w:rPr>
      <w:smallCaps/>
      <w:color w:val="5A5A5A" w:themeColor="text1" w:themeTint="A5"/>
      <w:lang w:val="ru-RU"/>
    </w:rPr>
  </w:style>
  <w:style w:type="table" w:styleId="Table3Deffects1">
    <w:name w:val="Table 3D effects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13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134B"/>
    <w:pPr>
      <w:tabs>
        <w:tab w:val="clear" w:pos="1247"/>
      </w:tabs>
      <w:ind w:left="200" w:hanging="200"/>
    </w:pPr>
  </w:style>
  <w:style w:type="table" w:styleId="TableProfessional">
    <w:name w:val="Table Professional"/>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13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6134B"/>
    <w:pPr>
      <w:numPr>
        <w:numId w:val="0"/>
      </w:numPr>
      <w:tabs>
        <w:tab w:val="left" w:pos="1247"/>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unhideWhenUsed/>
    <w:rsid w:val="0076134B"/>
    <w:rPr>
      <w:color w:val="605E5C"/>
      <w:shd w:val="clear" w:color="auto" w:fill="E1DFDD"/>
      <w:lang w:val="ru-RU"/>
    </w:rPr>
  </w:style>
  <w:style w:type="character" w:customStyle="1" w:styleId="Normal-poolChar">
    <w:name w:val="Normal-pool Char"/>
    <w:link w:val="Normal-pool"/>
    <w:locked/>
    <w:rsid w:val="00902848"/>
    <w:rPr>
      <w:rFonts w:ascii="Times New Roman" w:eastAsia="Times New Roman" w:hAnsi="Times New Roman" w:cs="Times New Roman"/>
      <w:kern w:val="0"/>
      <w:sz w:val="20"/>
      <w:szCs w:val="20"/>
      <w:lang w:val="ru-RU" w:eastAsia="en-US"/>
      <w14:ligatures w14:val="none"/>
    </w:rPr>
  </w:style>
  <w:style w:type="character" w:customStyle="1" w:styleId="CH2Char">
    <w:name w:val="CH2 Char"/>
    <w:link w:val="CH2"/>
    <w:rsid w:val="00902848"/>
    <w:rPr>
      <w:rFonts w:ascii="Times New Roman" w:eastAsia="Times New Roman" w:hAnsi="Times New Roman" w:cs="Times New Roman"/>
      <w:b/>
      <w:kern w:val="0"/>
      <w:lang w:val="ru-RU" w:eastAsia="en-US"/>
      <w14:ligatures w14:val="none"/>
    </w:rPr>
  </w:style>
  <w:style w:type="character" w:customStyle="1" w:styleId="BBTitleChar">
    <w:name w:val="BB_Title Char"/>
    <w:link w:val="BBTitle"/>
    <w:rsid w:val="00902848"/>
    <w:rPr>
      <w:rFonts w:ascii="Times New Roman" w:eastAsia="Times New Roman" w:hAnsi="Times New Roman" w:cs="Times New Roman"/>
      <w:b/>
      <w:kern w:val="0"/>
      <w:sz w:val="28"/>
      <w:szCs w:val="28"/>
      <w:lang w:val="ru-RU" w:eastAsia="en-US"/>
      <w14:ligatures w14:val="none"/>
    </w:rPr>
  </w:style>
  <w:style w:type="character" w:customStyle="1" w:styleId="ZZAnxheaderChar">
    <w:name w:val="ZZ_Anx_header Char"/>
    <w:link w:val="ZZAnxheader"/>
    <w:locked/>
    <w:rsid w:val="00902848"/>
    <w:rPr>
      <w:rFonts w:ascii="Times New Roman" w:eastAsia="Times New Roman" w:hAnsi="Times New Roman" w:cs="Times New Roman"/>
      <w:b/>
      <w:bCs/>
      <w:kern w:val="0"/>
      <w:sz w:val="28"/>
      <w:szCs w:val="22"/>
      <w:lang w:val="ru-RU" w:eastAsia="en-US"/>
      <w14:ligatures w14:val="none"/>
    </w:rPr>
  </w:style>
  <w:style w:type="character" w:customStyle="1" w:styleId="NormalnumberChar">
    <w:name w:val="Normal_number Char"/>
    <w:link w:val="Normalnumber"/>
    <w:rsid w:val="005D04F5"/>
    <w:rPr>
      <w:rFonts w:ascii="Times New Roman" w:eastAsia="Times New Roman" w:hAnsi="Times New Roman" w:cs="Times New Roman"/>
      <w:kern w:val="0"/>
      <w:sz w:val="20"/>
      <w:szCs w:val="20"/>
      <w:lang w:val="ru-RU" w:eastAsia="en-US"/>
      <w14:ligatures w14:val="none"/>
    </w:rPr>
  </w:style>
  <w:style w:type="character" w:customStyle="1" w:styleId="ZZAnxtitleChar">
    <w:name w:val="ZZ_Anx_title Char"/>
    <w:link w:val="ZZAnxtitle"/>
    <w:rsid w:val="005D04F5"/>
    <w:rPr>
      <w:rFonts w:ascii="Times New Roman" w:eastAsia="Times New Roman" w:hAnsi="Times New Roman" w:cs="Times New Roman"/>
      <w:b/>
      <w:bCs/>
      <w:kern w:val="0"/>
      <w:sz w:val="28"/>
      <w:szCs w:val="26"/>
      <w:lang w:val="ru-RU" w:eastAsia="en-US"/>
      <w14:ligatures w14:val="none"/>
    </w:rPr>
  </w:style>
  <w:style w:type="paragraph" w:styleId="Revision">
    <w:name w:val="Revision"/>
    <w:hidden/>
    <w:uiPriority w:val="99"/>
    <w:semiHidden/>
    <w:rsid w:val="005E42A9"/>
    <w:pPr>
      <w:spacing w:after="0" w:line="240" w:lineRule="auto"/>
    </w:pPr>
    <w:rPr>
      <w:rFonts w:ascii="Times New Roman" w:eastAsia="Times New Roman" w:hAnsi="Times New Roman" w:cs="Times New Roman"/>
      <w:kern w:val="0"/>
      <w:sz w:val="20"/>
      <w:szCs w:val="20"/>
      <w:lang w:val="ru-R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D622A-2267-455D-8700-B8E7AEE36B28}">
  <ds:schemaRefs>
    <ds:schemaRef ds:uri="http://schemas.openxmlformats.org/officeDocument/2006/bibliography"/>
  </ds:schemaRefs>
</ds:datastoreItem>
</file>

<file path=customXml/itemProps2.xml><?xml version="1.0" encoding="utf-8"?>
<ds:datastoreItem xmlns:ds="http://schemas.openxmlformats.org/officeDocument/2006/customXml" ds:itemID="{E47D75B2-F4FE-416F-A102-CC5CED4C16FF}">
  <ds:schemaRefs>
    <ds:schemaRef ds:uri="http://schemas.microsoft.com/office/2006/metadata/properties"/>
    <ds:schemaRef ds:uri="http://schemas.microsoft.com/office/infopath/2007/PartnerControls"/>
    <ds:schemaRef ds:uri="985ec44e-1bab-4c0b-9df0-6ba128686fc9"/>
    <ds:schemaRef ds:uri="4556797a-c4c6-4bb5-9ceb-f1ec1ae6dd82"/>
  </ds:schemaRefs>
</ds:datastoreItem>
</file>

<file path=customXml/itemProps3.xml><?xml version="1.0" encoding="utf-8"?>
<ds:datastoreItem xmlns:ds="http://schemas.openxmlformats.org/officeDocument/2006/customXml" ds:itemID="{2F37BCFE-F1A4-4D86-B0D5-BE7CF11489F7}"/>
</file>

<file path=customXml/itemProps4.xml><?xml version="1.0" encoding="utf-8"?>
<ds:datastoreItem xmlns:ds="http://schemas.openxmlformats.org/officeDocument/2006/customXml" ds:itemID="{48FE9B68-D8D7-408B-A36D-C09BAE79F350}">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2962</Words>
  <Characters>16885</Characters>
  <Application>Microsoft Office Word</Application>
  <DocSecurity>0</DocSecurity>
  <PresentationFormat/>
  <Lines>140</Lines>
  <Paragraphs>39</Paragraphs>
  <ScaleCrop>false</ScaleCrop>
  <Manager/>
  <Company/>
  <LinksUpToDate>false</LinksUpToDate>
  <CharactersWithSpaces>19808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Natalia Tcomaia</cp:lastModifiedBy>
  <cp:revision>4</cp:revision>
  <dcterms:created xsi:type="dcterms:W3CDTF">2025-09-08T06:25:00Z</dcterms:created>
  <dcterms:modified xsi:type="dcterms:W3CDTF">2025-09-08T06:47:00Z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RU</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EN_RU</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