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6935F2" w:rsidRPr="00C1536A" w14:paraId="7E140EBA" w14:textId="77777777" w:rsidTr="00B96321">
        <w:trPr>
          <w:trHeight w:val="850"/>
        </w:trPr>
        <w:tc>
          <w:tcPr>
            <w:tcW w:w="1701" w:type="dxa"/>
          </w:tcPr>
          <w:p w14:paraId="43706B2E" w14:textId="642D33A2" w:rsidR="006935F2" w:rsidRPr="00C1536A" w:rsidRDefault="006935F2" w:rsidP="00B96321">
            <w:pPr>
              <w:pStyle w:val="AUnitedNations"/>
            </w:pPr>
            <w:r w:rsidRPr="00C1536A">
              <w:t xml:space="preserve">NACIONES </w:t>
            </w:r>
            <w:r w:rsidRPr="00C1536A">
              <w:br/>
              <w:t>UNIDAS</w:t>
            </w:r>
          </w:p>
        </w:tc>
        <w:tc>
          <w:tcPr>
            <w:tcW w:w="6378" w:type="dxa"/>
          </w:tcPr>
          <w:p w14:paraId="4ACC9815" w14:textId="77777777" w:rsidR="006935F2" w:rsidRPr="00C1536A" w:rsidRDefault="006935F2" w:rsidP="00B96321">
            <w:pPr>
              <w:pStyle w:val="Normal-pool"/>
            </w:pPr>
            <w:r w:rsidRPr="00C1536A">
              <w:rPr>
                <w:noProof/>
                <w14:ligatures w14:val="standardContextual"/>
              </w:rPr>
              <w:drawing>
                <wp:anchor distT="0" distB="0" distL="114300" distR="114300" simplePos="0" relativeHeight="251660288" behindDoc="0" locked="0" layoutInCell="1" allowOverlap="1" wp14:anchorId="345644D7" wp14:editId="6C9BBA41">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5F333B9" w14:textId="77777777" w:rsidR="006935F2" w:rsidRPr="00C1536A" w:rsidRDefault="006935F2" w:rsidP="00B96321">
            <w:pPr>
              <w:pStyle w:val="Normal-pool"/>
            </w:pPr>
          </w:p>
        </w:tc>
      </w:tr>
    </w:tbl>
    <w:p w14:paraId="6286038F" w14:textId="77777777" w:rsidR="006935F2" w:rsidRPr="00C1536A" w:rsidRDefault="006935F2" w:rsidP="006935F2">
      <w:pPr>
        <w:pStyle w:val="ASpacer"/>
      </w:pPr>
    </w:p>
    <w:tbl>
      <w:tblPr>
        <w:tblW w:w="9496" w:type="dxa"/>
        <w:tblLook w:val="0000" w:firstRow="0" w:lastRow="0" w:firstColumn="0" w:lastColumn="0" w:noHBand="0" w:noVBand="0"/>
      </w:tblPr>
      <w:tblGrid>
        <w:gridCol w:w="6378"/>
        <w:gridCol w:w="3118"/>
      </w:tblGrid>
      <w:tr w:rsidR="006935F2" w:rsidRPr="00C1536A" w14:paraId="121FC7AC" w14:textId="77777777" w:rsidTr="00B96321">
        <w:trPr>
          <w:trHeight w:val="340"/>
        </w:trPr>
        <w:tc>
          <w:tcPr>
            <w:tcW w:w="3358" w:type="pct"/>
            <w:vAlign w:val="bottom"/>
          </w:tcPr>
          <w:p w14:paraId="4A4366E1" w14:textId="77777777" w:rsidR="006935F2" w:rsidRPr="00C1536A" w:rsidRDefault="006935F2" w:rsidP="00B96321">
            <w:pPr>
              <w:pStyle w:val="Normal-pool"/>
            </w:pPr>
          </w:p>
        </w:tc>
        <w:tc>
          <w:tcPr>
            <w:tcW w:w="1642" w:type="pct"/>
            <w:noWrap/>
            <w:vAlign w:val="bottom"/>
          </w:tcPr>
          <w:p w14:paraId="16CEAF17" w14:textId="08C2AB14" w:rsidR="006935F2" w:rsidRPr="00C1536A" w:rsidRDefault="006935F2" w:rsidP="00B96321">
            <w:pPr>
              <w:pStyle w:val="ASymbol"/>
            </w:pPr>
            <w:r w:rsidRPr="00C1536A">
              <w:rPr>
                <w:b/>
                <w:sz w:val="28"/>
              </w:rPr>
              <w:t>UNEP</w:t>
            </w:r>
            <w:r w:rsidRPr="00C1536A">
              <w:t>/MC/COP.6/</w:t>
            </w:r>
            <w:r>
              <w:t>6/Add.3</w:t>
            </w:r>
          </w:p>
        </w:tc>
      </w:tr>
    </w:tbl>
    <w:p w14:paraId="683BBB71" w14:textId="77777777" w:rsidR="006935F2" w:rsidRPr="00C1536A" w:rsidRDefault="006935F2" w:rsidP="006935F2">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935F2" w:rsidRPr="006935F2" w14:paraId="7CD87659" w14:textId="77777777" w:rsidTr="00B96321">
        <w:trPr>
          <w:trHeight w:val="2098"/>
        </w:trPr>
        <w:tc>
          <w:tcPr>
            <w:tcW w:w="3685" w:type="dxa"/>
          </w:tcPr>
          <w:p w14:paraId="5692D376" w14:textId="77777777" w:rsidR="006935F2" w:rsidRPr="00C1536A" w:rsidRDefault="006935F2" w:rsidP="00B96321">
            <w:pPr>
              <w:pStyle w:val="ALogo"/>
            </w:pPr>
            <w:r w:rsidRPr="00C1536A">
              <w:rPr>
                <w:noProof/>
                <w14:ligatures w14:val="standardContextual"/>
              </w:rPr>
              <w:drawing>
                <wp:inline distT="0" distB="0" distL="0" distR="0" wp14:anchorId="2D453AC3" wp14:editId="53EC1B16">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59C747E8" w14:textId="77777777" w:rsidR="006935F2" w:rsidRPr="00C1536A" w:rsidRDefault="006935F2" w:rsidP="00B96321">
            <w:pPr>
              <w:pStyle w:val="ALogo"/>
            </w:pPr>
          </w:p>
        </w:tc>
        <w:tc>
          <w:tcPr>
            <w:tcW w:w="2693" w:type="dxa"/>
          </w:tcPr>
          <w:p w14:paraId="4D1E7AA7" w14:textId="77777777" w:rsidR="006935F2" w:rsidRPr="00C1536A" w:rsidRDefault="006935F2" w:rsidP="00B96321">
            <w:pPr>
              <w:pStyle w:val="Normal-pool"/>
            </w:pPr>
          </w:p>
        </w:tc>
        <w:tc>
          <w:tcPr>
            <w:tcW w:w="3118" w:type="dxa"/>
          </w:tcPr>
          <w:p w14:paraId="6C77B8EC" w14:textId="77777777" w:rsidR="006935F2" w:rsidRPr="009A1506" w:rsidRDefault="006935F2" w:rsidP="006935F2">
            <w:pPr>
              <w:pStyle w:val="AText"/>
              <w:rPr>
                <w:rFonts w:eastAsiaTheme="minorEastAsia"/>
                <w:lang w:val="es-ES_tradnl"/>
              </w:rPr>
            </w:pPr>
            <w:proofErr w:type="spellStart"/>
            <w:r w:rsidRPr="009A1506">
              <w:rPr>
                <w:color w:val="000000"/>
                <w:lang w:val="es-ES_tradnl"/>
              </w:rPr>
              <w:t>Distr</w:t>
            </w:r>
            <w:proofErr w:type="spellEnd"/>
            <w:r w:rsidRPr="009A1506">
              <w:rPr>
                <w:color w:val="000000"/>
                <w:lang w:val="es-ES_tradnl"/>
              </w:rPr>
              <w:t xml:space="preserve">. general </w:t>
            </w:r>
          </w:p>
          <w:p w14:paraId="47FE35C9" w14:textId="77777777" w:rsidR="006935F2" w:rsidRPr="009A1506" w:rsidRDefault="006935F2" w:rsidP="006935F2">
            <w:pPr>
              <w:pStyle w:val="AText0"/>
              <w:rPr>
                <w:rFonts w:eastAsiaTheme="minorEastAsia"/>
                <w:lang w:val="es-ES_tradnl"/>
              </w:rPr>
            </w:pPr>
            <w:r w:rsidRPr="009A1506">
              <w:rPr>
                <w:color w:val="000000"/>
                <w:lang w:val="es-ES_tradnl"/>
              </w:rPr>
              <w:t xml:space="preserve">8 de </w:t>
            </w:r>
            <w:r>
              <w:rPr>
                <w:color w:val="000000"/>
                <w:lang w:val="es-ES_tradnl"/>
              </w:rPr>
              <w:t xml:space="preserve">agosto </w:t>
            </w:r>
            <w:r w:rsidRPr="009A1506">
              <w:rPr>
                <w:color w:val="000000"/>
                <w:lang w:val="es-ES_tradnl"/>
              </w:rPr>
              <w:t xml:space="preserve">de 2025 </w:t>
            </w:r>
          </w:p>
          <w:p w14:paraId="3633D0A7" w14:textId="77777777" w:rsidR="006935F2" w:rsidRPr="006935F2" w:rsidRDefault="006935F2" w:rsidP="00B96321">
            <w:pPr>
              <w:pStyle w:val="AText"/>
              <w:rPr>
                <w:lang w:val="es-ES"/>
              </w:rPr>
            </w:pPr>
            <w:r w:rsidRPr="006935F2">
              <w:rPr>
                <w:lang w:val="es-ES"/>
              </w:rPr>
              <w:t xml:space="preserve">Español </w:t>
            </w:r>
            <w:r w:rsidRPr="006935F2">
              <w:rPr>
                <w:lang w:val="es-ES"/>
              </w:rPr>
              <w:br/>
              <w:t>Original: inglés</w:t>
            </w:r>
          </w:p>
        </w:tc>
      </w:tr>
    </w:tbl>
    <w:p w14:paraId="174132D0" w14:textId="77777777" w:rsidR="006935F2" w:rsidRPr="006935F2" w:rsidRDefault="006935F2" w:rsidP="006935F2">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935F2" w:rsidRPr="006935F2" w14:paraId="589A1A48" w14:textId="77777777" w:rsidTr="00B96321">
        <w:trPr>
          <w:trHeight w:val="57"/>
        </w:trPr>
        <w:tc>
          <w:tcPr>
            <w:tcW w:w="5301" w:type="dxa"/>
          </w:tcPr>
          <w:p w14:paraId="3B47206B" w14:textId="77777777" w:rsidR="006935F2" w:rsidRPr="006935F2" w:rsidRDefault="006935F2" w:rsidP="00B96321">
            <w:pPr>
              <w:pStyle w:val="AATitle"/>
              <w:rPr>
                <w:lang w:val="es-ES"/>
              </w:rPr>
            </w:pPr>
            <w:r w:rsidRPr="006935F2">
              <w:rPr>
                <w:lang w:val="es-ES"/>
              </w:rPr>
              <w:t xml:space="preserve">Conferencia de las Partes en el Convenio </w:t>
            </w:r>
            <w:r w:rsidRPr="006935F2">
              <w:rPr>
                <w:lang w:val="es-ES"/>
              </w:rPr>
              <w:br/>
              <w:t>de Minamata sobre el Mercurio</w:t>
            </w:r>
          </w:p>
          <w:p w14:paraId="32B36DF5" w14:textId="77777777" w:rsidR="006935F2" w:rsidRPr="006935F2" w:rsidRDefault="006935F2" w:rsidP="00B96321">
            <w:pPr>
              <w:pStyle w:val="AATitle"/>
              <w:rPr>
                <w:lang w:val="es-ES"/>
              </w:rPr>
            </w:pPr>
            <w:r w:rsidRPr="006935F2">
              <w:rPr>
                <w:lang w:val="es-ES"/>
              </w:rPr>
              <w:t xml:space="preserve">Sexta reunión </w:t>
            </w:r>
          </w:p>
          <w:p w14:paraId="288E159D" w14:textId="77777777" w:rsidR="006935F2" w:rsidRPr="006935F2" w:rsidRDefault="006935F2" w:rsidP="00B96321">
            <w:pPr>
              <w:pStyle w:val="AATitle1"/>
              <w:rPr>
                <w:lang w:val="es-ES"/>
              </w:rPr>
            </w:pPr>
            <w:r w:rsidRPr="006935F2">
              <w:rPr>
                <w:lang w:val="es-ES"/>
              </w:rPr>
              <w:t xml:space="preserve">Ginebra, 3 a 7 de noviembre de 2025 </w:t>
            </w:r>
          </w:p>
          <w:p w14:paraId="1F9FAA1F" w14:textId="77777777" w:rsidR="006935F2" w:rsidRPr="009A1506" w:rsidRDefault="006935F2" w:rsidP="006935F2">
            <w:pPr>
              <w:pStyle w:val="AATitle1"/>
              <w:rPr>
                <w:rFonts w:eastAsiaTheme="minorEastAsia"/>
                <w:lang w:val="es-ES_tradnl"/>
              </w:rPr>
            </w:pPr>
            <w:r w:rsidRPr="009A1506">
              <w:rPr>
                <w:color w:val="000000"/>
                <w:lang w:val="es-ES_tradnl"/>
              </w:rPr>
              <w:t xml:space="preserve">Tema 4 b) </w:t>
            </w:r>
            <w:proofErr w:type="spellStart"/>
            <w:r w:rsidRPr="009A1506">
              <w:rPr>
                <w:color w:val="000000"/>
                <w:lang w:val="es-ES_tradnl"/>
              </w:rPr>
              <w:t>iv</w:t>
            </w:r>
            <w:proofErr w:type="spellEnd"/>
            <w:r w:rsidRPr="009A1506">
              <w:rPr>
                <w:color w:val="000000"/>
                <w:lang w:val="es-ES_tradnl"/>
              </w:rPr>
              <w:t>) del programa provisional</w:t>
            </w:r>
            <w:r w:rsidRPr="009A1506">
              <w:rPr>
                <w:rStyle w:val="FootnoteReference"/>
                <w:color w:val="000000"/>
                <w:vertAlign w:val="baseline"/>
                <w:lang w:val="es-ES_tradnl"/>
              </w:rPr>
              <w:footnoteReference w:customMarkFollows="1" w:id="2"/>
              <w:t>*</w:t>
            </w:r>
          </w:p>
          <w:p w14:paraId="443C30FD" w14:textId="4B4E303E" w:rsidR="006935F2" w:rsidRPr="006935F2" w:rsidRDefault="006935F2" w:rsidP="006935F2">
            <w:pPr>
              <w:pStyle w:val="AATitle2"/>
              <w:rPr>
                <w:lang w:val="es-ES"/>
              </w:rPr>
            </w:pPr>
            <w:r w:rsidRPr="009A1506">
              <w:rPr>
                <w:bCs/>
                <w:color w:val="000000"/>
                <w:lang w:val="es-ES_tradnl"/>
              </w:rPr>
              <w:t>Cuestiones para el examen o la adopción de medidas por la Conferencia de las Partes: productos con mercurio añadido y procesos de producción en los que se utilizan mercurio o compuestos de mercurio: prórrogas de las exenciones</w:t>
            </w:r>
          </w:p>
        </w:tc>
        <w:tc>
          <w:tcPr>
            <w:tcW w:w="4195" w:type="dxa"/>
          </w:tcPr>
          <w:p w14:paraId="54303625" w14:textId="77777777" w:rsidR="006935F2" w:rsidRPr="006935F2" w:rsidRDefault="006935F2" w:rsidP="00B96321">
            <w:pPr>
              <w:pStyle w:val="Normal-pool"/>
              <w:rPr>
                <w:lang w:val="es-ES"/>
              </w:rPr>
            </w:pPr>
          </w:p>
        </w:tc>
      </w:tr>
    </w:tbl>
    <w:p w14:paraId="65DB09ED" w14:textId="056B4ABE" w:rsidR="00EF5F1F" w:rsidRPr="009A1506" w:rsidRDefault="00EF5F1F" w:rsidP="00EF5F1F">
      <w:pPr>
        <w:pStyle w:val="BBTitle"/>
        <w:rPr>
          <w:lang w:val="es-ES_tradnl"/>
        </w:rPr>
      </w:pPr>
      <w:r w:rsidRPr="009A1506">
        <w:rPr>
          <w:bCs/>
          <w:lang w:val="es-ES_tradnl"/>
        </w:rPr>
        <w:t>Prórrogas de las exenciones de conformidad con el artículo 6 del Convenio</w:t>
      </w:r>
    </w:p>
    <w:p w14:paraId="1F18AC74" w14:textId="77777777" w:rsidR="00EF5F1F" w:rsidRPr="009A1506" w:rsidRDefault="00EF5F1F" w:rsidP="00EF5F1F">
      <w:pPr>
        <w:pStyle w:val="CH2"/>
        <w:rPr>
          <w:lang w:val="es-ES_tradnl"/>
        </w:rPr>
      </w:pPr>
      <w:r w:rsidRPr="009A1506">
        <w:rPr>
          <w:lang w:val="es-ES_tradnl"/>
        </w:rPr>
        <w:tab/>
      </w:r>
      <w:r w:rsidRPr="009A1506">
        <w:rPr>
          <w:lang w:val="es-ES_tradnl"/>
        </w:rPr>
        <w:tab/>
      </w:r>
      <w:r w:rsidRPr="009A1506">
        <w:rPr>
          <w:bCs/>
          <w:lang w:val="es-ES_tradnl"/>
        </w:rPr>
        <w:t>Nota de la Secretaría</w:t>
      </w:r>
    </w:p>
    <w:p w14:paraId="109CB270" w14:textId="315318F8" w:rsidR="00EF5F1F" w:rsidRPr="009A1506" w:rsidRDefault="009A1506" w:rsidP="00EF5F1F">
      <w:pPr>
        <w:pStyle w:val="CH1"/>
        <w:rPr>
          <w:lang w:val="es-ES_tradnl"/>
        </w:rPr>
      </w:pPr>
      <w:r>
        <w:rPr>
          <w:bCs/>
          <w:lang w:val="es-ES_tradnl"/>
        </w:rPr>
        <w:tab/>
      </w:r>
      <w:r w:rsidR="00EF5F1F" w:rsidRPr="009A1506">
        <w:rPr>
          <w:bCs/>
          <w:lang w:val="es-ES_tradnl"/>
        </w:rPr>
        <w:t>I.</w:t>
      </w:r>
      <w:r w:rsidR="00EF5F1F" w:rsidRPr="009A1506">
        <w:rPr>
          <w:lang w:val="es-ES_tradnl"/>
        </w:rPr>
        <w:tab/>
      </w:r>
      <w:r w:rsidR="00EF5F1F" w:rsidRPr="009A1506">
        <w:rPr>
          <w:bCs/>
          <w:lang w:val="es-ES_tradnl"/>
        </w:rPr>
        <w:t>Introducción</w:t>
      </w:r>
      <w:r w:rsidR="00EF5F1F" w:rsidRPr="009A1506">
        <w:rPr>
          <w:lang w:val="es-ES_tradnl"/>
        </w:rPr>
        <w:t xml:space="preserve"> </w:t>
      </w:r>
    </w:p>
    <w:p w14:paraId="6676336C" w14:textId="2DF3CA71" w:rsidR="00EF5F1F" w:rsidRPr="009A1506" w:rsidRDefault="00EF5F1F" w:rsidP="00EF5F1F">
      <w:pPr>
        <w:pStyle w:val="Normalnumber"/>
        <w:tabs>
          <w:tab w:val="clear" w:pos="1247"/>
          <w:tab w:val="clear" w:pos="1814"/>
          <w:tab w:val="clear" w:pos="2381"/>
          <w:tab w:val="clear" w:pos="2948"/>
          <w:tab w:val="clear" w:pos="3515"/>
        </w:tabs>
        <w:ind w:left="1247"/>
        <w:rPr>
          <w:lang w:val="es-ES_tradnl"/>
        </w:rPr>
      </w:pPr>
      <w:r w:rsidRPr="009A1506">
        <w:rPr>
          <w:lang w:val="es-ES_tradnl"/>
        </w:rPr>
        <w:t>En el párrafo 1 del artículo 6 del Convenio de Minamata se establece que cualquier Estado u organización regional de integración económica podrá inscribirse para una o más exenciones respecto de las fechas de eliminación indicadas en el anexo A y el anexo B para productos con mercurio añadido y para procesos de fabricación en los que se utiliza mercurio o compuestos de mercurio, respectivamente. En el párrafo 5 del artículo 6 se establece que esas exenciones expirarán transcurridos cinco años de la fecha de eliminación correspondiente indicada en los anexos A o B, a menos que una Parte indique en el registro una fecha anterior. Catorce Partes han registrado exenciones, recogidas en el sitio web del Convenio</w:t>
      </w:r>
      <w:r w:rsidRPr="009A1506">
        <w:rPr>
          <w:rStyle w:val="FootnoteReference"/>
          <w:szCs w:val="20"/>
          <w:lang w:val="es-ES_tradnl"/>
        </w:rPr>
        <w:footnoteReference w:id="3"/>
      </w:r>
      <w:r w:rsidRPr="009A1506">
        <w:rPr>
          <w:lang w:val="es-ES_tradnl"/>
        </w:rPr>
        <w:t xml:space="preserve">. </w:t>
      </w:r>
    </w:p>
    <w:p w14:paraId="5F9FB40A" w14:textId="7CAA1921" w:rsidR="00EF5F1F" w:rsidRPr="009A1506" w:rsidRDefault="00EF5F1F" w:rsidP="00C355E2">
      <w:pPr>
        <w:pStyle w:val="Normalnumber"/>
        <w:tabs>
          <w:tab w:val="clear" w:pos="1247"/>
          <w:tab w:val="clear" w:pos="1814"/>
          <w:tab w:val="clear" w:pos="2381"/>
          <w:tab w:val="clear" w:pos="2948"/>
          <w:tab w:val="clear" w:pos="3515"/>
        </w:tabs>
        <w:ind w:left="1247"/>
        <w:rPr>
          <w:lang w:val="es-ES_tradnl"/>
        </w:rPr>
      </w:pPr>
      <w:r w:rsidRPr="009A1506">
        <w:rPr>
          <w:lang w:val="es-ES_tradnl"/>
        </w:rPr>
        <w:t>En el párrafo 6 del artículo 6 se establece que la Conferencia de las Partes podrá, a petición de una Parte, decidir prorrogar una exención por cinco años, a menos que la Parte pida un período más breve. En el mismo párrafo se establece que las exenciones solo se podrán prorrogar una única vez por producto por fecha de eliminación, y que la Conferencia, al adoptar su decisión, tendrá debidamente en cuenta:</w:t>
      </w:r>
    </w:p>
    <w:p w14:paraId="0CCABC80" w14:textId="58621647" w:rsidR="00EF5F1F" w:rsidRPr="009A1506" w:rsidRDefault="00EF5F1F" w:rsidP="00EF5F1F">
      <w:pPr>
        <w:pStyle w:val="Normalnumber"/>
        <w:numPr>
          <w:ilvl w:val="1"/>
          <w:numId w:val="1"/>
        </w:numPr>
        <w:tabs>
          <w:tab w:val="clear" w:pos="1247"/>
          <w:tab w:val="clear" w:pos="1814"/>
          <w:tab w:val="clear" w:pos="2381"/>
          <w:tab w:val="clear" w:pos="2948"/>
          <w:tab w:val="clear" w:pos="3515"/>
          <w:tab w:val="num" w:pos="624"/>
        </w:tabs>
        <w:ind w:left="1247" w:firstLine="624"/>
        <w:rPr>
          <w:lang w:val="es-ES_tradnl"/>
        </w:rPr>
      </w:pPr>
      <w:bookmarkStart w:id="0" w:name="_Hlk204867236"/>
      <w:r w:rsidRPr="009A1506">
        <w:rPr>
          <w:lang w:val="es-ES_tradnl"/>
        </w:rPr>
        <w:lastRenderedPageBreak/>
        <w:t>Un informe de la Parte en el que justifique la necesidad de prorrogar la exención e indique las actividades emprendidas y planificadas para eliminar la necesidad de esa exención lo antes posible;</w:t>
      </w:r>
      <w:bookmarkEnd w:id="0"/>
    </w:p>
    <w:p w14:paraId="58AE3E4F" w14:textId="41C9DA16" w:rsidR="00EF5F1F" w:rsidRPr="009A1506" w:rsidRDefault="00EF5F1F" w:rsidP="00EF5F1F">
      <w:pPr>
        <w:pStyle w:val="Normalnumber"/>
        <w:numPr>
          <w:ilvl w:val="1"/>
          <w:numId w:val="1"/>
        </w:numPr>
        <w:tabs>
          <w:tab w:val="clear" w:pos="1247"/>
          <w:tab w:val="clear" w:pos="1814"/>
          <w:tab w:val="clear" w:pos="2381"/>
          <w:tab w:val="clear" w:pos="2948"/>
          <w:tab w:val="clear" w:pos="3515"/>
          <w:tab w:val="num" w:pos="624"/>
        </w:tabs>
        <w:ind w:left="1247" w:firstLine="624"/>
        <w:rPr>
          <w:lang w:val="es-ES_tradnl"/>
        </w:rPr>
      </w:pPr>
      <w:r w:rsidRPr="009A1506">
        <w:rPr>
          <w:lang w:val="es-ES_tradnl"/>
        </w:rPr>
        <w:t>La información disponible, incluida la disponibilidad de productos y procesos alternativos que no utilicen mercurio o para los cuales se consuma menos mercurio que para el uso exento;</w:t>
      </w:r>
    </w:p>
    <w:p w14:paraId="2F99454D" w14:textId="618CF0CE" w:rsidR="00EF5F1F" w:rsidRPr="009A1506" w:rsidRDefault="00EF5F1F" w:rsidP="00EF5F1F">
      <w:pPr>
        <w:pStyle w:val="Normalnumber"/>
        <w:numPr>
          <w:ilvl w:val="1"/>
          <w:numId w:val="1"/>
        </w:numPr>
        <w:tabs>
          <w:tab w:val="clear" w:pos="1247"/>
          <w:tab w:val="clear" w:pos="1814"/>
          <w:tab w:val="clear" w:pos="2381"/>
          <w:tab w:val="clear" w:pos="2948"/>
          <w:tab w:val="clear" w:pos="3515"/>
          <w:tab w:val="num" w:pos="624"/>
        </w:tabs>
        <w:ind w:left="1247" w:firstLine="624"/>
        <w:rPr>
          <w:lang w:val="es-ES_tradnl"/>
        </w:rPr>
      </w:pPr>
      <w:r w:rsidRPr="009A1506">
        <w:rPr>
          <w:lang w:val="es-ES_tradnl"/>
        </w:rPr>
        <w:t>Las actividades planificadas o en curso para almacenar mercurio y eliminar desechos de mercurio de manera ambientalmente racional.</w:t>
      </w:r>
    </w:p>
    <w:p w14:paraId="26046454" w14:textId="3DA201EC" w:rsidR="00EF5F1F" w:rsidRPr="009A1506" w:rsidRDefault="00EF5F1F" w:rsidP="00EF5F1F">
      <w:pPr>
        <w:pStyle w:val="Normalnumber"/>
        <w:tabs>
          <w:tab w:val="clear" w:pos="1247"/>
          <w:tab w:val="clear" w:pos="1814"/>
          <w:tab w:val="clear" w:pos="2381"/>
          <w:tab w:val="clear" w:pos="2948"/>
          <w:tab w:val="clear" w:pos="3515"/>
        </w:tabs>
        <w:ind w:left="1247"/>
        <w:rPr>
          <w:lang w:val="es-ES_tradnl"/>
        </w:rPr>
      </w:pPr>
      <w:r w:rsidRPr="009A1506">
        <w:rPr>
          <w:lang w:val="es-ES_tradnl"/>
        </w:rPr>
        <w:t>En el párrafo 7 del artículo 6 se establece que una Parte podrá retirar una exención en cualquier momento. A julio de 2025 no se había retirado ninguna exención registrada.</w:t>
      </w:r>
    </w:p>
    <w:p w14:paraId="1189BDB0" w14:textId="2040A5B8" w:rsidR="00EF5F1F" w:rsidRPr="009A1506" w:rsidRDefault="009A1506" w:rsidP="00EF5F1F">
      <w:pPr>
        <w:pStyle w:val="CH1"/>
        <w:rPr>
          <w:lang w:val="es-ES_tradnl"/>
        </w:rPr>
      </w:pPr>
      <w:r>
        <w:rPr>
          <w:bCs/>
          <w:lang w:val="es-ES_tradnl"/>
        </w:rPr>
        <w:tab/>
      </w:r>
      <w:r w:rsidR="00EF5F1F" w:rsidRPr="009A1506">
        <w:rPr>
          <w:bCs/>
          <w:lang w:val="es-ES_tradnl"/>
        </w:rPr>
        <w:t>II.</w:t>
      </w:r>
      <w:r w:rsidR="00EF5F1F" w:rsidRPr="009A1506">
        <w:rPr>
          <w:lang w:val="es-ES_tradnl"/>
        </w:rPr>
        <w:tab/>
      </w:r>
      <w:r w:rsidR="00EF5F1F" w:rsidRPr="009A1506">
        <w:rPr>
          <w:bCs/>
          <w:lang w:val="es-ES_tradnl"/>
        </w:rPr>
        <w:t>Solicitud de prórroga de las exenciones de conformidad con el artículo 6</w:t>
      </w:r>
      <w:r w:rsidR="00EF5F1F" w:rsidRPr="009A1506">
        <w:rPr>
          <w:lang w:val="es-ES_tradnl"/>
        </w:rPr>
        <w:t xml:space="preserve"> </w:t>
      </w:r>
    </w:p>
    <w:p w14:paraId="6C3ED43D" w14:textId="692BA550" w:rsidR="00EF5F1F" w:rsidRPr="009A1506" w:rsidRDefault="00EF5F1F" w:rsidP="00EF5F1F">
      <w:pPr>
        <w:pStyle w:val="Normalnumber"/>
        <w:tabs>
          <w:tab w:val="clear" w:pos="1247"/>
          <w:tab w:val="clear" w:pos="1814"/>
          <w:tab w:val="clear" w:pos="2381"/>
          <w:tab w:val="clear" w:pos="2948"/>
          <w:tab w:val="clear" w:pos="3515"/>
        </w:tabs>
        <w:ind w:left="1247"/>
        <w:rPr>
          <w:lang w:val="es-ES_tradnl"/>
        </w:rPr>
      </w:pPr>
      <w:r w:rsidRPr="009A1506">
        <w:rPr>
          <w:lang w:val="es-ES_tradnl"/>
        </w:rPr>
        <w:t>El 25 de julio de 2025, de conformidad con lo establecido en el párrafo 6 del artículo 6, Tailandia envió una carta a la Secretaría en la que solicitaba a la Conferencia de las Partes que decidiese prorrogar las exenciones para interruptores y relés, lámparas fluorescentes compactas, lámparas fluorescentes lineales, lámparas fluorescentes de cátodo frío y lámparas fluorescentes de electrodo externo, lámparas de vapor de mercurio a alta presión y dispositivos de medición no electrónicos. La carta incluía un anexo en el que se explicaban los motivos que hacían necesaria la prórroga y las actividades emprendidas o previstas para eliminar la necesidad de la exención. La carta y el anexo pueden consultarse en el documento UNEP/MC/COP.6/INF/42.</w:t>
      </w:r>
    </w:p>
    <w:p w14:paraId="4161170E" w14:textId="460AE9FE" w:rsidR="00EF5F1F" w:rsidRPr="009A1506" w:rsidRDefault="00BA14F1" w:rsidP="00EF5F1F">
      <w:pPr>
        <w:pStyle w:val="Normalnumber"/>
        <w:tabs>
          <w:tab w:val="clear" w:pos="1247"/>
          <w:tab w:val="clear" w:pos="1814"/>
          <w:tab w:val="clear" w:pos="2381"/>
          <w:tab w:val="clear" w:pos="2948"/>
          <w:tab w:val="clear" w:pos="3515"/>
        </w:tabs>
        <w:ind w:left="1247"/>
        <w:rPr>
          <w:lang w:val="es-ES_tradnl"/>
        </w:rPr>
      </w:pPr>
      <w:r w:rsidRPr="009A1506">
        <w:rPr>
          <w:lang w:val="es-ES_tradnl"/>
        </w:rPr>
        <w:t>En caso de que la Secretaría reciba solicitudes de prórroga de otras Partes, esas solicitudes podrán consultarse como documentos de información adicional.</w:t>
      </w:r>
    </w:p>
    <w:p w14:paraId="44BE4755" w14:textId="6B223E49" w:rsidR="00EF5F1F" w:rsidRPr="009A1506" w:rsidRDefault="009A1506" w:rsidP="00EF5F1F">
      <w:pPr>
        <w:pStyle w:val="CH1"/>
        <w:rPr>
          <w:lang w:val="es-ES_tradnl"/>
        </w:rPr>
      </w:pPr>
      <w:r>
        <w:rPr>
          <w:bCs/>
          <w:lang w:val="es-ES_tradnl"/>
        </w:rPr>
        <w:tab/>
      </w:r>
      <w:r w:rsidR="00EF5F1F" w:rsidRPr="009A1506">
        <w:rPr>
          <w:bCs/>
          <w:lang w:val="es-ES_tradnl"/>
        </w:rPr>
        <w:t>III.</w:t>
      </w:r>
      <w:r w:rsidR="00EF5F1F" w:rsidRPr="009A1506">
        <w:rPr>
          <w:lang w:val="es-ES_tradnl"/>
        </w:rPr>
        <w:tab/>
      </w:r>
      <w:r w:rsidR="00EF5F1F" w:rsidRPr="009A1506">
        <w:rPr>
          <w:bCs/>
          <w:lang w:val="es-ES_tradnl"/>
        </w:rPr>
        <w:t>Medida que se propone</w:t>
      </w:r>
    </w:p>
    <w:p w14:paraId="52C35A26" w14:textId="34B2E57E" w:rsidR="00EF5F1F" w:rsidRPr="009A1506" w:rsidRDefault="00EF5F1F" w:rsidP="00C355E2">
      <w:pPr>
        <w:pStyle w:val="Normalnumber"/>
        <w:tabs>
          <w:tab w:val="clear" w:pos="1247"/>
          <w:tab w:val="clear" w:pos="1814"/>
          <w:tab w:val="clear" w:pos="2381"/>
          <w:tab w:val="clear" w:pos="2948"/>
          <w:tab w:val="clear" w:pos="3515"/>
        </w:tabs>
        <w:ind w:left="1247"/>
        <w:rPr>
          <w:lang w:val="es-ES_tradnl"/>
        </w:rPr>
      </w:pPr>
      <w:r w:rsidRPr="009A1506">
        <w:rPr>
          <w:lang w:val="es-ES_tradnl"/>
        </w:rPr>
        <w:t>La Conferencia de las Partes tal vez deseará examinar la solicitud de la Parte de prorrogar</w:t>
      </w:r>
      <w:r w:rsidR="006935F2">
        <w:rPr>
          <w:lang w:val="es-ES_tradnl"/>
        </w:rPr>
        <w:t> </w:t>
      </w:r>
      <w:r w:rsidRPr="009A1506">
        <w:rPr>
          <w:lang w:val="es-ES_tradnl"/>
        </w:rPr>
        <w:t>la</w:t>
      </w:r>
      <w:r w:rsidR="006935F2">
        <w:rPr>
          <w:lang w:val="es-ES_tradnl"/>
        </w:rPr>
        <w:t> </w:t>
      </w:r>
      <w:r w:rsidRPr="009A1506">
        <w:rPr>
          <w:lang w:val="es-ES_tradnl"/>
        </w:rPr>
        <w:t>exención de conformidad con el párrafo 6 del artículo 6, que figura en el documento</w:t>
      </w:r>
      <w:r w:rsidR="006935F2">
        <w:rPr>
          <w:lang w:val="es-ES_tradnl"/>
        </w:rPr>
        <w:t> </w:t>
      </w:r>
      <w:r w:rsidRPr="009A1506">
        <w:rPr>
          <w:lang w:val="es-ES_tradnl"/>
        </w:rPr>
        <w:t>UNEP/MC/COP.6/INF/42, así como otras solicitudes que puedan recibirse antes del 8 de</w:t>
      </w:r>
      <w:r w:rsidR="006935F2">
        <w:rPr>
          <w:lang w:val="es-ES_tradnl"/>
        </w:rPr>
        <w:t> </w:t>
      </w:r>
      <w:r w:rsidRPr="009A1506">
        <w:rPr>
          <w:lang w:val="es-ES_tradnl"/>
        </w:rPr>
        <w:t>septiembre de 2025</w:t>
      </w:r>
      <w:r w:rsidRPr="009A1506">
        <w:rPr>
          <w:vertAlign w:val="superscript"/>
          <w:lang w:val="es-ES_tradnl"/>
        </w:rPr>
        <w:footnoteReference w:id="4"/>
      </w:r>
      <w:r w:rsidRPr="009A1506">
        <w:rPr>
          <w:lang w:val="es-ES_tradnl"/>
        </w:rPr>
        <w:t xml:space="preserve"> y que figuren en documentos de información adicional, con miras a adoptar decisiones sobre esas solicitudes, según proceda.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43DC8" w:rsidRPr="006935F2" w14:paraId="04EBF703" w14:textId="77777777" w:rsidTr="00EF5F1F">
        <w:tc>
          <w:tcPr>
            <w:tcW w:w="1897" w:type="dxa"/>
          </w:tcPr>
          <w:p w14:paraId="14D0D8C0" w14:textId="77777777" w:rsidR="00343DC8" w:rsidRPr="009A1506" w:rsidRDefault="00343DC8" w:rsidP="00EF5F1F">
            <w:pPr>
              <w:pStyle w:val="Normal-pool"/>
              <w:spacing w:before="520"/>
              <w:rPr>
                <w:rFonts w:eastAsiaTheme="minorEastAsia"/>
                <w:sz w:val="14"/>
                <w:szCs w:val="14"/>
                <w:lang w:val="es-ES_tradnl"/>
              </w:rPr>
            </w:pPr>
          </w:p>
        </w:tc>
        <w:tc>
          <w:tcPr>
            <w:tcW w:w="1897" w:type="dxa"/>
          </w:tcPr>
          <w:p w14:paraId="2B17F98B" w14:textId="77777777" w:rsidR="00343DC8" w:rsidRPr="009A1506" w:rsidRDefault="00343DC8" w:rsidP="00EF5F1F">
            <w:pPr>
              <w:pStyle w:val="Normal-pool"/>
              <w:spacing w:before="520"/>
              <w:rPr>
                <w:rFonts w:eastAsiaTheme="minorEastAsia"/>
                <w:sz w:val="14"/>
                <w:szCs w:val="14"/>
                <w:lang w:val="es-ES_tradnl"/>
              </w:rPr>
            </w:pPr>
          </w:p>
        </w:tc>
        <w:tc>
          <w:tcPr>
            <w:tcW w:w="1897" w:type="dxa"/>
            <w:tcBorders>
              <w:bottom w:val="single" w:sz="4" w:space="0" w:color="auto"/>
            </w:tcBorders>
          </w:tcPr>
          <w:p w14:paraId="51CD2163" w14:textId="77777777" w:rsidR="00343DC8" w:rsidRPr="009A1506" w:rsidRDefault="00343DC8" w:rsidP="00EF5F1F">
            <w:pPr>
              <w:pStyle w:val="Normal-pool"/>
              <w:spacing w:before="520"/>
              <w:rPr>
                <w:rFonts w:eastAsiaTheme="minorEastAsia"/>
                <w:sz w:val="14"/>
                <w:szCs w:val="14"/>
                <w:lang w:val="es-ES_tradnl"/>
              </w:rPr>
            </w:pPr>
          </w:p>
        </w:tc>
        <w:tc>
          <w:tcPr>
            <w:tcW w:w="1898" w:type="dxa"/>
          </w:tcPr>
          <w:p w14:paraId="4586AF47" w14:textId="77777777" w:rsidR="00343DC8" w:rsidRPr="009A1506" w:rsidRDefault="00343DC8" w:rsidP="00EF5F1F">
            <w:pPr>
              <w:pStyle w:val="Normal-pool"/>
              <w:spacing w:before="520"/>
              <w:rPr>
                <w:rFonts w:eastAsiaTheme="minorEastAsia"/>
                <w:sz w:val="14"/>
                <w:szCs w:val="14"/>
                <w:lang w:val="es-ES_tradnl"/>
              </w:rPr>
            </w:pPr>
          </w:p>
        </w:tc>
        <w:tc>
          <w:tcPr>
            <w:tcW w:w="1898" w:type="dxa"/>
          </w:tcPr>
          <w:p w14:paraId="5AFF083D" w14:textId="77777777" w:rsidR="00343DC8" w:rsidRPr="009A1506" w:rsidRDefault="00343DC8" w:rsidP="00EF5F1F">
            <w:pPr>
              <w:pStyle w:val="Normal-pool"/>
              <w:spacing w:before="520"/>
              <w:rPr>
                <w:rFonts w:eastAsiaTheme="minorEastAsia"/>
                <w:sz w:val="14"/>
                <w:szCs w:val="14"/>
                <w:lang w:val="es-ES_tradnl"/>
              </w:rPr>
            </w:pPr>
          </w:p>
        </w:tc>
      </w:tr>
    </w:tbl>
    <w:p w14:paraId="5B350B31" w14:textId="77777777" w:rsidR="009A3859" w:rsidRPr="009A1506" w:rsidRDefault="009A3859" w:rsidP="00EF5F1F">
      <w:pPr>
        <w:pStyle w:val="Normal-pool"/>
        <w:spacing w:before="520"/>
        <w:rPr>
          <w:rFonts w:eastAsiaTheme="minorEastAsia"/>
          <w:sz w:val="2"/>
          <w:szCs w:val="2"/>
          <w:lang w:val="es-ES_tradnl"/>
        </w:rPr>
      </w:pPr>
    </w:p>
    <w:sectPr w:rsidR="009A3859" w:rsidRPr="009A1506" w:rsidSect="00343DC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F688" w14:textId="77777777" w:rsidR="00631008" w:rsidRPr="009A3859" w:rsidRDefault="00631008">
      <w:r w:rsidRPr="009A3859">
        <w:separator/>
      </w:r>
    </w:p>
  </w:endnote>
  <w:endnote w:type="continuationSeparator" w:id="0">
    <w:p w14:paraId="31CD225A" w14:textId="77777777" w:rsidR="00631008" w:rsidRPr="009A3859" w:rsidRDefault="00631008">
      <w:r w:rsidRPr="009A3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150" w14:textId="36C6E742" w:rsidR="007A36F8" w:rsidRPr="00267770" w:rsidRDefault="00343DC8" w:rsidP="00343DC8">
    <w:pPr>
      <w:pStyle w:val="Footer-pool"/>
      <w:rPr>
        <w:b w:val="0"/>
      </w:rPr>
    </w:pPr>
    <w:r w:rsidRPr="00267770">
      <w:rPr>
        <w:rStyle w:val="PageNumber"/>
        <w:b/>
      </w:rPr>
      <w:fldChar w:fldCharType="begin"/>
    </w:r>
    <w:r w:rsidRPr="00267770">
      <w:rPr>
        <w:rStyle w:val="PageNumber"/>
        <w:b/>
      </w:rPr>
      <w:instrText xml:space="preserve"> PAGE </w:instrText>
    </w:r>
    <w:r w:rsidRPr="00267770">
      <w:rPr>
        <w:rStyle w:val="PageNumber"/>
        <w:b/>
      </w:rPr>
      <w:fldChar w:fldCharType="separate"/>
    </w:r>
    <w:r w:rsidRPr="00267770">
      <w:rPr>
        <w:rStyle w:val="PageNumber"/>
        <w:b/>
        <w:noProof/>
      </w:rPr>
      <w:t>2</w:t>
    </w:r>
    <w:r w:rsidRPr="0026777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C6B0" w14:textId="1377E3FF" w:rsidR="007A36F8" w:rsidRPr="00343DC8" w:rsidRDefault="00343DC8" w:rsidP="00343DC8">
    <w:pPr>
      <w:pStyle w:val="Footer-pool"/>
      <w:jc w:val="right"/>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1D6F" w14:textId="1D722989" w:rsidR="009A3859" w:rsidRPr="009A3859" w:rsidRDefault="002836A0" w:rsidP="00343DC8">
    <w:pPr>
      <w:pStyle w:val="Footer-jobnumber"/>
    </w:pPr>
    <w:bookmarkStart w:id="1" w:name="FooterJobDate"/>
    <w:r>
      <w:t>K2512244[</w:t>
    </w:r>
    <w:r w:rsidR="006935F2">
      <w:t>S</w:t>
    </w:r>
    <w:r>
      <w:t>]</w:t>
    </w:r>
    <w:r>
      <w:tab/>
    </w:r>
    <w:r w:rsidR="006935F2">
      <w:t>1</w:t>
    </w:r>
    <w:r w:rsidR="00077109">
      <w:t>9</w:t>
    </w:r>
    <w:r w:rsidR="006935F2">
      <w:t>09</w:t>
    </w:r>
    <w:r>
      <w:t>25</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BDA3" w14:textId="77777777" w:rsidR="00631008" w:rsidRPr="009A3859" w:rsidRDefault="00631008" w:rsidP="00C70B49">
      <w:pPr>
        <w:pStyle w:val="Footnote-Separator"/>
        <w:rPr>
          <w:szCs w:val="18"/>
        </w:rPr>
      </w:pPr>
      <w:r w:rsidRPr="009A3859">
        <w:separator/>
      </w:r>
    </w:p>
  </w:footnote>
  <w:footnote w:type="continuationSeparator" w:id="0">
    <w:p w14:paraId="402E6148" w14:textId="77777777" w:rsidR="00631008" w:rsidRPr="009A3859" w:rsidRDefault="00631008" w:rsidP="00C70B49">
      <w:pPr>
        <w:pStyle w:val="Footnote-Separator"/>
      </w:pPr>
      <w:r w:rsidRPr="009A3859">
        <w:continuationSeparator/>
      </w:r>
    </w:p>
  </w:footnote>
  <w:footnote w:type="continuationNotice" w:id="1">
    <w:p w14:paraId="750293D1" w14:textId="77777777" w:rsidR="00631008" w:rsidRPr="009A3859" w:rsidRDefault="00631008" w:rsidP="00C70B49">
      <w:pPr>
        <w:pStyle w:val="ASpacer"/>
      </w:pPr>
    </w:p>
  </w:footnote>
  <w:footnote w:id="2">
    <w:p w14:paraId="64D8CAE3" w14:textId="77777777" w:rsidR="006935F2" w:rsidRPr="006935F2" w:rsidRDefault="006935F2" w:rsidP="006935F2">
      <w:pPr>
        <w:tabs>
          <w:tab w:val="left" w:pos="624"/>
        </w:tabs>
        <w:spacing w:before="20" w:after="40"/>
        <w:ind w:left="1247"/>
        <w:rPr>
          <w:sz w:val="18"/>
          <w:szCs w:val="18"/>
          <w:lang w:val="es-ES"/>
        </w:rPr>
      </w:pPr>
      <w:r w:rsidRPr="006935F2">
        <w:rPr>
          <w:sz w:val="18"/>
          <w:szCs w:val="18"/>
          <w:lang w:val="es-ES"/>
        </w:rPr>
        <w:t>* UNEP/MC/COP.6/1/Rev.1.</w:t>
      </w:r>
    </w:p>
  </w:footnote>
  <w:footnote w:id="3">
    <w:p w14:paraId="2B664E94" w14:textId="3C2FF5D1" w:rsidR="00EF5F1F" w:rsidRPr="006935F2" w:rsidRDefault="00EF5F1F" w:rsidP="00EF5F1F">
      <w:pPr>
        <w:pStyle w:val="FootnoteText"/>
        <w:tabs>
          <w:tab w:val="left" w:pos="624"/>
        </w:tabs>
        <w:spacing w:before="20" w:after="40"/>
        <w:ind w:left="1247"/>
        <w:rPr>
          <w:sz w:val="18"/>
          <w:szCs w:val="18"/>
          <w:lang w:val="es-ES"/>
        </w:rPr>
      </w:pPr>
      <w:r w:rsidRPr="009A1506">
        <w:rPr>
          <w:rStyle w:val="FootnoteReference"/>
          <w:sz w:val="18"/>
          <w:lang w:val="es-ES"/>
        </w:rPr>
        <w:footnoteRef/>
      </w:r>
      <w:r w:rsidRPr="009A1506">
        <w:rPr>
          <w:sz w:val="18"/>
          <w:szCs w:val="18"/>
          <w:lang w:val="es-ES"/>
        </w:rPr>
        <w:t xml:space="preserve"> La Argentina, Bangladesh, </w:t>
      </w:r>
      <w:proofErr w:type="spellStart"/>
      <w:r w:rsidRPr="009A1506">
        <w:rPr>
          <w:sz w:val="18"/>
          <w:szCs w:val="18"/>
          <w:lang w:val="es-ES"/>
        </w:rPr>
        <w:t>Botswana</w:t>
      </w:r>
      <w:proofErr w:type="spellEnd"/>
      <w:r w:rsidRPr="009A1506">
        <w:rPr>
          <w:sz w:val="18"/>
          <w:szCs w:val="18"/>
          <w:lang w:val="es-ES"/>
        </w:rPr>
        <w:t xml:space="preserve">, el Canadá, China, </w:t>
      </w:r>
      <w:proofErr w:type="spellStart"/>
      <w:r w:rsidRPr="009A1506">
        <w:rPr>
          <w:sz w:val="18"/>
          <w:szCs w:val="18"/>
          <w:lang w:val="es-ES"/>
        </w:rPr>
        <w:t>Eswatini</w:t>
      </w:r>
      <w:proofErr w:type="spellEnd"/>
      <w:r w:rsidRPr="009A1506">
        <w:rPr>
          <w:sz w:val="18"/>
          <w:szCs w:val="18"/>
          <w:lang w:val="es-ES"/>
        </w:rPr>
        <w:t xml:space="preserve">, Ghana, la India, Irán (República Islámica del), </w:t>
      </w:r>
      <w:proofErr w:type="spellStart"/>
      <w:r w:rsidRPr="009A1506">
        <w:rPr>
          <w:sz w:val="18"/>
          <w:szCs w:val="18"/>
          <w:lang w:val="es-ES"/>
        </w:rPr>
        <w:t>Lesotho</w:t>
      </w:r>
      <w:proofErr w:type="spellEnd"/>
      <w:r w:rsidRPr="009A1506">
        <w:rPr>
          <w:sz w:val="18"/>
          <w:szCs w:val="18"/>
          <w:lang w:val="es-ES"/>
        </w:rPr>
        <w:t>, Madagascar, Perú y Tailandia registraron exenciones para algunos productos con mercurio añadido incluidos en el anexo A. La Argentina, los Estados Unidos de América, Ghana, la India, Irán (República Islámica del) y el Perú registraron exenciones para algunos procesos de fabricación en los que se utiliza mercurio o compuestos de mercurio, incluidos en el anexo B. Todas las exenciones registradas para el anexo A expiran en</w:t>
      </w:r>
      <w:r w:rsidR="006935F2">
        <w:rPr>
          <w:sz w:val="18"/>
          <w:szCs w:val="18"/>
          <w:lang w:val="es-ES"/>
        </w:rPr>
        <w:t> </w:t>
      </w:r>
      <w:r w:rsidRPr="009A1506">
        <w:rPr>
          <w:sz w:val="18"/>
          <w:szCs w:val="18"/>
          <w:lang w:val="es-ES"/>
        </w:rPr>
        <w:t>2025. Con respecto al anexo B, la exención para la producción de acetaldehído expir</w:t>
      </w:r>
      <w:r w:rsidR="009A1506" w:rsidRPr="009A1506">
        <w:rPr>
          <w:sz w:val="18"/>
          <w:szCs w:val="18"/>
          <w:lang w:val="es-ES"/>
        </w:rPr>
        <w:t>ó</w:t>
      </w:r>
      <w:r w:rsidRPr="009A1506">
        <w:rPr>
          <w:sz w:val="18"/>
          <w:szCs w:val="18"/>
          <w:lang w:val="es-ES"/>
        </w:rPr>
        <w:t xml:space="preserve"> en 2023, y la exención para la producción de cloro-álcali expira en 2030. La información sobre las exenciones registradas puede consultarse en </w:t>
      </w:r>
      <w:hyperlink r:id="rId1" w:history="1">
        <w:r w:rsidR="006935F2" w:rsidRPr="006935F2">
          <w:rPr>
            <w:rStyle w:val="Hyperlink"/>
            <w:sz w:val="18"/>
            <w:szCs w:val="18"/>
            <w:lang w:val="es-ES"/>
          </w:rPr>
          <w:t>https://minamataconvention.org/en/parties/exemptions</w:t>
        </w:r>
      </w:hyperlink>
      <w:r w:rsidRPr="009A1506">
        <w:rPr>
          <w:sz w:val="18"/>
          <w:szCs w:val="18"/>
          <w:lang w:val="es-ES"/>
        </w:rPr>
        <w:t xml:space="preserve">. </w:t>
      </w:r>
      <w:hyperlink r:id="rId2" w:history="1"/>
    </w:p>
  </w:footnote>
  <w:footnote w:id="4">
    <w:p w14:paraId="0EE15764" w14:textId="757A1DD9" w:rsidR="00EF5F1F" w:rsidRPr="006935F2" w:rsidRDefault="00EF5F1F" w:rsidP="00EF5F1F">
      <w:pPr>
        <w:pStyle w:val="FootnoteText"/>
        <w:tabs>
          <w:tab w:val="left" w:pos="624"/>
        </w:tabs>
        <w:spacing w:before="20" w:after="40"/>
        <w:ind w:left="1247"/>
        <w:rPr>
          <w:sz w:val="18"/>
          <w:szCs w:val="18"/>
          <w:lang w:val="es-ES"/>
        </w:rPr>
      </w:pPr>
      <w:r w:rsidRPr="009A1506">
        <w:rPr>
          <w:rStyle w:val="FootnoteReference"/>
          <w:sz w:val="18"/>
          <w:lang w:val="es-ES"/>
        </w:rPr>
        <w:footnoteRef/>
      </w:r>
      <w:r w:rsidRPr="009A1506">
        <w:rPr>
          <w:sz w:val="18"/>
          <w:szCs w:val="18"/>
          <w:lang w:val="es-ES"/>
        </w:rPr>
        <w:t xml:space="preserve"> El plazo se comunicó a las Partes en atención al requisito, establecido en el reglamento de la Conferencia de las Partes, de disponer de los documentos justificativos al menos </w:t>
      </w:r>
      <w:r w:rsidR="009A1506" w:rsidRPr="009A1506">
        <w:rPr>
          <w:sz w:val="18"/>
          <w:szCs w:val="18"/>
          <w:lang w:val="es-ES"/>
        </w:rPr>
        <w:t>6</w:t>
      </w:r>
      <w:r w:rsidRPr="009A1506">
        <w:rPr>
          <w:sz w:val="18"/>
          <w:szCs w:val="18"/>
          <w:lang w:val="es-ES"/>
        </w:rPr>
        <w:t xml:space="preserve"> semanas antes de la apertura de la reunión, y tomando en consideración las </w:t>
      </w:r>
      <w:r w:rsidR="009A1506" w:rsidRPr="009A1506">
        <w:rPr>
          <w:sz w:val="18"/>
          <w:szCs w:val="18"/>
          <w:lang w:val="es-ES"/>
        </w:rPr>
        <w:t>2</w:t>
      </w:r>
      <w:r w:rsidRPr="009A1506">
        <w:rPr>
          <w:sz w:val="18"/>
          <w:szCs w:val="18"/>
          <w:lang w:val="es-ES"/>
        </w:rPr>
        <w:t xml:space="preserve"> semanas necesarias para procesar los documentos.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928C" w14:textId="167DCB2D" w:rsidR="007A36F8" w:rsidRPr="00343DC8" w:rsidRDefault="00E660AA" w:rsidP="00343DC8">
    <w:pPr>
      <w:pStyle w:val="Header-pool"/>
    </w:pPr>
    <w:r>
      <w:rPr>
        <w:noProof/>
      </w:rPr>
      <w:t>UNEP/MC/COP.6/6/Add.3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C6C" w14:textId="637E061E" w:rsidR="007A36F8" w:rsidRPr="00343DC8" w:rsidRDefault="00E660AA" w:rsidP="00343DC8">
    <w:pPr>
      <w:pStyle w:val="Header-pool"/>
      <w:jc w:val="right"/>
    </w:pPr>
    <w:r>
      <w:rPr>
        <w:noProof/>
      </w:rPr>
      <w:t>UNEP/MC/COP.6/6/Add.3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CA88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129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965A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FE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82E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7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6E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49B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CEA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B0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36888114"/>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048453528">
    <w:abstractNumId w:val="9"/>
  </w:num>
  <w:num w:numId="7" w16cid:durableId="1643195016">
    <w:abstractNumId w:val="7"/>
  </w:num>
  <w:num w:numId="8" w16cid:durableId="511069187">
    <w:abstractNumId w:val="6"/>
  </w:num>
  <w:num w:numId="9" w16cid:durableId="1145010489">
    <w:abstractNumId w:val="5"/>
  </w:num>
  <w:num w:numId="10" w16cid:durableId="1900509740">
    <w:abstractNumId w:val="4"/>
  </w:num>
  <w:num w:numId="11" w16cid:durableId="1327200198">
    <w:abstractNumId w:val="8"/>
  </w:num>
  <w:num w:numId="12" w16cid:durableId="297952489">
    <w:abstractNumId w:val="3"/>
  </w:num>
  <w:num w:numId="13" w16cid:durableId="917444357">
    <w:abstractNumId w:val="2"/>
  </w:num>
  <w:num w:numId="14" w16cid:durableId="391200953">
    <w:abstractNumId w:val="1"/>
  </w:num>
  <w:num w:numId="15" w16cid:durableId="566962984">
    <w:abstractNumId w:val="0"/>
  </w:num>
  <w:num w:numId="16" w16cid:durableId="2068720435">
    <w:abstractNumId w:val="14"/>
  </w:num>
  <w:num w:numId="17" w16cid:durableId="1790397287">
    <w:abstractNumId w:val="13"/>
  </w:num>
  <w:num w:numId="18" w16cid:durableId="1388606994">
    <w:abstractNumId w:val="13"/>
  </w:num>
  <w:num w:numId="19" w16cid:durableId="579873139">
    <w:abstractNumId w:val="13"/>
  </w:num>
  <w:num w:numId="20" w16cid:durableId="1691418902">
    <w:abstractNumId w:val="13"/>
  </w:num>
  <w:num w:numId="21" w16cid:durableId="2145847671">
    <w:abstractNumId w:val="13"/>
  </w:num>
  <w:num w:numId="22" w16cid:durableId="1110205529">
    <w:abstractNumId w:val="13"/>
  </w:num>
  <w:num w:numId="23" w16cid:durableId="1021317979">
    <w:abstractNumId w:val="13"/>
  </w:num>
  <w:num w:numId="24" w16cid:durableId="275719947">
    <w:abstractNumId w:val="13"/>
  </w:num>
  <w:num w:numId="25" w16cid:durableId="288097719">
    <w:abstractNumId w:val="13"/>
  </w:num>
  <w:num w:numId="26" w16cid:durableId="186824975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59"/>
    <w:rsid w:val="00007DEF"/>
    <w:rsid w:val="00014621"/>
    <w:rsid w:val="000149E6"/>
    <w:rsid w:val="00016AF3"/>
    <w:rsid w:val="000208C8"/>
    <w:rsid w:val="0002135D"/>
    <w:rsid w:val="000247B0"/>
    <w:rsid w:val="00025CB8"/>
    <w:rsid w:val="00026997"/>
    <w:rsid w:val="00033E0B"/>
    <w:rsid w:val="00035EDE"/>
    <w:rsid w:val="000509B4"/>
    <w:rsid w:val="00056B2C"/>
    <w:rsid w:val="0006035B"/>
    <w:rsid w:val="0007166E"/>
    <w:rsid w:val="00071886"/>
    <w:rsid w:val="000742BC"/>
    <w:rsid w:val="00077109"/>
    <w:rsid w:val="0008041D"/>
    <w:rsid w:val="000822FD"/>
    <w:rsid w:val="00082A0C"/>
    <w:rsid w:val="00082DCD"/>
    <w:rsid w:val="00083504"/>
    <w:rsid w:val="0008710B"/>
    <w:rsid w:val="000954B5"/>
    <w:rsid w:val="0009640C"/>
    <w:rsid w:val="000A2789"/>
    <w:rsid w:val="000B0FB3"/>
    <w:rsid w:val="000B21D5"/>
    <w:rsid w:val="000B22A2"/>
    <w:rsid w:val="000B6F42"/>
    <w:rsid w:val="000C2A52"/>
    <w:rsid w:val="000C46A9"/>
    <w:rsid w:val="000D33C0"/>
    <w:rsid w:val="000D5884"/>
    <w:rsid w:val="000D6941"/>
    <w:rsid w:val="000D71B6"/>
    <w:rsid w:val="000E0405"/>
    <w:rsid w:val="000E0F5B"/>
    <w:rsid w:val="000F4D62"/>
    <w:rsid w:val="000F6CFF"/>
    <w:rsid w:val="00115F73"/>
    <w:rsid w:val="001202E3"/>
    <w:rsid w:val="00123699"/>
    <w:rsid w:val="0013059D"/>
    <w:rsid w:val="0014083A"/>
    <w:rsid w:val="00141A55"/>
    <w:rsid w:val="00141F2F"/>
    <w:rsid w:val="001446A3"/>
    <w:rsid w:val="00155395"/>
    <w:rsid w:val="00167572"/>
    <w:rsid w:val="00172E6C"/>
    <w:rsid w:val="00173D27"/>
    <w:rsid w:val="00174739"/>
    <w:rsid w:val="0018127C"/>
    <w:rsid w:val="00181D0A"/>
    <w:rsid w:val="00181EC8"/>
    <w:rsid w:val="00181FC0"/>
    <w:rsid w:val="00184349"/>
    <w:rsid w:val="0019161E"/>
    <w:rsid w:val="00195F33"/>
    <w:rsid w:val="00197C63"/>
    <w:rsid w:val="001A5CA7"/>
    <w:rsid w:val="001A5EE1"/>
    <w:rsid w:val="001A6231"/>
    <w:rsid w:val="001A7FF9"/>
    <w:rsid w:val="001B1617"/>
    <w:rsid w:val="001B504B"/>
    <w:rsid w:val="001B5A77"/>
    <w:rsid w:val="001C29FC"/>
    <w:rsid w:val="001D3874"/>
    <w:rsid w:val="001D5344"/>
    <w:rsid w:val="001D7E75"/>
    <w:rsid w:val="001E22D1"/>
    <w:rsid w:val="001E56D2"/>
    <w:rsid w:val="001E7D56"/>
    <w:rsid w:val="001F75DE"/>
    <w:rsid w:val="00200D58"/>
    <w:rsid w:val="002013BE"/>
    <w:rsid w:val="002045D6"/>
    <w:rsid w:val="002063A4"/>
    <w:rsid w:val="00206F97"/>
    <w:rsid w:val="0021145B"/>
    <w:rsid w:val="00214277"/>
    <w:rsid w:val="0022762D"/>
    <w:rsid w:val="00231421"/>
    <w:rsid w:val="00232303"/>
    <w:rsid w:val="00234806"/>
    <w:rsid w:val="002367BF"/>
    <w:rsid w:val="002378D6"/>
    <w:rsid w:val="00243D36"/>
    <w:rsid w:val="00247707"/>
    <w:rsid w:val="00263171"/>
    <w:rsid w:val="00264A8F"/>
    <w:rsid w:val="00267770"/>
    <w:rsid w:val="002761B8"/>
    <w:rsid w:val="00277919"/>
    <w:rsid w:val="002836A0"/>
    <w:rsid w:val="00286740"/>
    <w:rsid w:val="00287B42"/>
    <w:rsid w:val="002929D8"/>
    <w:rsid w:val="002935C2"/>
    <w:rsid w:val="00294489"/>
    <w:rsid w:val="002949D5"/>
    <w:rsid w:val="002A237D"/>
    <w:rsid w:val="002A4C53"/>
    <w:rsid w:val="002B0672"/>
    <w:rsid w:val="002B1B4C"/>
    <w:rsid w:val="002B247F"/>
    <w:rsid w:val="002B7C91"/>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3885"/>
    <w:rsid w:val="00331475"/>
    <w:rsid w:val="00343DC8"/>
    <w:rsid w:val="00351A93"/>
    <w:rsid w:val="00355EA9"/>
    <w:rsid w:val="003578DE"/>
    <w:rsid w:val="00365F6B"/>
    <w:rsid w:val="00370BF9"/>
    <w:rsid w:val="00371340"/>
    <w:rsid w:val="003759E2"/>
    <w:rsid w:val="00386999"/>
    <w:rsid w:val="00390145"/>
    <w:rsid w:val="00394379"/>
    <w:rsid w:val="00394D2D"/>
    <w:rsid w:val="00396257"/>
    <w:rsid w:val="00397EB8"/>
    <w:rsid w:val="003A07AB"/>
    <w:rsid w:val="003A086E"/>
    <w:rsid w:val="003A37B8"/>
    <w:rsid w:val="003A4FD0"/>
    <w:rsid w:val="003A69D1"/>
    <w:rsid w:val="003A7705"/>
    <w:rsid w:val="003B0206"/>
    <w:rsid w:val="003B1545"/>
    <w:rsid w:val="003C035E"/>
    <w:rsid w:val="003C3267"/>
    <w:rsid w:val="003C409D"/>
    <w:rsid w:val="003C5BA6"/>
    <w:rsid w:val="003D64D8"/>
    <w:rsid w:val="003F0E85"/>
    <w:rsid w:val="004001B6"/>
    <w:rsid w:val="00404CB5"/>
    <w:rsid w:val="00405251"/>
    <w:rsid w:val="004069A2"/>
    <w:rsid w:val="00410B21"/>
    <w:rsid w:val="00410C55"/>
    <w:rsid w:val="0041604D"/>
    <w:rsid w:val="00416854"/>
    <w:rsid w:val="00417725"/>
    <w:rsid w:val="0041779A"/>
    <w:rsid w:val="00417B99"/>
    <w:rsid w:val="004243EA"/>
    <w:rsid w:val="00425197"/>
    <w:rsid w:val="00437F26"/>
    <w:rsid w:val="0044101E"/>
    <w:rsid w:val="00444097"/>
    <w:rsid w:val="00445487"/>
    <w:rsid w:val="00454769"/>
    <w:rsid w:val="00456D58"/>
    <w:rsid w:val="00466991"/>
    <w:rsid w:val="0047064C"/>
    <w:rsid w:val="00474D90"/>
    <w:rsid w:val="00477AFF"/>
    <w:rsid w:val="00481F0B"/>
    <w:rsid w:val="00493DA8"/>
    <w:rsid w:val="00495BFE"/>
    <w:rsid w:val="004A42E1"/>
    <w:rsid w:val="004B162C"/>
    <w:rsid w:val="004C3DBE"/>
    <w:rsid w:val="004C5C96"/>
    <w:rsid w:val="004C71A3"/>
    <w:rsid w:val="004D06A4"/>
    <w:rsid w:val="004D60EA"/>
    <w:rsid w:val="004D7049"/>
    <w:rsid w:val="004E3A2C"/>
    <w:rsid w:val="004E59D4"/>
    <w:rsid w:val="004E79AC"/>
    <w:rsid w:val="004F1A81"/>
    <w:rsid w:val="005218D9"/>
    <w:rsid w:val="00532E47"/>
    <w:rsid w:val="00536186"/>
    <w:rsid w:val="00536826"/>
    <w:rsid w:val="00544CBB"/>
    <w:rsid w:val="00550518"/>
    <w:rsid w:val="00552CD6"/>
    <w:rsid w:val="00554B93"/>
    <w:rsid w:val="00563097"/>
    <w:rsid w:val="00566111"/>
    <w:rsid w:val="0057315F"/>
    <w:rsid w:val="00575DF1"/>
    <w:rsid w:val="00576104"/>
    <w:rsid w:val="00593ECA"/>
    <w:rsid w:val="005940BC"/>
    <w:rsid w:val="00594BA0"/>
    <w:rsid w:val="005968F0"/>
    <w:rsid w:val="005A14AC"/>
    <w:rsid w:val="005B3441"/>
    <w:rsid w:val="005C67C8"/>
    <w:rsid w:val="005D0249"/>
    <w:rsid w:val="005D6E8C"/>
    <w:rsid w:val="005F0205"/>
    <w:rsid w:val="005F100C"/>
    <w:rsid w:val="005F68DA"/>
    <w:rsid w:val="005F75E6"/>
    <w:rsid w:val="006014DD"/>
    <w:rsid w:val="0060773B"/>
    <w:rsid w:val="00607D94"/>
    <w:rsid w:val="006157B5"/>
    <w:rsid w:val="00621CE8"/>
    <w:rsid w:val="00626FC6"/>
    <w:rsid w:val="006303B4"/>
    <w:rsid w:val="00631008"/>
    <w:rsid w:val="00633CEB"/>
    <w:rsid w:val="00633D3D"/>
    <w:rsid w:val="00633F3A"/>
    <w:rsid w:val="00641703"/>
    <w:rsid w:val="006431A6"/>
    <w:rsid w:val="006459F6"/>
    <w:rsid w:val="006501AD"/>
    <w:rsid w:val="00651BFA"/>
    <w:rsid w:val="006533B3"/>
    <w:rsid w:val="006545B6"/>
    <w:rsid w:val="00662C81"/>
    <w:rsid w:val="00663A7D"/>
    <w:rsid w:val="00663A80"/>
    <w:rsid w:val="00665A4B"/>
    <w:rsid w:val="006664F3"/>
    <w:rsid w:val="00667E09"/>
    <w:rsid w:val="006731FE"/>
    <w:rsid w:val="00676EE1"/>
    <w:rsid w:val="00692E2A"/>
    <w:rsid w:val="006935F2"/>
    <w:rsid w:val="006A76F2"/>
    <w:rsid w:val="006B5732"/>
    <w:rsid w:val="006C3DDA"/>
    <w:rsid w:val="006D3277"/>
    <w:rsid w:val="006D7EFB"/>
    <w:rsid w:val="006E1CA9"/>
    <w:rsid w:val="006E6672"/>
    <w:rsid w:val="006E6722"/>
    <w:rsid w:val="006F10F1"/>
    <w:rsid w:val="006F5B6B"/>
    <w:rsid w:val="007027B9"/>
    <w:rsid w:val="00713D8F"/>
    <w:rsid w:val="00715E88"/>
    <w:rsid w:val="0072508B"/>
    <w:rsid w:val="00732257"/>
    <w:rsid w:val="00734CAA"/>
    <w:rsid w:val="00736583"/>
    <w:rsid w:val="0075473A"/>
    <w:rsid w:val="00755106"/>
    <w:rsid w:val="0075533C"/>
    <w:rsid w:val="00757581"/>
    <w:rsid w:val="007611A0"/>
    <w:rsid w:val="007658A0"/>
    <w:rsid w:val="00771992"/>
    <w:rsid w:val="00783907"/>
    <w:rsid w:val="00796D3F"/>
    <w:rsid w:val="007A1683"/>
    <w:rsid w:val="007A36F8"/>
    <w:rsid w:val="007A5C12"/>
    <w:rsid w:val="007A7CB0"/>
    <w:rsid w:val="007B68A3"/>
    <w:rsid w:val="007C2541"/>
    <w:rsid w:val="007D4B4F"/>
    <w:rsid w:val="007D66A8"/>
    <w:rsid w:val="007D773D"/>
    <w:rsid w:val="007E003F"/>
    <w:rsid w:val="007F2325"/>
    <w:rsid w:val="007F682E"/>
    <w:rsid w:val="00802E72"/>
    <w:rsid w:val="00805F1D"/>
    <w:rsid w:val="00806288"/>
    <w:rsid w:val="00811C03"/>
    <w:rsid w:val="008164F2"/>
    <w:rsid w:val="00821395"/>
    <w:rsid w:val="00827813"/>
    <w:rsid w:val="00830E26"/>
    <w:rsid w:val="00843576"/>
    <w:rsid w:val="00843B64"/>
    <w:rsid w:val="008470BD"/>
    <w:rsid w:val="008478FC"/>
    <w:rsid w:val="00847E5B"/>
    <w:rsid w:val="008545F5"/>
    <w:rsid w:val="00862C90"/>
    <w:rsid w:val="00867BFF"/>
    <w:rsid w:val="00875D47"/>
    <w:rsid w:val="0088480A"/>
    <w:rsid w:val="0088512D"/>
    <w:rsid w:val="00885C8E"/>
    <w:rsid w:val="0088757A"/>
    <w:rsid w:val="008957DD"/>
    <w:rsid w:val="00897D98"/>
    <w:rsid w:val="008A09B1"/>
    <w:rsid w:val="008A26B4"/>
    <w:rsid w:val="008A6DF2"/>
    <w:rsid w:val="008A7807"/>
    <w:rsid w:val="008A7B5A"/>
    <w:rsid w:val="008B0D6B"/>
    <w:rsid w:val="008B3832"/>
    <w:rsid w:val="008B4CC9"/>
    <w:rsid w:val="008C13F0"/>
    <w:rsid w:val="008C1B8B"/>
    <w:rsid w:val="008D3AE0"/>
    <w:rsid w:val="008D7C99"/>
    <w:rsid w:val="008E0FCB"/>
    <w:rsid w:val="0090114E"/>
    <w:rsid w:val="00907D78"/>
    <w:rsid w:val="0092178C"/>
    <w:rsid w:val="0092493F"/>
    <w:rsid w:val="00930B88"/>
    <w:rsid w:val="009378DC"/>
    <w:rsid w:val="00937BD9"/>
    <w:rsid w:val="00940DCC"/>
    <w:rsid w:val="0094179A"/>
    <w:rsid w:val="0094459E"/>
    <w:rsid w:val="00944DBC"/>
    <w:rsid w:val="00950977"/>
    <w:rsid w:val="00951A7B"/>
    <w:rsid w:val="009564A6"/>
    <w:rsid w:val="00961A33"/>
    <w:rsid w:val="009628B9"/>
    <w:rsid w:val="00965D44"/>
    <w:rsid w:val="00967621"/>
    <w:rsid w:val="00967E6A"/>
    <w:rsid w:val="00980797"/>
    <w:rsid w:val="009935AC"/>
    <w:rsid w:val="009A1506"/>
    <w:rsid w:val="009A3697"/>
    <w:rsid w:val="009A3859"/>
    <w:rsid w:val="009A6054"/>
    <w:rsid w:val="009B4A0F"/>
    <w:rsid w:val="009C0FEC"/>
    <w:rsid w:val="009C11D2"/>
    <w:rsid w:val="009C6C70"/>
    <w:rsid w:val="009D0922"/>
    <w:rsid w:val="009D0B63"/>
    <w:rsid w:val="009E1A50"/>
    <w:rsid w:val="009E307E"/>
    <w:rsid w:val="009E47E3"/>
    <w:rsid w:val="00A03A4A"/>
    <w:rsid w:val="00A07870"/>
    <w:rsid w:val="00A07F19"/>
    <w:rsid w:val="00A1348D"/>
    <w:rsid w:val="00A142D1"/>
    <w:rsid w:val="00A145AE"/>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91B9C"/>
    <w:rsid w:val="00A95FC1"/>
    <w:rsid w:val="00AB1F69"/>
    <w:rsid w:val="00AB254C"/>
    <w:rsid w:val="00AB5340"/>
    <w:rsid w:val="00AC010E"/>
    <w:rsid w:val="00AC01CC"/>
    <w:rsid w:val="00AC16B8"/>
    <w:rsid w:val="00AC7C96"/>
    <w:rsid w:val="00AD57F4"/>
    <w:rsid w:val="00AE02C9"/>
    <w:rsid w:val="00AE237D"/>
    <w:rsid w:val="00AE2A3D"/>
    <w:rsid w:val="00AE502A"/>
    <w:rsid w:val="00AF0DF7"/>
    <w:rsid w:val="00AF7C07"/>
    <w:rsid w:val="00B05B19"/>
    <w:rsid w:val="00B17E99"/>
    <w:rsid w:val="00B22C93"/>
    <w:rsid w:val="00B27589"/>
    <w:rsid w:val="00B37EF9"/>
    <w:rsid w:val="00B405B7"/>
    <w:rsid w:val="00B42A87"/>
    <w:rsid w:val="00B45E6D"/>
    <w:rsid w:val="00B52222"/>
    <w:rsid w:val="00B523A2"/>
    <w:rsid w:val="00B54FE7"/>
    <w:rsid w:val="00B57C47"/>
    <w:rsid w:val="00B66901"/>
    <w:rsid w:val="00B71E6D"/>
    <w:rsid w:val="00B72070"/>
    <w:rsid w:val="00B779E1"/>
    <w:rsid w:val="00B859A3"/>
    <w:rsid w:val="00B91EE1"/>
    <w:rsid w:val="00BA0090"/>
    <w:rsid w:val="00BA14F1"/>
    <w:rsid w:val="00BA1A67"/>
    <w:rsid w:val="00BB49DE"/>
    <w:rsid w:val="00BC07FE"/>
    <w:rsid w:val="00BD0163"/>
    <w:rsid w:val="00BD1180"/>
    <w:rsid w:val="00BD159E"/>
    <w:rsid w:val="00BE5B5F"/>
    <w:rsid w:val="00C0047E"/>
    <w:rsid w:val="00C07F33"/>
    <w:rsid w:val="00C26F55"/>
    <w:rsid w:val="00C30C63"/>
    <w:rsid w:val="00C314BC"/>
    <w:rsid w:val="00C32B37"/>
    <w:rsid w:val="00C33A42"/>
    <w:rsid w:val="00C355E2"/>
    <w:rsid w:val="00C36B8B"/>
    <w:rsid w:val="00C47DBF"/>
    <w:rsid w:val="00C53666"/>
    <w:rsid w:val="00C552FF"/>
    <w:rsid w:val="00C558DA"/>
    <w:rsid w:val="00C55AF3"/>
    <w:rsid w:val="00C60713"/>
    <w:rsid w:val="00C61D59"/>
    <w:rsid w:val="00C70B49"/>
    <w:rsid w:val="00C75C7C"/>
    <w:rsid w:val="00C77B25"/>
    <w:rsid w:val="00C81951"/>
    <w:rsid w:val="00C83A8F"/>
    <w:rsid w:val="00C84759"/>
    <w:rsid w:val="00C97578"/>
    <w:rsid w:val="00CA6C7F"/>
    <w:rsid w:val="00CA78AF"/>
    <w:rsid w:val="00CB210B"/>
    <w:rsid w:val="00CB422B"/>
    <w:rsid w:val="00CB6F8C"/>
    <w:rsid w:val="00CC0260"/>
    <w:rsid w:val="00CC0559"/>
    <w:rsid w:val="00CC10A6"/>
    <w:rsid w:val="00CD5EB8"/>
    <w:rsid w:val="00CD6AC7"/>
    <w:rsid w:val="00CD7044"/>
    <w:rsid w:val="00CE08B9"/>
    <w:rsid w:val="00CE524C"/>
    <w:rsid w:val="00CF141F"/>
    <w:rsid w:val="00CF4777"/>
    <w:rsid w:val="00CF5AF8"/>
    <w:rsid w:val="00D067BB"/>
    <w:rsid w:val="00D070CC"/>
    <w:rsid w:val="00D1352A"/>
    <w:rsid w:val="00D13EDE"/>
    <w:rsid w:val="00D169AF"/>
    <w:rsid w:val="00D25249"/>
    <w:rsid w:val="00D255A7"/>
    <w:rsid w:val="00D44172"/>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216F"/>
    <w:rsid w:val="00DB36B7"/>
    <w:rsid w:val="00DB3E23"/>
    <w:rsid w:val="00DC46FF"/>
    <w:rsid w:val="00DC5254"/>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1F96"/>
    <w:rsid w:val="00E32F59"/>
    <w:rsid w:val="00E37F15"/>
    <w:rsid w:val="00E440CD"/>
    <w:rsid w:val="00E46D9A"/>
    <w:rsid w:val="00E509AC"/>
    <w:rsid w:val="00E509D1"/>
    <w:rsid w:val="00E565FF"/>
    <w:rsid w:val="00E600D6"/>
    <w:rsid w:val="00E63C75"/>
    <w:rsid w:val="00E65388"/>
    <w:rsid w:val="00E660AA"/>
    <w:rsid w:val="00E67833"/>
    <w:rsid w:val="00E74ACB"/>
    <w:rsid w:val="00E77E04"/>
    <w:rsid w:val="00E84CEE"/>
    <w:rsid w:val="00E85B7D"/>
    <w:rsid w:val="00E9121B"/>
    <w:rsid w:val="00E94B48"/>
    <w:rsid w:val="00E96614"/>
    <w:rsid w:val="00EA0AE2"/>
    <w:rsid w:val="00EA0EA1"/>
    <w:rsid w:val="00EA292F"/>
    <w:rsid w:val="00EA39E5"/>
    <w:rsid w:val="00EB3106"/>
    <w:rsid w:val="00EC5A46"/>
    <w:rsid w:val="00EC63E2"/>
    <w:rsid w:val="00EC7AAA"/>
    <w:rsid w:val="00ED0087"/>
    <w:rsid w:val="00ED1F3E"/>
    <w:rsid w:val="00ED67B2"/>
    <w:rsid w:val="00EE1BA8"/>
    <w:rsid w:val="00EE1E98"/>
    <w:rsid w:val="00EE397B"/>
    <w:rsid w:val="00EE4483"/>
    <w:rsid w:val="00EE5261"/>
    <w:rsid w:val="00EE7516"/>
    <w:rsid w:val="00EF22B3"/>
    <w:rsid w:val="00EF469A"/>
    <w:rsid w:val="00EF5F1F"/>
    <w:rsid w:val="00F03B69"/>
    <w:rsid w:val="00F07A50"/>
    <w:rsid w:val="00F113DA"/>
    <w:rsid w:val="00F23184"/>
    <w:rsid w:val="00F25F15"/>
    <w:rsid w:val="00F319FC"/>
    <w:rsid w:val="00F37DC8"/>
    <w:rsid w:val="00F439B3"/>
    <w:rsid w:val="00F45AA8"/>
    <w:rsid w:val="00F500B6"/>
    <w:rsid w:val="00F502DD"/>
    <w:rsid w:val="00F511D5"/>
    <w:rsid w:val="00F52A1B"/>
    <w:rsid w:val="00F638FC"/>
    <w:rsid w:val="00F650C3"/>
    <w:rsid w:val="00F65D85"/>
    <w:rsid w:val="00F67297"/>
    <w:rsid w:val="00F7203C"/>
    <w:rsid w:val="00F75453"/>
    <w:rsid w:val="00F8091E"/>
    <w:rsid w:val="00F8100C"/>
    <w:rsid w:val="00F8615C"/>
    <w:rsid w:val="00F969E5"/>
    <w:rsid w:val="00F97AEE"/>
    <w:rsid w:val="00F97E54"/>
    <w:rsid w:val="00FA1C95"/>
    <w:rsid w:val="00FA401A"/>
    <w:rsid w:val="00FA6BB0"/>
    <w:rsid w:val="00FB1DFB"/>
    <w:rsid w:val="00FD2D77"/>
    <w:rsid w:val="00FD5860"/>
    <w:rsid w:val="00FD6D77"/>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BA2"/>
  <w15:chartTrackingRefBased/>
  <w15:docId w15:val="{BE37EF63-8981-4722-8829-842FBCA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A385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9A385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9A385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9A385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9A385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9A385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9A385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9A385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9A385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9A385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9A3859"/>
    <w:rPr>
      <w:rFonts w:ascii="Times New Roman" w:hAnsi="Times New Roman"/>
      <w:b/>
      <w:sz w:val="18"/>
      <w:lang w:val="en-GB"/>
    </w:rPr>
  </w:style>
  <w:style w:type="table" w:customStyle="1" w:styleId="Tabledocright">
    <w:name w:val="Table_doc_right"/>
    <w:basedOn w:val="TableNormal"/>
    <w:rsid w:val="009A385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A3859"/>
    <w:pPr>
      <w:ind w:left="1000"/>
    </w:pPr>
    <w:rPr>
      <w:sz w:val="18"/>
      <w:szCs w:val="18"/>
    </w:rPr>
  </w:style>
  <w:style w:type="paragraph" w:styleId="TOC7">
    <w:name w:val="toc 7"/>
    <w:basedOn w:val="Normal"/>
    <w:next w:val="Normal"/>
    <w:autoRedefine/>
    <w:semiHidden/>
    <w:rsid w:val="009A3859"/>
    <w:pPr>
      <w:ind w:left="1200"/>
    </w:pPr>
    <w:rPr>
      <w:sz w:val="18"/>
      <w:szCs w:val="18"/>
    </w:rPr>
  </w:style>
  <w:style w:type="paragraph" w:styleId="TOC8">
    <w:name w:val="toc 8"/>
    <w:basedOn w:val="Normal"/>
    <w:next w:val="Normal"/>
    <w:autoRedefine/>
    <w:semiHidden/>
    <w:rsid w:val="009A3859"/>
    <w:pPr>
      <w:ind w:left="1400"/>
    </w:pPr>
    <w:rPr>
      <w:sz w:val="18"/>
      <w:szCs w:val="18"/>
    </w:rPr>
  </w:style>
  <w:style w:type="paragraph" w:styleId="TOC9">
    <w:name w:val="toc 9"/>
    <w:basedOn w:val="Normal"/>
    <w:next w:val="Normal"/>
    <w:autoRedefine/>
    <w:semiHidden/>
    <w:rsid w:val="009A3859"/>
    <w:pPr>
      <w:ind w:left="1600"/>
    </w:pPr>
    <w:rPr>
      <w:sz w:val="18"/>
      <w:szCs w:val="18"/>
    </w:rPr>
  </w:style>
  <w:style w:type="paragraph" w:customStyle="1" w:styleId="Titlefigure">
    <w:name w:val="Title_figure"/>
    <w:basedOn w:val="Titletable"/>
    <w:next w:val="NormalNonumber"/>
    <w:rsid w:val="009A3859"/>
    <w:pPr>
      <w:tabs>
        <w:tab w:val="clear" w:pos="4990"/>
      </w:tabs>
    </w:pPr>
    <w:rPr>
      <w:bCs w:val="0"/>
    </w:rPr>
  </w:style>
  <w:style w:type="paragraph" w:styleId="TableofFigures">
    <w:name w:val="table of figures"/>
    <w:basedOn w:val="Normal"/>
    <w:next w:val="Normal"/>
    <w:autoRedefine/>
    <w:semiHidden/>
    <w:rsid w:val="009A3859"/>
    <w:pPr>
      <w:ind w:left="1814" w:hanging="567"/>
    </w:pPr>
  </w:style>
  <w:style w:type="paragraph" w:customStyle="1" w:styleId="CH1">
    <w:name w:val="CH1"/>
    <w:basedOn w:val="Normal-pool"/>
    <w:next w:val="CH2"/>
    <w:qFormat/>
    <w:rsid w:val="009A385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A385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9A385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9A385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9A385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9A3859"/>
    <w:pPr>
      <w:tabs>
        <w:tab w:val="left" w:pos="4321"/>
        <w:tab w:val="right" w:pos="8641"/>
      </w:tabs>
      <w:spacing w:before="60"/>
    </w:pPr>
    <w:rPr>
      <w:b/>
      <w:sz w:val="18"/>
    </w:rPr>
  </w:style>
  <w:style w:type="paragraph" w:customStyle="1" w:styleId="Footer-pool">
    <w:name w:val="Footer-pool"/>
    <w:basedOn w:val="Normal-pool"/>
    <w:next w:val="Normal-pool"/>
    <w:rsid w:val="009A3859"/>
    <w:pPr>
      <w:tabs>
        <w:tab w:val="right" w:pos="8641"/>
      </w:tabs>
      <w:spacing w:after="120"/>
    </w:pPr>
    <w:rPr>
      <w:b/>
      <w:sz w:val="18"/>
    </w:rPr>
  </w:style>
  <w:style w:type="paragraph" w:customStyle="1" w:styleId="Header-pool">
    <w:name w:val="Header-pool"/>
    <w:basedOn w:val="Normal"/>
    <w:next w:val="Normal"/>
    <w:rsid w:val="009A385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9A3859"/>
    <w:rPr>
      <w:rFonts w:ascii="Times New Roman" w:hAnsi="Times New Roman"/>
      <w:color w:val="auto"/>
      <w:sz w:val="20"/>
      <w:szCs w:val="18"/>
      <w:vertAlign w:val="superscript"/>
      <w:lang w:val="en-GB"/>
    </w:rPr>
  </w:style>
  <w:style w:type="table" w:customStyle="1" w:styleId="AATable">
    <w:name w:val="AA_Table"/>
    <w:basedOn w:val="TableNormal"/>
    <w:semiHidden/>
    <w:rsid w:val="009A385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9A3859"/>
    <w:pPr>
      <w:keepNext/>
      <w:keepLines/>
      <w:suppressAutoHyphens/>
    </w:pPr>
    <w:rPr>
      <w:b/>
    </w:rPr>
  </w:style>
  <w:style w:type="paragraph" w:customStyle="1" w:styleId="AATitle2">
    <w:name w:val="AA_Title2"/>
    <w:basedOn w:val="AATitle"/>
    <w:qFormat/>
    <w:rsid w:val="009A3859"/>
    <w:pPr>
      <w:keepNext w:val="0"/>
      <w:keepLines w:val="0"/>
      <w:tabs>
        <w:tab w:val="clear" w:pos="4990"/>
      </w:tabs>
      <w:spacing w:before="120" w:after="120"/>
    </w:pPr>
  </w:style>
  <w:style w:type="paragraph" w:customStyle="1" w:styleId="BBTitle">
    <w:name w:val="BB_Title"/>
    <w:basedOn w:val="Normal-pool"/>
    <w:qFormat/>
    <w:rsid w:val="009A3859"/>
    <w:pPr>
      <w:keepNext/>
      <w:keepLines/>
      <w:suppressAutoHyphens/>
      <w:spacing w:before="320" w:after="240"/>
      <w:ind w:left="1247" w:right="567"/>
    </w:pPr>
    <w:rPr>
      <w:b/>
      <w:sz w:val="28"/>
      <w:szCs w:val="28"/>
    </w:rPr>
  </w:style>
  <w:style w:type="paragraph" w:customStyle="1" w:styleId="CH4">
    <w:name w:val="CH4"/>
    <w:basedOn w:val="Normal-pool"/>
    <w:next w:val="Normalnumber"/>
    <w:rsid w:val="009A385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9A385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9A3859"/>
    <w:rPr>
      <w:color w:val="0000FF"/>
      <w:u w:val="none"/>
      <w:lang w:val="en-GB"/>
    </w:rPr>
  </w:style>
  <w:style w:type="numbering" w:customStyle="1" w:styleId="Normallist">
    <w:name w:val="Normal_list"/>
    <w:basedOn w:val="NoList"/>
    <w:rsid w:val="009A3859"/>
    <w:pPr>
      <w:numPr>
        <w:numId w:val="1"/>
      </w:numPr>
    </w:pPr>
  </w:style>
  <w:style w:type="paragraph" w:customStyle="1" w:styleId="NormalNonumber">
    <w:name w:val="Normal_No_number"/>
    <w:basedOn w:val="Normal-pool"/>
    <w:qFormat/>
    <w:rsid w:val="009A3859"/>
    <w:pPr>
      <w:spacing w:after="120"/>
      <w:ind w:left="1247"/>
    </w:pPr>
  </w:style>
  <w:style w:type="paragraph" w:customStyle="1" w:styleId="Normalnumber">
    <w:name w:val="Normal_number"/>
    <w:basedOn w:val="Normal"/>
    <w:link w:val="NormalnumberChar"/>
    <w:qFormat/>
    <w:rsid w:val="009A3859"/>
    <w:pPr>
      <w:numPr>
        <w:numId w:val="1"/>
      </w:numPr>
      <w:spacing w:after="120"/>
    </w:pPr>
  </w:style>
  <w:style w:type="paragraph" w:customStyle="1" w:styleId="Titletable">
    <w:name w:val="Title_table"/>
    <w:basedOn w:val="Normal-pool"/>
    <w:next w:val="NormalNonumber"/>
    <w:rsid w:val="009A3859"/>
    <w:pPr>
      <w:keepNext/>
      <w:keepLines/>
      <w:suppressAutoHyphens/>
      <w:spacing w:after="60"/>
      <w:ind w:left="1247"/>
    </w:pPr>
    <w:rPr>
      <w:b/>
      <w:bCs/>
    </w:rPr>
  </w:style>
  <w:style w:type="paragraph" w:styleId="TOC1">
    <w:name w:val="toc 1"/>
    <w:basedOn w:val="Normal"/>
    <w:next w:val="Normal"/>
    <w:autoRedefine/>
    <w:uiPriority w:val="39"/>
    <w:unhideWhenUsed/>
    <w:rsid w:val="009A3859"/>
    <w:pPr>
      <w:tabs>
        <w:tab w:val="right" w:leader="dot" w:pos="9486"/>
      </w:tabs>
      <w:spacing w:before="240"/>
      <w:ind w:left="1984" w:hanging="737"/>
    </w:pPr>
    <w:rPr>
      <w:bCs/>
    </w:rPr>
  </w:style>
  <w:style w:type="paragraph" w:styleId="TOC2">
    <w:name w:val="toc 2"/>
    <w:basedOn w:val="Normal"/>
    <w:next w:val="Normal"/>
    <w:uiPriority w:val="39"/>
    <w:unhideWhenUsed/>
    <w:rsid w:val="009A3859"/>
    <w:pPr>
      <w:tabs>
        <w:tab w:val="right" w:leader="dot" w:pos="9486"/>
      </w:tabs>
      <w:spacing w:before="60"/>
      <w:ind w:left="2608" w:hanging="737"/>
    </w:pPr>
  </w:style>
  <w:style w:type="paragraph" w:styleId="TOC3">
    <w:name w:val="toc 3"/>
    <w:basedOn w:val="Normal"/>
    <w:next w:val="Normal"/>
    <w:uiPriority w:val="39"/>
    <w:unhideWhenUsed/>
    <w:rsid w:val="009A3859"/>
    <w:pPr>
      <w:tabs>
        <w:tab w:val="right" w:leader="dot" w:pos="9486"/>
      </w:tabs>
      <w:ind w:left="3232" w:hanging="737"/>
    </w:pPr>
    <w:rPr>
      <w:iCs/>
    </w:rPr>
  </w:style>
  <w:style w:type="paragraph" w:styleId="TOC4">
    <w:name w:val="toc 4"/>
    <w:basedOn w:val="Normal"/>
    <w:next w:val="Normal"/>
    <w:uiPriority w:val="39"/>
    <w:unhideWhenUsed/>
    <w:rsid w:val="009A3859"/>
    <w:pPr>
      <w:tabs>
        <w:tab w:val="left" w:pos="1000"/>
        <w:tab w:val="right" w:leader="dot" w:pos="9486"/>
      </w:tabs>
      <w:ind w:left="3856" w:hanging="737"/>
    </w:pPr>
    <w:rPr>
      <w:szCs w:val="18"/>
    </w:rPr>
  </w:style>
  <w:style w:type="paragraph" w:styleId="TOC5">
    <w:name w:val="toc 5"/>
    <w:basedOn w:val="Normal"/>
    <w:next w:val="Normal"/>
    <w:uiPriority w:val="39"/>
    <w:rsid w:val="009A3859"/>
    <w:pPr>
      <w:tabs>
        <w:tab w:val="right" w:leader="dot" w:pos="9486"/>
      </w:tabs>
      <w:ind w:left="4479" w:hanging="737"/>
    </w:pPr>
    <w:rPr>
      <w:sz w:val="18"/>
      <w:szCs w:val="18"/>
    </w:rPr>
  </w:style>
  <w:style w:type="paragraph" w:customStyle="1" w:styleId="ZZAnxheader">
    <w:name w:val="ZZ_Anx_header"/>
    <w:basedOn w:val="Normal-pool"/>
    <w:rsid w:val="009A3859"/>
    <w:rPr>
      <w:b/>
      <w:bCs/>
      <w:sz w:val="28"/>
      <w:szCs w:val="22"/>
    </w:rPr>
  </w:style>
  <w:style w:type="paragraph" w:customStyle="1" w:styleId="ZZAnxtitle">
    <w:name w:val="ZZ_Anx_title"/>
    <w:basedOn w:val="Normal-pool"/>
    <w:rsid w:val="009A3859"/>
    <w:pPr>
      <w:spacing w:before="360" w:after="120"/>
      <w:ind w:left="1247"/>
    </w:pPr>
    <w:rPr>
      <w:b/>
      <w:bCs/>
      <w:sz w:val="28"/>
      <w:szCs w:val="26"/>
    </w:rPr>
  </w:style>
  <w:style w:type="paragraph" w:styleId="NormalWeb">
    <w:name w:val="Normal (Web)"/>
    <w:basedOn w:val="Normal"/>
    <w:uiPriority w:val="99"/>
    <w:semiHidden/>
    <w:unhideWhenUsed/>
    <w:rsid w:val="009A385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A3859"/>
    <w:pPr>
      <w:spacing w:before="40" w:after="40"/>
    </w:pPr>
    <w:rPr>
      <w:sz w:val="18"/>
    </w:rPr>
  </w:style>
  <w:style w:type="paragraph" w:customStyle="1" w:styleId="Footnote-Text">
    <w:name w:val="Footnote-Text"/>
    <w:basedOn w:val="Normal-pool"/>
    <w:rsid w:val="009A3859"/>
    <w:pPr>
      <w:spacing w:before="20" w:after="40"/>
      <w:ind w:left="1247"/>
    </w:pPr>
    <w:rPr>
      <w:sz w:val="18"/>
    </w:rPr>
  </w:style>
  <w:style w:type="paragraph" w:customStyle="1" w:styleId="AConvName">
    <w:name w:val="A_ConvName"/>
    <w:basedOn w:val="Normal-pool"/>
    <w:next w:val="Normal-pool"/>
    <w:rsid w:val="009A3859"/>
    <w:pPr>
      <w:spacing w:before="120" w:after="240"/>
    </w:pPr>
    <w:rPr>
      <w:rFonts w:ascii="Arial" w:hAnsi="Arial"/>
      <w:b/>
      <w:sz w:val="28"/>
    </w:rPr>
  </w:style>
  <w:style w:type="paragraph" w:customStyle="1" w:styleId="ASymbol">
    <w:name w:val="A_Symbol"/>
    <w:basedOn w:val="Normal-pool"/>
    <w:rsid w:val="009A3859"/>
    <w:pPr>
      <w:tabs>
        <w:tab w:val="clear" w:pos="624"/>
        <w:tab w:val="clear" w:pos="1247"/>
        <w:tab w:val="right" w:pos="2920"/>
      </w:tabs>
    </w:pPr>
    <w:rPr>
      <w:rFonts w:eastAsia="SimSun"/>
    </w:rPr>
  </w:style>
  <w:style w:type="paragraph" w:customStyle="1" w:styleId="AText">
    <w:name w:val="A_Text"/>
    <w:basedOn w:val="Normal-pool"/>
    <w:rsid w:val="009A3859"/>
    <w:pPr>
      <w:spacing w:before="120"/>
    </w:pPr>
  </w:style>
  <w:style w:type="paragraph" w:customStyle="1" w:styleId="ATwoLetters">
    <w:name w:val="A_TwoLetters"/>
    <w:basedOn w:val="Normal-pool"/>
    <w:next w:val="Normal-pool"/>
    <w:rsid w:val="009A385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9A385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9A3859"/>
    <w:rPr>
      <w:rFonts w:ascii="Tahoma" w:hAnsi="Tahoma" w:cs="Tahoma"/>
      <w:sz w:val="16"/>
      <w:szCs w:val="16"/>
    </w:rPr>
  </w:style>
  <w:style w:type="character" w:customStyle="1" w:styleId="BalloonTextChar">
    <w:name w:val="Balloon Text Char"/>
    <w:basedOn w:val="DefaultParagraphFont"/>
    <w:link w:val="BalloonText"/>
    <w:rsid w:val="009A385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9A3859"/>
    <w:rPr>
      <w:sz w:val="16"/>
      <w:szCs w:val="16"/>
      <w:lang w:val="en-GB"/>
    </w:rPr>
  </w:style>
  <w:style w:type="paragraph" w:styleId="CommentText">
    <w:name w:val="annotation text"/>
    <w:basedOn w:val="Normal"/>
    <w:link w:val="CommentTextChar"/>
    <w:unhideWhenUsed/>
    <w:rsid w:val="009A3859"/>
  </w:style>
  <w:style w:type="character" w:customStyle="1" w:styleId="CommentTextChar">
    <w:name w:val="Comment Text Char"/>
    <w:basedOn w:val="DefaultParagraphFont"/>
    <w:link w:val="CommentText"/>
    <w:rsid w:val="009A3859"/>
    <w:rPr>
      <w:rFonts w:eastAsia="Times New Roman"/>
      <w:lang w:val="en-GB" w:eastAsia="en-US"/>
    </w:rPr>
  </w:style>
  <w:style w:type="paragraph" w:styleId="CommentSubject">
    <w:name w:val="annotation subject"/>
    <w:basedOn w:val="CommentText"/>
    <w:next w:val="CommentText"/>
    <w:link w:val="CommentSubjectChar"/>
    <w:semiHidden/>
    <w:unhideWhenUsed/>
    <w:rsid w:val="009A3859"/>
    <w:rPr>
      <w:b/>
      <w:bCs/>
    </w:rPr>
  </w:style>
  <w:style w:type="character" w:customStyle="1" w:styleId="CommentSubjectChar">
    <w:name w:val="Comment Subject Char"/>
    <w:basedOn w:val="CommentTextChar"/>
    <w:link w:val="CommentSubject"/>
    <w:semiHidden/>
    <w:rsid w:val="009A3859"/>
    <w:rPr>
      <w:rFonts w:eastAsia="Times New Roman"/>
      <w:b/>
      <w:bCs/>
      <w:lang w:val="en-GB" w:eastAsia="en-US"/>
    </w:rPr>
  </w:style>
  <w:style w:type="character" w:styleId="FollowedHyperlink">
    <w:name w:val="FollowedHyperlink"/>
    <w:uiPriority w:val="99"/>
    <w:semiHidden/>
    <w:rsid w:val="009A3859"/>
    <w:rPr>
      <w:color w:val="0000FF"/>
      <w:u w:val="none"/>
      <w:lang w:val="en-GB"/>
    </w:rPr>
  </w:style>
  <w:style w:type="character" w:customStyle="1" w:styleId="FooterChar">
    <w:name w:val="Footer Char"/>
    <w:basedOn w:val="DefaultParagraphFont"/>
    <w:link w:val="Footer"/>
    <w:uiPriority w:val="99"/>
    <w:rsid w:val="009A3859"/>
    <w:rPr>
      <w:rFonts w:eastAsia="Times New Roman"/>
      <w:lang w:val="en-GB" w:eastAsia="en-US"/>
    </w:rPr>
  </w:style>
  <w:style w:type="character" w:customStyle="1" w:styleId="HeaderChar">
    <w:name w:val="Header Char"/>
    <w:basedOn w:val="DefaultParagraphFont"/>
    <w:link w:val="Header"/>
    <w:uiPriority w:val="99"/>
    <w:semiHidden/>
    <w:rsid w:val="009A3859"/>
    <w:rPr>
      <w:rFonts w:eastAsia="Times New Roman"/>
      <w:lang w:val="en-GB" w:eastAsia="en-US"/>
    </w:rPr>
  </w:style>
  <w:style w:type="character" w:customStyle="1" w:styleId="Heading1Char">
    <w:name w:val="Heading 1 Char"/>
    <w:basedOn w:val="DefaultParagraphFont"/>
    <w:link w:val="Heading1"/>
    <w:rsid w:val="009A3859"/>
    <w:rPr>
      <w:rFonts w:eastAsia="Times New Roman"/>
      <w:b/>
      <w:sz w:val="28"/>
      <w:szCs w:val="28"/>
      <w:lang w:val="en-GB" w:eastAsia="en-US"/>
    </w:rPr>
  </w:style>
  <w:style w:type="character" w:customStyle="1" w:styleId="Heading2Char">
    <w:name w:val="Heading 2 Char"/>
    <w:basedOn w:val="DefaultParagraphFont"/>
    <w:link w:val="Heading2"/>
    <w:rsid w:val="009A3859"/>
    <w:rPr>
      <w:rFonts w:eastAsia="Times New Roman"/>
      <w:b/>
      <w:sz w:val="24"/>
      <w:szCs w:val="24"/>
      <w:lang w:val="en-GB" w:eastAsia="en-US"/>
    </w:rPr>
  </w:style>
  <w:style w:type="character" w:customStyle="1" w:styleId="Heading3Char">
    <w:name w:val="Heading 3 Char"/>
    <w:basedOn w:val="DefaultParagraphFont"/>
    <w:link w:val="Heading3"/>
    <w:rsid w:val="009A3859"/>
    <w:rPr>
      <w:rFonts w:eastAsia="Times New Roman"/>
      <w:b/>
      <w:lang w:val="en-GB" w:eastAsia="en-US"/>
    </w:rPr>
  </w:style>
  <w:style w:type="character" w:customStyle="1" w:styleId="Heading4Char">
    <w:name w:val="Heading 4 Char"/>
    <w:basedOn w:val="DefaultParagraphFont"/>
    <w:link w:val="Heading4"/>
    <w:rsid w:val="009A3859"/>
    <w:rPr>
      <w:rFonts w:eastAsia="Times New Roman"/>
      <w:b/>
      <w:lang w:val="en-GB" w:eastAsia="en-US"/>
    </w:rPr>
  </w:style>
  <w:style w:type="character" w:customStyle="1" w:styleId="Heading5Char">
    <w:name w:val="Heading 5 Char"/>
    <w:basedOn w:val="DefaultParagraphFont"/>
    <w:link w:val="Heading5"/>
    <w:rsid w:val="009A3859"/>
    <w:rPr>
      <w:rFonts w:eastAsia="Times New Roman"/>
      <w:b/>
      <w:lang w:val="en-GB" w:eastAsia="en-US"/>
    </w:rPr>
  </w:style>
  <w:style w:type="character" w:customStyle="1" w:styleId="Heading6Char">
    <w:name w:val="Heading 6 Char"/>
    <w:basedOn w:val="DefaultParagraphFont"/>
    <w:link w:val="Heading6"/>
    <w:semiHidden/>
    <w:rsid w:val="009A3859"/>
    <w:rPr>
      <w:rFonts w:eastAsia="Times New Roman"/>
      <w:bCs/>
      <w:sz w:val="24"/>
      <w:lang w:val="en-GB" w:eastAsia="en-US"/>
    </w:rPr>
  </w:style>
  <w:style w:type="character" w:customStyle="1" w:styleId="Heading7Char">
    <w:name w:val="Heading 7 Char"/>
    <w:basedOn w:val="DefaultParagraphFont"/>
    <w:link w:val="Heading7"/>
    <w:semiHidden/>
    <w:rsid w:val="009A3859"/>
    <w:rPr>
      <w:rFonts w:eastAsia="Times New Roman"/>
      <w:b/>
      <w:snapToGrid w:val="0"/>
      <w:u w:val="single"/>
      <w:lang w:val="en-GB" w:eastAsia="en-US"/>
    </w:rPr>
  </w:style>
  <w:style w:type="character" w:customStyle="1" w:styleId="Heading8Char">
    <w:name w:val="Heading 8 Char"/>
    <w:basedOn w:val="DefaultParagraphFont"/>
    <w:link w:val="Heading8"/>
    <w:semiHidden/>
    <w:rsid w:val="009A3859"/>
    <w:rPr>
      <w:rFonts w:eastAsia="Times New Roman"/>
      <w:b/>
      <w:snapToGrid w:val="0"/>
      <w:u w:val="single"/>
      <w:lang w:val="en-GB" w:eastAsia="en-US"/>
    </w:rPr>
  </w:style>
  <w:style w:type="character" w:customStyle="1" w:styleId="Heading9Char">
    <w:name w:val="Heading 9 Char"/>
    <w:basedOn w:val="DefaultParagraphFont"/>
    <w:link w:val="Heading9"/>
    <w:semiHidden/>
    <w:rsid w:val="009A3859"/>
    <w:rPr>
      <w:rFonts w:eastAsia="Times New Roman"/>
      <w:snapToGrid w:val="0"/>
      <w:u w:val="single"/>
      <w:lang w:val="en-GB" w:eastAsia="en-US"/>
    </w:rPr>
  </w:style>
  <w:style w:type="paragraph" w:styleId="ListParagraph">
    <w:name w:val="List Paragraph"/>
    <w:basedOn w:val="Normal"/>
    <w:uiPriority w:val="34"/>
    <w:semiHidden/>
    <w:qFormat/>
    <w:rsid w:val="009A3859"/>
    <w:pPr>
      <w:ind w:left="720"/>
      <w:contextualSpacing/>
    </w:pPr>
  </w:style>
  <w:style w:type="paragraph" w:styleId="NoSpacing">
    <w:name w:val="No Spacing"/>
    <w:uiPriority w:val="1"/>
    <w:semiHidden/>
    <w:qFormat/>
    <w:rsid w:val="009A385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9A3859"/>
    <w:rPr>
      <w:rFonts w:eastAsia="Times New Roman"/>
      <w:lang w:val="en-GB" w:eastAsia="en-US"/>
    </w:rPr>
  </w:style>
  <w:style w:type="character" w:styleId="PlaceholderText">
    <w:name w:val="Placeholder Text"/>
    <w:basedOn w:val="DefaultParagraphFont"/>
    <w:uiPriority w:val="99"/>
    <w:semiHidden/>
    <w:rsid w:val="009A3859"/>
    <w:rPr>
      <w:color w:val="808080"/>
      <w:lang w:val="en-GB"/>
    </w:rPr>
  </w:style>
  <w:style w:type="table" w:styleId="TableGrid">
    <w:name w:val="Table Grid"/>
    <w:basedOn w:val="TableNormal"/>
    <w:rsid w:val="009A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9A3859"/>
    <w:pPr>
      <w:spacing w:before="120" w:after="240"/>
    </w:pPr>
  </w:style>
  <w:style w:type="character" w:customStyle="1" w:styleId="ALogoChar">
    <w:name w:val="A_Logo Char"/>
    <w:basedOn w:val="DefaultParagraphFont"/>
    <w:link w:val="ALogo"/>
    <w:rsid w:val="009A3859"/>
    <w:rPr>
      <w:rFonts w:eastAsia="Times New Roman"/>
      <w:lang w:val="en-GB" w:eastAsia="en-US"/>
    </w:rPr>
  </w:style>
  <w:style w:type="paragraph" w:customStyle="1" w:styleId="ASpacer">
    <w:name w:val="A_Spacer"/>
    <w:basedOn w:val="Normal-pool"/>
    <w:link w:val="ASpacerChar"/>
    <w:qFormat/>
    <w:rsid w:val="009A3859"/>
    <w:rPr>
      <w:sz w:val="2"/>
    </w:rPr>
  </w:style>
  <w:style w:type="character" w:customStyle="1" w:styleId="ASpacerChar">
    <w:name w:val="A_Spacer Char"/>
    <w:basedOn w:val="DefaultParagraphFont"/>
    <w:link w:val="ASpacer"/>
    <w:rsid w:val="009A3859"/>
    <w:rPr>
      <w:rFonts w:eastAsia="Times New Roman"/>
      <w:sz w:val="2"/>
      <w:lang w:val="en-GB" w:eastAsia="en-US"/>
    </w:rPr>
  </w:style>
  <w:style w:type="paragraph" w:customStyle="1" w:styleId="AATitle1">
    <w:name w:val="AA_Title1"/>
    <w:basedOn w:val="Normal-pool"/>
    <w:rsid w:val="009A3859"/>
  </w:style>
  <w:style w:type="character" w:styleId="UnresolvedMention">
    <w:name w:val="Unresolved Mention"/>
    <w:basedOn w:val="DefaultParagraphFont"/>
    <w:uiPriority w:val="99"/>
    <w:semiHidden/>
    <w:rsid w:val="009A3859"/>
    <w:rPr>
      <w:color w:val="605E5C"/>
      <w:shd w:val="clear" w:color="auto" w:fill="E1DFDD"/>
      <w:lang w:val="en-GB"/>
    </w:rPr>
  </w:style>
  <w:style w:type="paragraph" w:customStyle="1" w:styleId="ANormal">
    <w:name w:val="A_Normal"/>
    <w:basedOn w:val="Normal-pool"/>
    <w:rsid w:val="009A3859"/>
  </w:style>
  <w:style w:type="paragraph" w:customStyle="1" w:styleId="AText0">
    <w:name w:val="A_Text0"/>
    <w:basedOn w:val="AText"/>
    <w:next w:val="AText"/>
    <w:qFormat/>
    <w:rsid w:val="009A3859"/>
    <w:pPr>
      <w:tabs>
        <w:tab w:val="clear" w:pos="4990"/>
      </w:tabs>
      <w:spacing w:before="0" w:after="120"/>
    </w:pPr>
  </w:style>
  <w:style w:type="paragraph" w:styleId="Footer">
    <w:name w:val="footer"/>
    <w:basedOn w:val="Normal"/>
    <w:link w:val="FooterChar"/>
    <w:uiPriority w:val="99"/>
    <w:rsid w:val="009A385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9A3859"/>
    <w:rPr>
      <w:rFonts w:eastAsia="Times New Roman"/>
      <w:b/>
      <w:sz w:val="18"/>
      <w:lang w:val="en-GB" w:eastAsia="en-US"/>
    </w:rPr>
  </w:style>
  <w:style w:type="paragraph" w:customStyle="1" w:styleId="Normal-pool">
    <w:name w:val="Normal-pool"/>
    <w:qFormat/>
    <w:rsid w:val="009A385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9A385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9A3859"/>
    <w:pPr>
      <w:spacing w:before="60"/>
      <w:ind w:left="624"/>
    </w:pPr>
    <w:rPr>
      <w:rFonts w:eastAsiaTheme="minorEastAsia"/>
      <w:sz w:val="18"/>
    </w:rPr>
  </w:style>
  <w:style w:type="paragraph" w:styleId="Bibliography">
    <w:name w:val="Bibliography"/>
    <w:basedOn w:val="Normal"/>
    <w:next w:val="Normal"/>
    <w:uiPriority w:val="37"/>
    <w:semiHidden/>
    <w:rsid w:val="009A3859"/>
  </w:style>
  <w:style w:type="paragraph" w:styleId="BlockText">
    <w:name w:val="Block Text"/>
    <w:basedOn w:val="Normal"/>
    <w:semiHidden/>
    <w:unhideWhenUsed/>
    <w:rsid w:val="009A38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9A3859"/>
    <w:pPr>
      <w:spacing w:after="120"/>
    </w:pPr>
  </w:style>
  <w:style w:type="character" w:customStyle="1" w:styleId="BodyTextChar">
    <w:name w:val="Body Text Char"/>
    <w:basedOn w:val="DefaultParagraphFont"/>
    <w:link w:val="BodyText"/>
    <w:semiHidden/>
    <w:rsid w:val="009A3859"/>
    <w:rPr>
      <w:rFonts w:eastAsia="Times New Roman"/>
      <w:lang w:val="en-GB" w:eastAsia="en-US"/>
    </w:rPr>
  </w:style>
  <w:style w:type="paragraph" w:styleId="BodyText2">
    <w:name w:val="Body Text 2"/>
    <w:basedOn w:val="Normal"/>
    <w:link w:val="BodyText2Char"/>
    <w:semiHidden/>
    <w:unhideWhenUsed/>
    <w:rsid w:val="009A3859"/>
    <w:pPr>
      <w:spacing w:after="120" w:line="480" w:lineRule="auto"/>
    </w:pPr>
  </w:style>
  <w:style w:type="character" w:customStyle="1" w:styleId="BodyText2Char">
    <w:name w:val="Body Text 2 Char"/>
    <w:basedOn w:val="DefaultParagraphFont"/>
    <w:link w:val="BodyText2"/>
    <w:semiHidden/>
    <w:rsid w:val="009A3859"/>
    <w:rPr>
      <w:rFonts w:eastAsia="Times New Roman"/>
      <w:lang w:val="en-GB" w:eastAsia="en-US"/>
    </w:rPr>
  </w:style>
  <w:style w:type="paragraph" w:styleId="BodyText3">
    <w:name w:val="Body Text 3"/>
    <w:basedOn w:val="Normal"/>
    <w:link w:val="BodyText3Char"/>
    <w:semiHidden/>
    <w:unhideWhenUsed/>
    <w:rsid w:val="009A3859"/>
    <w:pPr>
      <w:spacing w:after="120"/>
    </w:pPr>
    <w:rPr>
      <w:sz w:val="16"/>
      <w:szCs w:val="16"/>
    </w:rPr>
  </w:style>
  <w:style w:type="character" w:customStyle="1" w:styleId="BodyText3Char">
    <w:name w:val="Body Text 3 Char"/>
    <w:basedOn w:val="DefaultParagraphFont"/>
    <w:link w:val="BodyText3"/>
    <w:semiHidden/>
    <w:rsid w:val="009A385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9A3859"/>
    <w:pPr>
      <w:spacing w:after="0"/>
      <w:ind w:firstLine="360"/>
    </w:pPr>
  </w:style>
  <w:style w:type="character" w:customStyle="1" w:styleId="BodyTextFirstIndentChar">
    <w:name w:val="Body Text First Indent Char"/>
    <w:basedOn w:val="BodyTextChar"/>
    <w:link w:val="BodyTextFirstIndent"/>
    <w:semiHidden/>
    <w:rsid w:val="009A3859"/>
    <w:rPr>
      <w:rFonts w:eastAsia="Times New Roman"/>
      <w:lang w:val="en-GB" w:eastAsia="en-US"/>
    </w:rPr>
  </w:style>
  <w:style w:type="paragraph" w:styleId="BodyTextIndent">
    <w:name w:val="Body Text Indent"/>
    <w:basedOn w:val="Normal"/>
    <w:link w:val="BodyTextIndentChar"/>
    <w:semiHidden/>
    <w:unhideWhenUsed/>
    <w:rsid w:val="009A3859"/>
    <w:pPr>
      <w:spacing w:after="120"/>
      <w:ind w:left="283"/>
    </w:pPr>
  </w:style>
  <w:style w:type="character" w:customStyle="1" w:styleId="BodyTextIndentChar">
    <w:name w:val="Body Text Indent Char"/>
    <w:basedOn w:val="DefaultParagraphFont"/>
    <w:link w:val="BodyTextIndent"/>
    <w:semiHidden/>
    <w:rsid w:val="009A3859"/>
    <w:rPr>
      <w:rFonts w:eastAsia="Times New Roman"/>
      <w:lang w:val="en-GB" w:eastAsia="en-US"/>
    </w:rPr>
  </w:style>
  <w:style w:type="paragraph" w:styleId="BodyTextFirstIndent2">
    <w:name w:val="Body Text First Indent 2"/>
    <w:basedOn w:val="BodyTextIndent"/>
    <w:link w:val="BodyTextFirstIndent2Char"/>
    <w:semiHidden/>
    <w:unhideWhenUsed/>
    <w:rsid w:val="009A3859"/>
    <w:pPr>
      <w:spacing w:after="0"/>
      <w:ind w:left="360" w:firstLine="360"/>
    </w:pPr>
  </w:style>
  <w:style w:type="character" w:customStyle="1" w:styleId="BodyTextFirstIndent2Char">
    <w:name w:val="Body Text First Indent 2 Char"/>
    <w:basedOn w:val="BodyTextIndentChar"/>
    <w:link w:val="BodyTextFirstIndent2"/>
    <w:semiHidden/>
    <w:rsid w:val="009A3859"/>
    <w:rPr>
      <w:rFonts w:eastAsia="Times New Roman"/>
      <w:lang w:val="en-GB" w:eastAsia="en-US"/>
    </w:rPr>
  </w:style>
  <w:style w:type="paragraph" w:styleId="BodyTextIndent2">
    <w:name w:val="Body Text Indent 2"/>
    <w:basedOn w:val="Normal"/>
    <w:link w:val="BodyTextIndent2Char"/>
    <w:semiHidden/>
    <w:unhideWhenUsed/>
    <w:rsid w:val="009A3859"/>
    <w:pPr>
      <w:spacing w:after="120" w:line="480" w:lineRule="auto"/>
      <w:ind w:left="283"/>
    </w:pPr>
  </w:style>
  <w:style w:type="character" w:customStyle="1" w:styleId="BodyTextIndent2Char">
    <w:name w:val="Body Text Indent 2 Char"/>
    <w:basedOn w:val="DefaultParagraphFont"/>
    <w:link w:val="BodyTextIndent2"/>
    <w:semiHidden/>
    <w:rsid w:val="009A3859"/>
    <w:rPr>
      <w:rFonts w:eastAsia="Times New Roman"/>
      <w:lang w:val="en-GB" w:eastAsia="en-US"/>
    </w:rPr>
  </w:style>
  <w:style w:type="paragraph" w:styleId="BodyTextIndent3">
    <w:name w:val="Body Text Indent 3"/>
    <w:basedOn w:val="Normal"/>
    <w:link w:val="BodyTextIndent3Char"/>
    <w:semiHidden/>
    <w:unhideWhenUsed/>
    <w:rsid w:val="009A3859"/>
    <w:pPr>
      <w:spacing w:after="120"/>
      <w:ind w:left="283"/>
    </w:pPr>
    <w:rPr>
      <w:sz w:val="16"/>
      <w:szCs w:val="16"/>
    </w:rPr>
  </w:style>
  <w:style w:type="character" w:customStyle="1" w:styleId="BodyTextIndent3Char">
    <w:name w:val="Body Text Indent 3 Char"/>
    <w:basedOn w:val="DefaultParagraphFont"/>
    <w:link w:val="BodyTextIndent3"/>
    <w:semiHidden/>
    <w:rsid w:val="009A3859"/>
    <w:rPr>
      <w:rFonts w:eastAsia="Times New Roman"/>
      <w:sz w:val="16"/>
      <w:szCs w:val="16"/>
      <w:lang w:val="en-GB" w:eastAsia="en-US"/>
    </w:rPr>
  </w:style>
  <w:style w:type="character" w:styleId="BookTitle">
    <w:name w:val="Book Title"/>
    <w:basedOn w:val="DefaultParagraphFont"/>
    <w:uiPriority w:val="33"/>
    <w:semiHidden/>
    <w:qFormat/>
    <w:rsid w:val="009A3859"/>
    <w:rPr>
      <w:b/>
      <w:bCs/>
      <w:i/>
      <w:iCs/>
      <w:spacing w:val="5"/>
      <w:lang w:val="en-GB"/>
    </w:rPr>
  </w:style>
  <w:style w:type="paragraph" w:styleId="Caption">
    <w:name w:val="caption"/>
    <w:basedOn w:val="Normal"/>
    <w:next w:val="Normal"/>
    <w:semiHidden/>
    <w:unhideWhenUsed/>
    <w:qFormat/>
    <w:rsid w:val="009A3859"/>
    <w:pPr>
      <w:spacing w:after="200"/>
    </w:pPr>
    <w:rPr>
      <w:i/>
      <w:iCs/>
      <w:color w:val="1F497D" w:themeColor="text2"/>
      <w:sz w:val="18"/>
      <w:szCs w:val="18"/>
    </w:rPr>
  </w:style>
  <w:style w:type="paragraph" w:styleId="Closing">
    <w:name w:val="Closing"/>
    <w:basedOn w:val="Normal"/>
    <w:link w:val="ClosingChar"/>
    <w:semiHidden/>
    <w:unhideWhenUsed/>
    <w:rsid w:val="009A3859"/>
    <w:pPr>
      <w:ind w:left="4252"/>
    </w:pPr>
  </w:style>
  <w:style w:type="character" w:customStyle="1" w:styleId="ClosingChar">
    <w:name w:val="Closing Char"/>
    <w:basedOn w:val="DefaultParagraphFont"/>
    <w:link w:val="Closing"/>
    <w:semiHidden/>
    <w:rsid w:val="009A3859"/>
    <w:rPr>
      <w:rFonts w:eastAsia="Times New Roman"/>
      <w:lang w:val="en-GB" w:eastAsia="en-US"/>
    </w:rPr>
  </w:style>
  <w:style w:type="table" w:styleId="ColorfulGrid">
    <w:name w:val="Colorful Grid"/>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385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38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385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385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385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385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385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385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385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385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385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385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385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38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385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385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385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385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38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385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A3859"/>
  </w:style>
  <w:style w:type="character" w:customStyle="1" w:styleId="DateChar">
    <w:name w:val="Date Char"/>
    <w:basedOn w:val="DefaultParagraphFont"/>
    <w:link w:val="Date"/>
    <w:semiHidden/>
    <w:rsid w:val="009A3859"/>
    <w:rPr>
      <w:rFonts w:eastAsia="Times New Roman"/>
      <w:lang w:val="en-GB" w:eastAsia="en-US"/>
    </w:rPr>
  </w:style>
  <w:style w:type="paragraph" w:styleId="DocumentMap">
    <w:name w:val="Document Map"/>
    <w:basedOn w:val="Normal"/>
    <w:link w:val="DocumentMapChar"/>
    <w:semiHidden/>
    <w:unhideWhenUsed/>
    <w:rsid w:val="009A3859"/>
    <w:rPr>
      <w:rFonts w:ascii="Segoe UI" w:hAnsi="Segoe UI" w:cs="Segoe UI"/>
      <w:sz w:val="16"/>
      <w:szCs w:val="16"/>
    </w:rPr>
  </w:style>
  <w:style w:type="character" w:customStyle="1" w:styleId="DocumentMapChar">
    <w:name w:val="Document Map Char"/>
    <w:basedOn w:val="DefaultParagraphFont"/>
    <w:link w:val="DocumentMap"/>
    <w:semiHidden/>
    <w:rsid w:val="009A385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A3859"/>
  </w:style>
  <w:style w:type="character" w:customStyle="1" w:styleId="E-mailSignatureChar">
    <w:name w:val="E-mail Signature Char"/>
    <w:basedOn w:val="DefaultParagraphFont"/>
    <w:link w:val="E-mailSignature"/>
    <w:semiHidden/>
    <w:rsid w:val="009A3859"/>
    <w:rPr>
      <w:rFonts w:eastAsia="Times New Roman"/>
      <w:lang w:val="en-GB" w:eastAsia="en-US"/>
    </w:rPr>
  </w:style>
  <w:style w:type="character" w:styleId="Emphasis">
    <w:name w:val="Emphasis"/>
    <w:basedOn w:val="DefaultParagraphFont"/>
    <w:semiHidden/>
    <w:qFormat/>
    <w:rsid w:val="009A3859"/>
    <w:rPr>
      <w:i/>
      <w:iCs/>
      <w:lang w:val="en-GB"/>
    </w:rPr>
  </w:style>
  <w:style w:type="character" w:styleId="EndnoteReference">
    <w:name w:val="endnote reference"/>
    <w:basedOn w:val="DefaultParagraphFont"/>
    <w:semiHidden/>
    <w:unhideWhenUsed/>
    <w:rsid w:val="009A3859"/>
    <w:rPr>
      <w:vertAlign w:val="superscript"/>
      <w:lang w:val="en-GB"/>
    </w:rPr>
  </w:style>
  <w:style w:type="paragraph" w:styleId="EndnoteText">
    <w:name w:val="endnote text"/>
    <w:basedOn w:val="Normal"/>
    <w:link w:val="EndnoteTextChar"/>
    <w:semiHidden/>
    <w:unhideWhenUsed/>
    <w:rsid w:val="009A3859"/>
  </w:style>
  <w:style w:type="character" w:customStyle="1" w:styleId="EndnoteTextChar">
    <w:name w:val="Endnote Text Char"/>
    <w:basedOn w:val="DefaultParagraphFont"/>
    <w:link w:val="EndnoteText"/>
    <w:semiHidden/>
    <w:rsid w:val="009A3859"/>
    <w:rPr>
      <w:rFonts w:eastAsia="Times New Roman"/>
      <w:lang w:val="en-GB" w:eastAsia="en-US"/>
    </w:rPr>
  </w:style>
  <w:style w:type="paragraph" w:styleId="EnvelopeAddress">
    <w:name w:val="envelope address"/>
    <w:basedOn w:val="Normal"/>
    <w:semiHidden/>
    <w:unhideWhenUsed/>
    <w:rsid w:val="009A38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3859"/>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9A3859"/>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9A3859"/>
    <w:rPr>
      <w:rFonts w:eastAsia="Times New Roman"/>
      <w:lang w:val="en-GB" w:eastAsia="en-US"/>
    </w:rPr>
  </w:style>
  <w:style w:type="table" w:styleId="GridTable1Light">
    <w:name w:val="Grid Table 1 Light"/>
    <w:basedOn w:val="TableNormal"/>
    <w:uiPriority w:val="46"/>
    <w:rsid w:val="009A38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385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38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385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385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385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385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38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385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385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385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385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385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385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38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38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385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385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385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385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385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385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9A3859"/>
    <w:rPr>
      <w:color w:val="2B579A"/>
      <w:shd w:val="clear" w:color="auto" w:fill="E1DFDD"/>
      <w:lang w:val="en-GB"/>
    </w:rPr>
  </w:style>
  <w:style w:type="character" w:styleId="HTMLAcronym">
    <w:name w:val="HTML Acronym"/>
    <w:basedOn w:val="DefaultParagraphFont"/>
    <w:semiHidden/>
    <w:unhideWhenUsed/>
    <w:rsid w:val="009A3859"/>
    <w:rPr>
      <w:lang w:val="en-GB"/>
    </w:rPr>
  </w:style>
  <w:style w:type="paragraph" w:styleId="HTMLAddress">
    <w:name w:val="HTML Address"/>
    <w:basedOn w:val="Normal"/>
    <w:link w:val="HTMLAddressChar"/>
    <w:semiHidden/>
    <w:unhideWhenUsed/>
    <w:rsid w:val="009A3859"/>
    <w:rPr>
      <w:i/>
      <w:iCs/>
    </w:rPr>
  </w:style>
  <w:style w:type="character" w:customStyle="1" w:styleId="HTMLAddressChar">
    <w:name w:val="HTML Address Char"/>
    <w:basedOn w:val="DefaultParagraphFont"/>
    <w:link w:val="HTMLAddress"/>
    <w:semiHidden/>
    <w:rsid w:val="009A3859"/>
    <w:rPr>
      <w:rFonts w:eastAsia="Times New Roman"/>
      <w:i/>
      <w:iCs/>
      <w:lang w:val="en-GB" w:eastAsia="en-US"/>
    </w:rPr>
  </w:style>
  <w:style w:type="character" w:styleId="HTMLCite">
    <w:name w:val="HTML Cite"/>
    <w:basedOn w:val="DefaultParagraphFont"/>
    <w:semiHidden/>
    <w:unhideWhenUsed/>
    <w:rsid w:val="009A3859"/>
    <w:rPr>
      <w:i/>
      <w:iCs/>
      <w:lang w:val="en-GB"/>
    </w:rPr>
  </w:style>
  <w:style w:type="character" w:styleId="HTMLCode">
    <w:name w:val="HTML Code"/>
    <w:basedOn w:val="DefaultParagraphFont"/>
    <w:semiHidden/>
    <w:unhideWhenUsed/>
    <w:rsid w:val="009A3859"/>
    <w:rPr>
      <w:rFonts w:ascii="Consolas" w:hAnsi="Consolas"/>
      <w:sz w:val="20"/>
      <w:szCs w:val="20"/>
      <w:lang w:val="en-GB"/>
    </w:rPr>
  </w:style>
  <w:style w:type="character" w:styleId="HTMLDefinition">
    <w:name w:val="HTML Definition"/>
    <w:basedOn w:val="DefaultParagraphFont"/>
    <w:semiHidden/>
    <w:unhideWhenUsed/>
    <w:rsid w:val="009A3859"/>
    <w:rPr>
      <w:i/>
      <w:iCs/>
      <w:lang w:val="en-GB"/>
    </w:rPr>
  </w:style>
  <w:style w:type="character" w:styleId="HTMLKeyboard">
    <w:name w:val="HTML Keyboard"/>
    <w:basedOn w:val="DefaultParagraphFont"/>
    <w:semiHidden/>
    <w:unhideWhenUsed/>
    <w:rsid w:val="009A3859"/>
    <w:rPr>
      <w:rFonts w:ascii="Consolas" w:hAnsi="Consolas"/>
      <w:sz w:val="20"/>
      <w:szCs w:val="20"/>
      <w:lang w:val="en-GB"/>
    </w:rPr>
  </w:style>
  <w:style w:type="paragraph" w:styleId="HTMLPreformatted">
    <w:name w:val="HTML Preformatted"/>
    <w:basedOn w:val="Normal"/>
    <w:link w:val="HTMLPreformattedChar"/>
    <w:semiHidden/>
    <w:unhideWhenUsed/>
    <w:rsid w:val="009A3859"/>
    <w:rPr>
      <w:rFonts w:ascii="Consolas" w:hAnsi="Consolas"/>
    </w:rPr>
  </w:style>
  <w:style w:type="character" w:customStyle="1" w:styleId="HTMLPreformattedChar">
    <w:name w:val="HTML Preformatted Char"/>
    <w:basedOn w:val="DefaultParagraphFont"/>
    <w:link w:val="HTMLPreformatted"/>
    <w:semiHidden/>
    <w:rsid w:val="009A3859"/>
    <w:rPr>
      <w:rFonts w:ascii="Consolas" w:eastAsia="Times New Roman" w:hAnsi="Consolas"/>
      <w:lang w:val="en-GB" w:eastAsia="en-US"/>
    </w:rPr>
  </w:style>
  <w:style w:type="character" w:styleId="HTMLSample">
    <w:name w:val="HTML Sample"/>
    <w:basedOn w:val="DefaultParagraphFont"/>
    <w:semiHidden/>
    <w:unhideWhenUsed/>
    <w:rsid w:val="009A3859"/>
    <w:rPr>
      <w:rFonts w:ascii="Consolas" w:hAnsi="Consolas"/>
      <w:sz w:val="24"/>
      <w:szCs w:val="24"/>
      <w:lang w:val="en-GB"/>
    </w:rPr>
  </w:style>
  <w:style w:type="character" w:styleId="HTMLTypewriter">
    <w:name w:val="HTML Typewriter"/>
    <w:basedOn w:val="DefaultParagraphFont"/>
    <w:semiHidden/>
    <w:unhideWhenUsed/>
    <w:rsid w:val="009A3859"/>
    <w:rPr>
      <w:rFonts w:ascii="Consolas" w:hAnsi="Consolas"/>
      <w:sz w:val="20"/>
      <w:szCs w:val="20"/>
      <w:lang w:val="en-GB"/>
    </w:rPr>
  </w:style>
  <w:style w:type="character" w:styleId="HTMLVariable">
    <w:name w:val="HTML Variable"/>
    <w:basedOn w:val="DefaultParagraphFont"/>
    <w:semiHidden/>
    <w:unhideWhenUsed/>
    <w:rsid w:val="009A3859"/>
    <w:rPr>
      <w:i/>
      <w:iCs/>
      <w:lang w:val="en-GB"/>
    </w:rPr>
  </w:style>
  <w:style w:type="paragraph" w:styleId="Index1">
    <w:name w:val="index 1"/>
    <w:basedOn w:val="Normal"/>
    <w:next w:val="Normal"/>
    <w:autoRedefine/>
    <w:semiHidden/>
    <w:unhideWhenUsed/>
    <w:rsid w:val="009A3859"/>
    <w:pPr>
      <w:tabs>
        <w:tab w:val="clear" w:pos="1247"/>
      </w:tabs>
      <w:ind w:left="200" w:hanging="200"/>
    </w:pPr>
  </w:style>
  <w:style w:type="paragraph" w:styleId="Index2">
    <w:name w:val="index 2"/>
    <w:basedOn w:val="Normal"/>
    <w:next w:val="Normal"/>
    <w:autoRedefine/>
    <w:semiHidden/>
    <w:unhideWhenUsed/>
    <w:rsid w:val="009A3859"/>
    <w:pPr>
      <w:tabs>
        <w:tab w:val="clear" w:pos="1247"/>
      </w:tabs>
      <w:ind w:left="400" w:hanging="200"/>
    </w:pPr>
  </w:style>
  <w:style w:type="paragraph" w:styleId="Index3">
    <w:name w:val="index 3"/>
    <w:basedOn w:val="Normal"/>
    <w:next w:val="Normal"/>
    <w:autoRedefine/>
    <w:semiHidden/>
    <w:unhideWhenUsed/>
    <w:rsid w:val="009A3859"/>
    <w:pPr>
      <w:tabs>
        <w:tab w:val="clear" w:pos="1247"/>
      </w:tabs>
      <w:ind w:left="600" w:hanging="200"/>
    </w:pPr>
  </w:style>
  <w:style w:type="paragraph" w:styleId="Index4">
    <w:name w:val="index 4"/>
    <w:basedOn w:val="Normal"/>
    <w:next w:val="Normal"/>
    <w:autoRedefine/>
    <w:semiHidden/>
    <w:unhideWhenUsed/>
    <w:rsid w:val="009A3859"/>
    <w:pPr>
      <w:tabs>
        <w:tab w:val="clear" w:pos="1247"/>
      </w:tabs>
      <w:ind w:left="800" w:hanging="200"/>
    </w:pPr>
  </w:style>
  <w:style w:type="paragraph" w:styleId="Index5">
    <w:name w:val="index 5"/>
    <w:basedOn w:val="Normal"/>
    <w:next w:val="Normal"/>
    <w:autoRedefine/>
    <w:semiHidden/>
    <w:unhideWhenUsed/>
    <w:rsid w:val="009A3859"/>
    <w:pPr>
      <w:tabs>
        <w:tab w:val="clear" w:pos="1247"/>
      </w:tabs>
      <w:ind w:left="1000" w:hanging="200"/>
    </w:pPr>
  </w:style>
  <w:style w:type="paragraph" w:styleId="Index6">
    <w:name w:val="index 6"/>
    <w:basedOn w:val="Normal"/>
    <w:next w:val="Normal"/>
    <w:autoRedefine/>
    <w:semiHidden/>
    <w:unhideWhenUsed/>
    <w:rsid w:val="009A3859"/>
    <w:pPr>
      <w:tabs>
        <w:tab w:val="clear" w:pos="1247"/>
      </w:tabs>
      <w:ind w:left="1200" w:hanging="200"/>
    </w:pPr>
  </w:style>
  <w:style w:type="paragraph" w:styleId="Index7">
    <w:name w:val="index 7"/>
    <w:basedOn w:val="Normal"/>
    <w:next w:val="Normal"/>
    <w:autoRedefine/>
    <w:semiHidden/>
    <w:unhideWhenUsed/>
    <w:rsid w:val="009A3859"/>
    <w:pPr>
      <w:tabs>
        <w:tab w:val="clear" w:pos="1247"/>
      </w:tabs>
      <w:ind w:left="1400" w:hanging="200"/>
    </w:pPr>
  </w:style>
  <w:style w:type="paragraph" w:styleId="Index8">
    <w:name w:val="index 8"/>
    <w:basedOn w:val="Normal"/>
    <w:next w:val="Normal"/>
    <w:autoRedefine/>
    <w:semiHidden/>
    <w:unhideWhenUsed/>
    <w:rsid w:val="009A3859"/>
    <w:pPr>
      <w:tabs>
        <w:tab w:val="clear" w:pos="1247"/>
      </w:tabs>
      <w:ind w:left="1600" w:hanging="200"/>
    </w:pPr>
  </w:style>
  <w:style w:type="paragraph" w:styleId="Index9">
    <w:name w:val="index 9"/>
    <w:basedOn w:val="Normal"/>
    <w:next w:val="Normal"/>
    <w:autoRedefine/>
    <w:semiHidden/>
    <w:unhideWhenUsed/>
    <w:rsid w:val="009A3859"/>
    <w:pPr>
      <w:tabs>
        <w:tab w:val="clear" w:pos="1247"/>
      </w:tabs>
      <w:ind w:left="1800" w:hanging="200"/>
    </w:pPr>
  </w:style>
  <w:style w:type="paragraph" w:styleId="IndexHeading">
    <w:name w:val="index heading"/>
    <w:basedOn w:val="Normal"/>
    <w:next w:val="Index1"/>
    <w:semiHidden/>
    <w:unhideWhenUsed/>
    <w:rsid w:val="009A385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A3859"/>
    <w:rPr>
      <w:i/>
      <w:iCs/>
      <w:color w:val="4F81BD" w:themeColor="accent1"/>
      <w:lang w:val="en-GB"/>
    </w:rPr>
  </w:style>
  <w:style w:type="paragraph" w:styleId="IntenseQuote">
    <w:name w:val="Intense Quote"/>
    <w:basedOn w:val="Normal"/>
    <w:next w:val="Normal"/>
    <w:link w:val="IntenseQuoteChar"/>
    <w:uiPriority w:val="30"/>
    <w:semiHidden/>
    <w:qFormat/>
    <w:rsid w:val="009A38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A385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9A3859"/>
    <w:rPr>
      <w:b/>
      <w:bCs/>
      <w:smallCaps/>
      <w:color w:val="4F81BD" w:themeColor="accent1"/>
      <w:spacing w:val="5"/>
      <w:lang w:val="en-GB"/>
    </w:rPr>
  </w:style>
  <w:style w:type="table" w:styleId="LightGrid">
    <w:name w:val="Light Grid"/>
    <w:basedOn w:val="TableNormal"/>
    <w:uiPriority w:val="62"/>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38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38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38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385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385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385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385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38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38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385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385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385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385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385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A3859"/>
    <w:rPr>
      <w:lang w:val="en-GB"/>
    </w:rPr>
  </w:style>
  <w:style w:type="paragraph" w:styleId="List">
    <w:name w:val="List"/>
    <w:basedOn w:val="Normal"/>
    <w:semiHidden/>
    <w:unhideWhenUsed/>
    <w:rsid w:val="009A3859"/>
    <w:pPr>
      <w:ind w:left="283" w:hanging="283"/>
      <w:contextualSpacing/>
    </w:pPr>
  </w:style>
  <w:style w:type="paragraph" w:styleId="List2">
    <w:name w:val="List 2"/>
    <w:basedOn w:val="Normal"/>
    <w:semiHidden/>
    <w:unhideWhenUsed/>
    <w:rsid w:val="009A3859"/>
    <w:pPr>
      <w:ind w:left="566" w:hanging="283"/>
      <w:contextualSpacing/>
    </w:pPr>
  </w:style>
  <w:style w:type="paragraph" w:styleId="List3">
    <w:name w:val="List 3"/>
    <w:basedOn w:val="Normal"/>
    <w:semiHidden/>
    <w:unhideWhenUsed/>
    <w:rsid w:val="009A3859"/>
    <w:pPr>
      <w:ind w:left="849" w:hanging="283"/>
      <w:contextualSpacing/>
    </w:pPr>
  </w:style>
  <w:style w:type="paragraph" w:styleId="List4">
    <w:name w:val="List 4"/>
    <w:basedOn w:val="Normal"/>
    <w:semiHidden/>
    <w:unhideWhenUsed/>
    <w:rsid w:val="009A3859"/>
    <w:pPr>
      <w:ind w:left="1132" w:hanging="283"/>
      <w:contextualSpacing/>
    </w:pPr>
  </w:style>
  <w:style w:type="paragraph" w:styleId="List5">
    <w:name w:val="List 5"/>
    <w:basedOn w:val="Normal"/>
    <w:semiHidden/>
    <w:unhideWhenUsed/>
    <w:rsid w:val="009A3859"/>
    <w:pPr>
      <w:ind w:left="1415" w:hanging="283"/>
      <w:contextualSpacing/>
    </w:pPr>
  </w:style>
  <w:style w:type="paragraph" w:styleId="ListBullet">
    <w:name w:val="List Bullet"/>
    <w:basedOn w:val="Normal"/>
    <w:semiHidden/>
    <w:rsid w:val="009A3859"/>
    <w:pPr>
      <w:numPr>
        <w:numId w:val="6"/>
      </w:numPr>
      <w:contextualSpacing/>
    </w:pPr>
  </w:style>
  <w:style w:type="paragraph" w:styleId="ListBullet2">
    <w:name w:val="List Bullet 2"/>
    <w:basedOn w:val="Normal"/>
    <w:semiHidden/>
    <w:unhideWhenUsed/>
    <w:rsid w:val="009A3859"/>
    <w:pPr>
      <w:numPr>
        <w:numId w:val="7"/>
      </w:numPr>
      <w:contextualSpacing/>
    </w:pPr>
  </w:style>
  <w:style w:type="paragraph" w:styleId="ListBullet3">
    <w:name w:val="List Bullet 3"/>
    <w:basedOn w:val="Normal"/>
    <w:semiHidden/>
    <w:unhideWhenUsed/>
    <w:rsid w:val="009A3859"/>
    <w:pPr>
      <w:numPr>
        <w:numId w:val="8"/>
      </w:numPr>
      <w:contextualSpacing/>
    </w:pPr>
  </w:style>
  <w:style w:type="paragraph" w:styleId="ListBullet4">
    <w:name w:val="List Bullet 4"/>
    <w:basedOn w:val="Normal"/>
    <w:semiHidden/>
    <w:unhideWhenUsed/>
    <w:rsid w:val="009A3859"/>
    <w:pPr>
      <w:numPr>
        <w:numId w:val="9"/>
      </w:numPr>
      <w:contextualSpacing/>
    </w:pPr>
  </w:style>
  <w:style w:type="paragraph" w:styleId="ListBullet5">
    <w:name w:val="List Bullet 5"/>
    <w:basedOn w:val="Normal"/>
    <w:semiHidden/>
    <w:unhideWhenUsed/>
    <w:rsid w:val="009A3859"/>
    <w:pPr>
      <w:numPr>
        <w:numId w:val="10"/>
      </w:numPr>
      <w:contextualSpacing/>
    </w:pPr>
  </w:style>
  <w:style w:type="paragraph" w:styleId="ListContinue">
    <w:name w:val="List Continue"/>
    <w:basedOn w:val="Normal"/>
    <w:semiHidden/>
    <w:unhideWhenUsed/>
    <w:rsid w:val="009A3859"/>
    <w:pPr>
      <w:spacing w:after="120"/>
      <w:ind w:left="283"/>
      <w:contextualSpacing/>
    </w:pPr>
  </w:style>
  <w:style w:type="paragraph" w:styleId="ListContinue2">
    <w:name w:val="List Continue 2"/>
    <w:basedOn w:val="Normal"/>
    <w:semiHidden/>
    <w:unhideWhenUsed/>
    <w:rsid w:val="009A3859"/>
    <w:pPr>
      <w:spacing w:after="120"/>
      <w:ind w:left="566"/>
      <w:contextualSpacing/>
    </w:pPr>
  </w:style>
  <w:style w:type="paragraph" w:styleId="ListContinue3">
    <w:name w:val="List Continue 3"/>
    <w:basedOn w:val="Normal"/>
    <w:semiHidden/>
    <w:rsid w:val="009A3859"/>
    <w:pPr>
      <w:spacing w:after="120"/>
      <w:ind w:left="849"/>
      <w:contextualSpacing/>
    </w:pPr>
  </w:style>
  <w:style w:type="paragraph" w:styleId="ListContinue4">
    <w:name w:val="List Continue 4"/>
    <w:basedOn w:val="Normal"/>
    <w:semiHidden/>
    <w:rsid w:val="009A3859"/>
    <w:pPr>
      <w:spacing w:after="120"/>
      <w:ind w:left="1132"/>
      <w:contextualSpacing/>
    </w:pPr>
  </w:style>
  <w:style w:type="paragraph" w:styleId="ListContinue5">
    <w:name w:val="List Continue 5"/>
    <w:basedOn w:val="Normal"/>
    <w:semiHidden/>
    <w:rsid w:val="009A3859"/>
    <w:pPr>
      <w:spacing w:after="120"/>
      <w:ind w:left="1415"/>
      <w:contextualSpacing/>
    </w:pPr>
  </w:style>
  <w:style w:type="paragraph" w:styleId="ListNumber">
    <w:name w:val="List Number"/>
    <w:basedOn w:val="Normal"/>
    <w:semiHidden/>
    <w:rsid w:val="009A3859"/>
    <w:pPr>
      <w:numPr>
        <w:numId w:val="11"/>
      </w:numPr>
      <w:contextualSpacing/>
    </w:pPr>
  </w:style>
  <w:style w:type="paragraph" w:styleId="ListNumber2">
    <w:name w:val="List Number 2"/>
    <w:basedOn w:val="Normal"/>
    <w:semiHidden/>
    <w:unhideWhenUsed/>
    <w:rsid w:val="009A3859"/>
    <w:pPr>
      <w:numPr>
        <w:numId w:val="12"/>
      </w:numPr>
      <w:contextualSpacing/>
    </w:pPr>
  </w:style>
  <w:style w:type="paragraph" w:styleId="ListNumber3">
    <w:name w:val="List Number 3"/>
    <w:basedOn w:val="Normal"/>
    <w:semiHidden/>
    <w:unhideWhenUsed/>
    <w:rsid w:val="009A3859"/>
    <w:pPr>
      <w:numPr>
        <w:numId w:val="13"/>
      </w:numPr>
      <w:contextualSpacing/>
    </w:pPr>
  </w:style>
  <w:style w:type="paragraph" w:styleId="ListNumber4">
    <w:name w:val="List Number 4"/>
    <w:basedOn w:val="Normal"/>
    <w:semiHidden/>
    <w:unhideWhenUsed/>
    <w:rsid w:val="009A3859"/>
    <w:pPr>
      <w:numPr>
        <w:numId w:val="14"/>
      </w:numPr>
      <w:contextualSpacing/>
    </w:pPr>
  </w:style>
  <w:style w:type="paragraph" w:styleId="ListNumber5">
    <w:name w:val="List Number 5"/>
    <w:basedOn w:val="Normal"/>
    <w:semiHidden/>
    <w:unhideWhenUsed/>
    <w:rsid w:val="009A3859"/>
    <w:pPr>
      <w:numPr>
        <w:numId w:val="15"/>
      </w:numPr>
      <w:contextualSpacing/>
    </w:pPr>
  </w:style>
  <w:style w:type="table" w:styleId="ListTable1Light">
    <w:name w:val="List Table 1 Light"/>
    <w:basedOn w:val="TableNormal"/>
    <w:uiPriority w:val="46"/>
    <w:rsid w:val="009A38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385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385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385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385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385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385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A38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385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A385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A385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A385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A385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A385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3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385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385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385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385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385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385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38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38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385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385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385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38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385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38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385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385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385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385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385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385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38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385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385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385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385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385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385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38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385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385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385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385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385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385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9A385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9A3859"/>
    <w:rPr>
      <w:rFonts w:ascii="Consolas" w:eastAsia="Times New Roman" w:hAnsi="Consolas"/>
      <w:lang w:val="en-GB" w:eastAsia="en-US"/>
    </w:rPr>
  </w:style>
  <w:style w:type="table" w:styleId="MediumGrid1">
    <w:name w:val="Medium Grid 1"/>
    <w:basedOn w:val="TableNormal"/>
    <w:uiPriority w:val="67"/>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38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38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385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385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385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385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385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385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385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38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385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38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385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385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385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385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38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A3859"/>
    <w:rPr>
      <w:color w:val="2B579A"/>
      <w:shd w:val="clear" w:color="auto" w:fill="E1DFDD"/>
      <w:lang w:val="en-GB"/>
    </w:rPr>
  </w:style>
  <w:style w:type="paragraph" w:styleId="MessageHeader">
    <w:name w:val="Message Header"/>
    <w:basedOn w:val="Normal"/>
    <w:link w:val="MessageHeaderChar"/>
    <w:semiHidden/>
    <w:rsid w:val="009A38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A385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9A3859"/>
    <w:pPr>
      <w:ind w:left="720"/>
    </w:pPr>
  </w:style>
  <w:style w:type="paragraph" w:styleId="NoteHeading">
    <w:name w:val="Note Heading"/>
    <w:basedOn w:val="Normal"/>
    <w:next w:val="Normal"/>
    <w:link w:val="NoteHeadingChar"/>
    <w:semiHidden/>
    <w:unhideWhenUsed/>
    <w:rsid w:val="009A3859"/>
  </w:style>
  <w:style w:type="character" w:customStyle="1" w:styleId="NoteHeadingChar">
    <w:name w:val="Note Heading Char"/>
    <w:basedOn w:val="DefaultParagraphFont"/>
    <w:link w:val="NoteHeading"/>
    <w:semiHidden/>
    <w:rsid w:val="009A3859"/>
    <w:rPr>
      <w:rFonts w:eastAsia="Times New Roman"/>
      <w:lang w:val="en-GB" w:eastAsia="en-US"/>
    </w:rPr>
  </w:style>
  <w:style w:type="table" w:styleId="PlainTable1">
    <w:name w:val="Plain Table 1"/>
    <w:basedOn w:val="TableNormal"/>
    <w:uiPriority w:val="41"/>
    <w:rsid w:val="009A38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3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385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38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38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A3859"/>
    <w:rPr>
      <w:rFonts w:ascii="Consolas" w:hAnsi="Consolas"/>
      <w:sz w:val="21"/>
      <w:szCs w:val="21"/>
    </w:rPr>
  </w:style>
  <w:style w:type="character" w:customStyle="1" w:styleId="PlainTextChar">
    <w:name w:val="Plain Text Char"/>
    <w:basedOn w:val="DefaultParagraphFont"/>
    <w:link w:val="PlainText"/>
    <w:semiHidden/>
    <w:rsid w:val="009A385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9A38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A385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9A3859"/>
  </w:style>
  <w:style w:type="character" w:customStyle="1" w:styleId="SalutationChar">
    <w:name w:val="Salutation Char"/>
    <w:basedOn w:val="DefaultParagraphFont"/>
    <w:link w:val="Salutation"/>
    <w:semiHidden/>
    <w:rsid w:val="009A3859"/>
    <w:rPr>
      <w:rFonts w:eastAsia="Times New Roman"/>
      <w:lang w:val="en-GB" w:eastAsia="en-US"/>
    </w:rPr>
  </w:style>
  <w:style w:type="paragraph" w:styleId="Signature">
    <w:name w:val="Signature"/>
    <w:basedOn w:val="Normal"/>
    <w:link w:val="SignatureChar"/>
    <w:semiHidden/>
    <w:unhideWhenUsed/>
    <w:rsid w:val="009A3859"/>
    <w:pPr>
      <w:ind w:left="4252"/>
    </w:pPr>
  </w:style>
  <w:style w:type="character" w:customStyle="1" w:styleId="SignatureChar">
    <w:name w:val="Signature Char"/>
    <w:basedOn w:val="DefaultParagraphFont"/>
    <w:link w:val="Signature"/>
    <w:semiHidden/>
    <w:rsid w:val="009A3859"/>
    <w:rPr>
      <w:rFonts w:eastAsia="Times New Roman"/>
      <w:lang w:val="en-GB" w:eastAsia="en-US"/>
    </w:rPr>
  </w:style>
  <w:style w:type="character" w:styleId="SmartHyperlink">
    <w:name w:val="Smart Hyperlink"/>
    <w:basedOn w:val="DefaultParagraphFont"/>
    <w:uiPriority w:val="99"/>
    <w:semiHidden/>
    <w:rsid w:val="009A3859"/>
    <w:rPr>
      <w:u w:val="dotted"/>
      <w:lang w:val="en-GB"/>
    </w:rPr>
  </w:style>
  <w:style w:type="character" w:styleId="SmartLink">
    <w:name w:val="Smart Link"/>
    <w:basedOn w:val="DefaultParagraphFont"/>
    <w:uiPriority w:val="99"/>
    <w:semiHidden/>
    <w:unhideWhenUsed/>
    <w:rsid w:val="009A3859"/>
    <w:rPr>
      <w:color w:val="0000FF"/>
      <w:u w:val="single"/>
      <w:shd w:val="clear" w:color="auto" w:fill="F3F2F1"/>
      <w:lang w:val="en-GB"/>
    </w:rPr>
  </w:style>
  <w:style w:type="character" w:styleId="Strong">
    <w:name w:val="Strong"/>
    <w:basedOn w:val="DefaultParagraphFont"/>
    <w:semiHidden/>
    <w:qFormat/>
    <w:rsid w:val="009A3859"/>
    <w:rPr>
      <w:b/>
      <w:bCs/>
      <w:lang w:val="en-GB"/>
    </w:rPr>
  </w:style>
  <w:style w:type="paragraph" w:styleId="Subtitle">
    <w:name w:val="Subtitle"/>
    <w:basedOn w:val="Normal"/>
    <w:next w:val="Normal"/>
    <w:link w:val="SubtitleChar"/>
    <w:semiHidden/>
    <w:qFormat/>
    <w:rsid w:val="009A38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9A385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9A3859"/>
    <w:rPr>
      <w:i/>
      <w:iCs/>
      <w:color w:val="404040" w:themeColor="text1" w:themeTint="BF"/>
      <w:lang w:val="en-GB"/>
    </w:rPr>
  </w:style>
  <w:style w:type="character" w:styleId="SubtleReference">
    <w:name w:val="Subtle Reference"/>
    <w:basedOn w:val="DefaultParagraphFont"/>
    <w:uiPriority w:val="31"/>
    <w:semiHidden/>
    <w:qFormat/>
    <w:rsid w:val="009A3859"/>
    <w:rPr>
      <w:smallCaps/>
      <w:color w:val="5A5A5A" w:themeColor="text1" w:themeTint="A5"/>
      <w:lang w:val="en-GB"/>
    </w:rPr>
  </w:style>
  <w:style w:type="table" w:styleId="Table3Deffects1">
    <w:name w:val="Table 3D effect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3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A3859"/>
    <w:pPr>
      <w:tabs>
        <w:tab w:val="clear" w:pos="1247"/>
      </w:tabs>
      <w:ind w:left="200" w:hanging="200"/>
    </w:pPr>
  </w:style>
  <w:style w:type="table" w:styleId="TableProfessional">
    <w:name w:val="Table Professional"/>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385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9A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A385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A385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385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9A3859"/>
    <w:rPr>
      <w:rFonts w:eastAsia="Times New Roman"/>
      <w:b/>
      <w:sz w:val="24"/>
      <w:szCs w:val="24"/>
      <w:lang w:val="en-GB" w:eastAsia="en-US"/>
    </w:rPr>
  </w:style>
  <w:style w:type="paragraph" w:styleId="Revision">
    <w:name w:val="Revision"/>
    <w:hidden/>
    <w:uiPriority w:val="99"/>
    <w:semiHidden/>
    <w:rsid w:val="00811C0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exemptions" TargetMode="External"/><Relationship Id="rId1" Type="http://schemas.openxmlformats.org/officeDocument/2006/relationships/hyperlink" Target="https://minamataconvention.org/en/parties/exem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20BDF1B6-326D-4C70-86C4-CA537DF3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Props/app.xml><?xml version="1.0" encoding="utf-8"?>
<Properties xmlns="http://schemas.openxmlformats.org/officeDocument/2006/extended-properties" xmlns:vt="http://schemas.openxmlformats.org/officeDocument/2006/docPropsVTypes">
  <Template>PlainPage_EN.dotx</Template>
  <TotalTime>0</TotalTime>
  <Pages>2</Pages>
  <Words>594</Words>
  <Characters>3272</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2025-08-06T12:07:00Z</cp:lastPrinted>
  <dcterms:created xsi:type="dcterms:W3CDTF">2025-09-19T06:57:00Z</dcterms:created>
  <dcterms:modified xsi:type="dcterms:W3CDTF">2025-09-19T06:57:00Z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08/18/2025 05:35:23</vt:lpwstr>
  </property>
  <property fmtid="{D5CDD505-2E9C-101B-9397-08002B2CF9AE}" pid="15" name="OriginalDocID">
    <vt:lpwstr>93bcad86-60c3-4310-ad6d-d88e2a2d73a7</vt:lpwstr>
  </property>
</Properties>
</file>