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F417B8" w:rsidRPr="000D551C" w14:paraId="6C1B2AF8" w14:textId="77777777" w:rsidTr="00F417B8">
        <w:trPr>
          <w:trHeight w:val="850"/>
        </w:trPr>
        <w:tc>
          <w:tcPr>
            <w:tcW w:w="1559" w:type="dxa"/>
            <w:shd w:val="clear" w:color="auto" w:fill="auto"/>
          </w:tcPr>
          <w:p w14:paraId="18D91E0C" w14:textId="2182DB30" w:rsidR="00F417B8" w:rsidRPr="000D551C" w:rsidRDefault="00F417B8" w:rsidP="00F417B8">
            <w:pPr>
              <w:pStyle w:val="AUnitedNations"/>
              <w:rPr>
                <w:rFonts w:eastAsiaTheme="minorEastAsia"/>
              </w:rPr>
            </w:pPr>
            <w:r w:rsidRPr="000D551C">
              <w:rPr>
                <w:rFonts w:eastAsiaTheme="minorEastAsia"/>
              </w:rPr>
              <w:t xml:space="preserve">UNITED </w:t>
            </w:r>
            <w:r w:rsidRPr="000D551C">
              <w:rPr>
                <w:rFonts w:eastAsiaTheme="minorEastAsia"/>
              </w:rPr>
              <w:br/>
              <w:t>NATIONS</w:t>
            </w:r>
          </w:p>
        </w:tc>
        <w:tc>
          <w:tcPr>
            <w:tcW w:w="6520" w:type="dxa"/>
            <w:shd w:val="clear" w:color="auto" w:fill="auto"/>
          </w:tcPr>
          <w:p w14:paraId="5C625F9D" w14:textId="29B4818A" w:rsidR="00F417B8" w:rsidRPr="000D551C" w:rsidRDefault="00F417B8" w:rsidP="00F417B8">
            <w:pPr>
              <w:pStyle w:val="Normal-pool"/>
              <w:rPr>
                <w:rFonts w:eastAsiaTheme="minorEastAsia"/>
              </w:rPr>
            </w:pPr>
            <w:r w:rsidRPr="000D551C">
              <w:rPr>
                <w:rFonts w:eastAsiaTheme="minorEastAsia"/>
                <w:noProof/>
              </w:rPr>
              <w:drawing>
                <wp:anchor distT="0" distB="0" distL="114300" distR="114300" simplePos="0" relativeHeight="251658240" behindDoc="0" locked="0" layoutInCell="1" allowOverlap="1" wp14:anchorId="0CDA582A" wp14:editId="2F56E4F7">
                  <wp:simplePos x="0" y="0"/>
                  <wp:positionH relativeFrom="column">
                    <wp:posOffset>-3175</wp:posOffset>
                  </wp:positionH>
                  <wp:positionV relativeFrom="paragraph">
                    <wp:posOffset>1905</wp:posOffset>
                  </wp:positionV>
                  <wp:extent cx="1269153" cy="573559"/>
                  <wp:effectExtent l="0" t="0" r="7620" b="0"/>
                  <wp:wrapNone/>
                  <wp:docPr id="861544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44859"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shd w:val="clear" w:color="auto" w:fill="auto"/>
          </w:tcPr>
          <w:p w14:paraId="44FAFF26" w14:textId="77777777" w:rsidR="00F417B8" w:rsidRPr="000D551C" w:rsidRDefault="00F417B8" w:rsidP="00F417B8">
            <w:pPr>
              <w:pStyle w:val="Normal-pool"/>
              <w:rPr>
                <w:rFonts w:eastAsiaTheme="minorEastAsia"/>
              </w:rPr>
            </w:pPr>
          </w:p>
        </w:tc>
      </w:tr>
    </w:tbl>
    <w:p w14:paraId="63FE7016" w14:textId="77777777" w:rsidR="006533B3" w:rsidRPr="000D551C" w:rsidRDefault="006533B3" w:rsidP="00F417B8">
      <w:pPr>
        <w:pStyle w:val="ASpacer"/>
        <w:rPr>
          <w:rFonts w:eastAsiaTheme="minorEastAsia"/>
        </w:rPr>
      </w:pPr>
    </w:p>
    <w:tbl>
      <w:tblPr>
        <w:tblW w:w="9496" w:type="dxa"/>
        <w:tblLook w:val="0000" w:firstRow="0" w:lastRow="0" w:firstColumn="0" w:lastColumn="0" w:noHBand="0" w:noVBand="0"/>
      </w:tblPr>
      <w:tblGrid>
        <w:gridCol w:w="6378"/>
        <w:gridCol w:w="3118"/>
      </w:tblGrid>
      <w:tr w:rsidR="00F417B8" w:rsidRPr="000D551C" w14:paraId="4576159E" w14:textId="77777777" w:rsidTr="00F417B8">
        <w:trPr>
          <w:trHeight w:val="340"/>
        </w:trPr>
        <w:tc>
          <w:tcPr>
            <w:tcW w:w="3358" w:type="pct"/>
            <w:shd w:val="clear" w:color="auto" w:fill="auto"/>
            <w:vAlign w:val="bottom"/>
          </w:tcPr>
          <w:p w14:paraId="29A6D18C" w14:textId="77777777" w:rsidR="00F417B8" w:rsidRPr="000D551C" w:rsidRDefault="00F417B8" w:rsidP="00F417B8">
            <w:pPr>
              <w:pStyle w:val="Normal-pool"/>
              <w:rPr>
                <w:rFonts w:eastAsiaTheme="minorEastAsia"/>
              </w:rPr>
            </w:pPr>
          </w:p>
        </w:tc>
        <w:tc>
          <w:tcPr>
            <w:tcW w:w="1642" w:type="pct"/>
            <w:shd w:val="clear" w:color="auto" w:fill="auto"/>
            <w:noWrap/>
            <w:vAlign w:val="bottom"/>
          </w:tcPr>
          <w:p w14:paraId="7FC1B628" w14:textId="5743D34B" w:rsidR="00F417B8" w:rsidRPr="000D551C" w:rsidRDefault="00F417B8" w:rsidP="00F417B8">
            <w:pPr>
              <w:pStyle w:val="ASymbol"/>
            </w:pPr>
            <w:r w:rsidRPr="000D551C">
              <w:rPr>
                <w:b/>
                <w:sz w:val="28"/>
              </w:rPr>
              <w:t>UNEP</w:t>
            </w:r>
            <w:r w:rsidRPr="000D551C">
              <w:t>/MC/COP.</w:t>
            </w:r>
            <w:bookmarkStart w:id="0" w:name="Symbol1A"/>
            <w:r w:rsidRPr="000D551C">
              <w:t>6</w:t>
            </w:r>
            <w:bookmarkStart w:id="1" w:name="Symbol1B"/>
            <w:bookmarkEnd w:id="0"/>
            <w:r w:rsidR="00D5438C" w:rsidRPr="000D551C">
              <w:t>/4</w:t>
            </w:r>
            <w:bookmarkEnd w:id="1"/>
          </w:p>
        </w:tc>
      </w:tr>
    </w:tbl>
    <w:p w14:paraId="75184015" w14:textId="77777777" w:rsidR="00F417B8" w:rsidRPr="000D551C" w:rsidRDefault="00F417B8" w:rsidP="00F417B8">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F417B8" w:rsidRPr="000D551C" w14:paraId="13AF2B41" w14:textId="77777777" w:rsidTr="00F417B8">
        <w:trPr>
          <w:trHeight w:val="2098"/>
        </w:trPr>
        <w:tc>
          <w:tcPr>
            <w:tcW w:w="3685" w:type="dxa"/>
            <w:shd w:val="clear" w:color="auto" w:fill="auto"/>
          </w:tcPr>
          <w:p w14:paraId="5FC04F42" w14:textId="6BB114E3" w:rsidR="00F417B8" w:rsidRPr="000D551C" w:rsidRDefault="00F417B8" w:rsidP="00F417B8">
            <w:pPr>
              <w:pStyle w:val="ALogo"/>
              <w:rPr>
                <w:rFonts w:eastAsiaTheme="minorEastAsia"/>
              </w:rPr>
            </w:pPr>
            <w:r w:rsidRPr="000D551C">
              <w:rPr>
                <w:rFonts w:eastAsiaTheme="minorEastAsia"/>
                <w:noProof/>
              </w:rPr>
              <w:drawing>
                <wp:inline distT="0" distB="0" distL="0" distR="0" wp14:anchorId="037B4B12" wp14:editId="3BBD7FE4">
                  <wp:extent cx="2202815" cy="1028700"/>
                  <wp:effectExtent l="0" t="0" r="6985" b="0"/>
                  <wp:docPr id="464607439" name="Picture 2"/>
                  <wp:cNvGraphicFramePr/>
                  <a:graphic xmlns:a="http://schemas.openxmlformats.org/drawingml/2006/main">
                    <a:graphicData uri="http://schemas.openxmlformats.org/drawingml/2006/picture">
                      <pic:pic xmlns:pic="http://schemas.openxmlformats.org/drawingml/2006/picture">
                        <pic:nvPicPr>
                          <pic:cNvPr id="46460743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0D551C">
              <w:rPr>
                <w:rFonts w:eastAsiaTheme="minorEastAsia"/>
              </w:rPr>
              <w:t xml:space="preserve"> </w:t>
            </w:r>
          </w:p>
          <w:p w14:paraId="7CAD4801" w14:textId="295FEAD2" w:rsidR="00F417B8" w:rsidRPr="000D551C" w:rsidRDefault="00F417B8" w:rsidP="00F417B8">
            <w:pPr>
              <w:pStyle w:val="ALogo"/>
              <w:rPr>
                <w:rFonts w:eastAsiaTheme="minorEastAsia"/>
              </w:rPr>
            </w:pPr>
          </w:p>
        </w:tc>
        <w:tc>
          <w:tcPr>
            <w:tcW w:w="2693" w:type="dxa"/>
            <w:shd w:val="clear" w:color="auto" w:fill="auto"/>
          </w:tcPr>
          <w:p w14:paraId="1EB04102" w14:textId="77777777" w:rsidR="00F417B8" w:rsidRPr="000D551C" w:rsidRDefault="00F417B8" w:rsidP="00F417B8">
            <w:pPr>
              <w:pStyle w:val="Normal-pool"/>
              <w:rPr>
                <w:rFonts w:eastAsiaTheme="minorEastAsia"/>
              </w:rPr>
            </w:pPr>
          </w:p>
        </w:tc>
        <w:tc>
          <w:tcPr>
            <w:tcW w:w="3118" w:type="dxa"/>
            <w:shd w:val="clear" w:color="auto" w:fill="auto"/>
          </w:tcPr>
          <w:p w14:paraId="4ABF0425" w14:textId="0A3F43CC" w:rsidR="00F417B8" w:rsidRPr="000D551C" w:rsidRDefault="00F417B8" w:rsidP="00F417B8">
            <w:pPr>
              <w:pStyle w:val="AText"/>
              <w:rPr>
                <w:rFonts w:eastAsiaTheme="minorEastAsia"/>
              </w:rPr>
            </w:pPr>
            <w:r w:rsidRPr="000D551C">
              <w:rPr>
                <w:rFonts w:eastAsiaTheme="minorEastAsia"/>
              </w:rPr>
              <w:t xml:space="preserve">Distr.: </w:t>
            </w:r>
            <w:bookmarkStart w:id="2" w:name="Distribution"/>
            <w:r w:rsidR="00D5438C" w:rsidRPr="000D551C">
              <w:rPr>
                <w:rFonts w:eastAsiaTheme="minorEastAsia"/>
              </w:rPr>
              <w:t>General</w:t>
            </w:r>
            <w:bookmarkEnd w:id="2"/>
            <w:r w:rsidRPr="000D551C">
              <w:rPr>
                <w:rFonts w:eastAsiaTheme="minorEastAsia"/>
              </w:rPr>
              <w:t xml:space="preserve"> </w:t>
            </w:r>
          </w:p>
          <w:p w14:paraId="645A8764" w14:textId="021DF393" w:rsidR="00F417B8" w:rsidRPr="000D551C" w:rsidRDefault="000D551C" w:rsidP="00F417B8">
            <w:pPr>
              <w:pStyle w:val="AText0"/>
              <w:rPr>
                <w:rFonts w:eastAsiaTheme="minorEastAsia"/>
              </w:rPr>
            </w:pPr>
            <w:bookmarkStart w:id="3" w:name="DistributionDate"/>
            <w:r w:rsidRPr="000D551C">
              <w:rPr>
                <w:rFonts w:eastAsiaTheme="minorEastAsia"/>
              </w:rPr>
              <w:t>5 June 2025</w:t>
            </w:r>
            <w:bookmarkEnd w:id="3"/>
            <w:r w:rsidR="00F417B8" w:rsidRPr="000D551C">
              <w:rPr>
                <w:rFonts w:eastAsiaTheme="minorEastAsia"/>
              </w:rPr>
              <w:t xml:space="preserve"> </w:t>
            </w:r>
          </w:p>
          <w:p w14:paraId="6ABA99E7" w14:textId="7ED2CD04" w:rsidR="00F417B8" w:rsidRPr="000D551C" w:rsidRDefault="00F417B8" w:rsidP="00F417B8">
            <w:pPr>
              <w:pStyle w:val="AText"/>
              <w:rPr>
                <w:rFonts w:eastAsiaTheme="minorEastAsia"/>
              </w:rPr>
            </w:pPr>
            <w:bookmarkStart w:id="4" w:name="DistributionLang"/>
            <w:r w:rsidRPr="000D551C">
              <w:rPr>
                <w:rFonts w:eastAsiaTheme="minorEastAsia"/>
              </w:rPr>
              <w:t>Original: English</w:t>
            </w:r>
            <w:bookmarkEnd w:id="4"/>
          </w:p>
        </w:tc>
      </w:tr>
    </w:tbl>
    <w:p w14:paraId="1407040B" w14:textId="77777777" w:rsidR="00F417B8" w:rsidRPr="000D551C" w:rsidRDefault="00F417B8" w:rsidP="00F417B8">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F417B8" w:rsidRPr="000D551C" w14:paraId="45280306" w14:textId="77777777" w:rsidTr="00F417B8">
        <w:trPr>
          <w:trHeight w:val="57"/>
        </w:trPr>
        <w:tc>
          <w:tcPr>
            <w:tcW w:w="5301" w:type="dxa"/>
            <w:shd w:val="clear" w:color="auto" w:fill="auto"/>
          </w:tcPr>
          <w:p w14:paraId="1CAF0880" w14:textId="77777777" w:rsidR="00F417B8" w:rsidRPr="000D551C" w:rsidRDefault="00F417B8" w:rsidP="00F417B8">
            <w:pPr>
              <w:pStyle w:val="AATitle"/>
              <w:rPr>
                <w:rFonts w:eastAsiaTheme="minorEastAsia"/>
              </w:rPr>
            </w:pPr>
            <w:bookmarkStart w:id="5" w:name="CorNot1Text"/>
            <w:r w:rsidRPr="000D551C">
              <w:rPr>
                <w:rFonts w:eastAsiaTheme="minorEastAsia"/>
              </w:rPr>
              <w:t xml:space="preserve">Conference of the Parties to the </w:t>
            </w:r>
            <w:r w:rsidRPr="000D551C">
              <w:rPr>
                <w:rFonts w:eastAsiaTheme="minorEastAsia"/>
              </w:rPr>
              <w:br/>
              <w:t xml:space="preserve">Minamata Convention on Mercury </w:t>
            </w:r>
          </w:p>
          <w:p w14:paraId="5E9BC11D" w14:textId="703041DE" w:rsidR="00F417B8" w:rsidRPr="000D551C" w:rsidRDefault="00F417B8" w:rsidP="00F417B8">
            <w:pPr>
              <w:pStyle w:val="AATitle"/>
              <w:rPr>
                <w:rFonts w:eastAsiaTheme="minorEastAsia"/>
              </w:rPr>
            </w:pPr>
            <w:r w:rsidRPr="000D551C">
              <w:rPr>
                <w:rFonts w:eastAsiaTheme="minorEastAsia"/>
              </w:rPr>
              <w:t>Sixth meeting</w:t>
            </w:r>
            <w:bookmarkEnd w:id="5"/>
            <w:r w:rsidRPr="000D551C">
              <w:rPr>
                <w:rFonts w:eastAsiaTheme="minorEastAsia"/>
              </w:rPr>
              <w:t xml:space="preserve"> </w:t>
            </w:r>
          </w:p>
          <w:p w14:paraId="7D5AA4A1" w14:textId="0A28A5A8" w:rsidR="00F417B8" w:rsidRPr="000D551C" w:rsidRDefault="00F417B8" w:rsidP="00F417B8">
            <w:pPr>
              <w:pStyle w:val="AATitle1"/>
              <w:rPr>
                <w:rFonts w:eastAsiaTheme="minorEastAsia"/>
              </w:rPr>
            </w:pPr>
            <w:bookmarkStart w:id="6" w:name="CorNot1VenueDate"/>
            <w:r w:rsidRPr="000D551C">
              <w:rPr>
                <w:rFonts w:eastAsiaTheme="minorEastAsia"/>
              </w:rPr>
              <w:t>Geneva, 3–7 November 2025</w:t>
            </w:r>
            <w:bookmarkEnd w:id="6"/>
            <w:r w:rsidRPr="000D551C">
              <w:rPr>
                <w:rFonts w:eastAsiaTheme="minorEastAsia"/>
              </w:rPr>
              <w:t xml:space="preserve"> </w:t>
            </w:r>
          </w:p>
          <w:p w14:paraId="41ACB796" w14:textId="39406AF3" w:rsidR="00F417B8" w:rsidRPr="000D551C" w:rsidRDefault="001345F1" w:rsidP="00F417B8">
            <w:pPr>
              <w:pStyle w:val="AATitle1"/>
              <w:rPr>
                <w:rFonts w:eastAsiaTheme="minorEastAsia"/>
              </w:rPr>
            </w:pPr>
            <w:bookmarkStart w:id="7" w:name="CorNot1AgItem"/>
            <w:r w:rsidRPr="000D551C">
              <w:rPr>
                <w:rFonts w:eastAsiaTheme="minorEastAsia"/>
              </w:rPr>
              <w:t>Item 3 of the provisional agenda</w:t>
            </w:r>
            <w:bookmarkEnd w:id="7"/>
            <w:r w:rsidR="005849DA" w:rsidRPr="000D551C">
              <w:footnoteReference w:customMarkFollows="1" w:id="2"/>
              <w:t>*</w:t>
            </w:r>
            <w:r w:rsidR="00F417B8" w:rsidRPr="000D551C">
              <w:rPr>
                <w:rFonts w:eastAsiaTheme="minorEastAsia"/>
              </w:rPr>
              <w:t xml:space="preserve"> </w:t>
            </w:r>
          </w:p>
          <w:p w14:paraId="2C399B87" w14:textId="3F9734D2" w:rsidR="00F417B8" w:rsidRPr="000D551C" w:rsidRDefault="001345F1" w:rsidP="00F417B8">
            <w:pPr>
              <w:pStyle w:val="AATitle2"/>
              <w:rPr>
                <w:rFonts w:eastAsiaTheme="minorEastAsia"/>
              </w:rPr>
            </w:pPr>
            <w:bookmarkStart w:id="8" w:name="CorNot1AgTitle"/>
            <w:r w:rsidRPr="000D551C">
              <w:rPr>
                <w:rFonts w:eastAsiaTheme="minorEastAsia"/>
              </w:rPr>
              <w:t>Rules of procedure and financial rules for the Conference of the Parties</w:t>
            </w:r>
            <w:bookmarkEnd w:id="8"/>
            <w:r w:rsidR="00F417B8" w:rsidRPr="000D551C">
              <w:rPr>
                <w:rFonts w:eastAsiaTheme="minorEastAsia"/>
              </w:rPr>
              <w:t xml:space="preserve"> </w:t>
            </w:r>
          </w:p>
        </w:tc>
        <w:tc>
          <w:tcPr>
            <w:tcW w:w="4195" w:type="dxa"/>
            <w:shd w:val="clear" w:color="auto" w:fill="auto"/>
          </w:tcPr>
          <w:p w14:paraId="3910660E" w14:textId="77777777" w:rsidR="00F417B8" w:rsidRPr="000D551C" w:rsidRDefault="00F417B8" w:rsidP="00F417B8">
            <w:pPr>
              <w:pStyle w:val="Normal-pool"/>
              <w:rPr>
                <w:rFonts w:eastAsiaTheme="minorEastAsia"/>
              </w:rPr>
            </w:pPr>
          </w:p>
        </w:tc>
      </w:tr>
    </w:tbl>
    <w:p w14:paraId="1A3F3DA7" w14:textId="77777777" w:rsidR="001F14AF" w:rsidRPr="000D551C" w:rsidRDefault="001F14AF" w:rsidP="001F14AF">
      <w:pPr>
        <w:pStyle w:val="BBTitle"/>
      </w:pPr>
      <w:r w:rsidRPr="000D551C">
        <w:t>Financial rules for the Conference of the Parties to the Minamata Convention on Mercury, its subsidiary bodies and the secretariat of the Convention</w:t>
      </w:r>
    </w:p>
    <w:p w14:paraId="072CE313" w14:textId="77777777" w:rsidR="001F14AF" w:rsidRPr="000D551C" w:rsidRDefault="001F14AF" w:rsidP="001F14AF">
      <w:pPr>
        <w:pStyle w:val="CH2"/>
      </w:pPr>
      <w:r w:rsidRPr="000D551C">
        <w:tab/>
      </w:r>
      <w:r w:rsidRPr="000D551C">
        <w:tab/>
        <w:t>Note by the secretariat</w:t>
      </w:r>
    </w:p>
    <w:p w14:paraId="600FF43E" w14:textId="77777777" w:rsidR="001F14AF" w:rsidRPr="000D551C" w:rsidRDefault="001F14AF" w:rsidP="001F14AF">
      <w:pPr>
        <w:pStyle w:val="CH1"/>
      </w:pPr>
      <w:r w:rsidRPr="000D551C">
        <w:tab/>
        <w:t>I.</w:t>
      </w:r>
      <w:r w:rsidRPr="000D551C">
        <w:tab/>
        <w:t>Introduction</w:t>
      </w:r>
    </w:p>
    <w:p w14:paraId="5F19CC08" w14:textId="772038E5" w:rsidR="001F14AF" w:rsidRPr="000D551C" w:rsidRDefault="001F14AF" w:rsidP="001F14AF">
      <w:pPr>
        <w:pStyle w:val="Normalnumber"/>
        <w:tabs>
          <w:tab w:val="clear" w:pos="1247"/>
          <w:tab w:val="clear" w:pos="1814"/>
          <w:tab w:val="clear" w:pos="2381"/>
          <w:tab w:val="clear" w:pos="2948"/>
          <w:tab w:val="clear" w:pos="3515"/>
          <w:tab w:val="left" w:pos="624"/>
        </w:tabs>
        <w:ind w:left="1247"/>
      </w:pPr>
      <w:r w:rsidRPr="000D551C">
        <w:t xml:space="preserve">By decision MC-1/10, the Conference of the Parties to the Minamata Convention on Mercury adopted the financial rules for the Conference of the Parties and its subsidiary bodies, as well as financial provisions governing the functioning of the secretariat of the Convention. Some bracketed text remained, however, in paragraph 3 (e) of rule 5 on contributions and in the annex to the financial rules, on the procedure for the allocation of funding from the special trust fund for facilitating the participation of parties in meetings of the Conference of the Parties. Paragraph 2 of the annex remained in brackets in its entirety, and some text in the paragraph was further bracketed. Lastly, there were brackets in paragraph 5 of the annex (see documents UNEP/MC/COP.2/14, UNEP/MC/COP.3/15, UNEP/MC/COP.4/21 and UNEP/MC/COP.5/17). The Conference of the Parties has not </w:t>
      </w:r>
      <w:r w:rsidR="00BC706A" w:rsidRPr="000D551C">
        <w:t xml:space="preserve">yet </w:t>
      </w:r>
      <w:r w:rsidRPr="000D551C">
        <w:t>resolved the matter</w:t>
      </w:r>
      <w:r w:rsidR="006D4117" w:rsidRPr="000D551C">
        <w:t xml:space="preserve"> of</w:t>
      </w:r>
      <w:r w:rsidR="001E750A" w:rsidRPr="000D551C">
        <w:t xml:space="preserve"> the bracket</w:t>
      </w:r>
      <w:r w:rsidR="006D4117" w:rsidRPr="000D551C">
        <w:t>ed</w:t>
      </w:r>
      <w:r w:rsidR="001E750A" w:rsidRPr="000D551C">
        <w:t xml:space="preserve"> text </w:t>
      </w:r>
      <w:r w:rsidRPr="000D551C">
        <w:t>and agreed, at its fifth meeting, to defer further consideration of th</w:t>
      </w:r>
      <w:r w:rsidR="001E750A" w:rsidRPr="000D551C">
        <w:t>at</w:t>
      </w:r>
      <w:r w:rsidRPr="000D551C">
        <w:t xml:space="preserve"> text to its sixth meeting.</w:t>
      </w:r>
    </w:p>
    <w:p w14:paraId="7BB5431E" w14:textId="76E00EB6" w:rsidR="001F14AF" w:rsidRPr="000D551C" w:rsidRDefault="001F14AF" w:rsidP="001F14AF">
      <w:pPr>
        <w:pStyle w:val="Normalnumber"/>
        <w:tabs>
          <w:tab w:val="clear" w:pos="1247"/>
          <w:tab w:val="clear" w:pos="1814"/>
          <w:tab w:val="clear" w:pos="2381"/>
          <w:tab w:val="clear" w:pos="2948"/>
          <w:tab w:val="clear" w:pos="3515"/>
          <w:tab w:val="left" w:pos="624"/>
        </w:tabs>
        <w:ind w:left="1247"/>
      </w:pPr>
      <w:r w:rsidRPr="000D551C">
        <w:t xml:space="preserve">Accordingly, the text of paragraph 3 of rule 5 of the financial rules and of paragraphs 2 and 5 of the </w:t>
      </w:r>
      <w:proofErr w:type="gramStart"/>
      <w:r w:rsidRPr="000D551C">
        <w:t>annex</w:t>
      </w:r>
      <w:proofErr w:type="gramEnd"/>
      <w:r w:rsidRPr="000D551C">
        <w:t xml:space="preserve"> to the financial rules is reproduced in the annex to the present note for ease of reference. The bracketed text remaining in paragraph 3 (e) of rule 5 relates to decision-making by the Conference of the Parties </w:t>
      </w:r>
      <w:r w:rsidR="001E750A" w:rsidRPr="000D551C">
        <w:t>with</w:t>
      </w:r>
      <w:r w:rsidR="00DA33EB" w:rsidRPr="000D551C">
        <w:t xml:space="preserve"> re</w:t>
      </w:r>
      <w:r w:rsidR="00B420CF" w:rsidRPr="000D551C">
        <w:t xml:space="preserve">gard </w:t>
      </w:r>
      <w:r w:rsidR="00DA33EB" w:rsidRPr="000D551C">
        <w:t xml:space="preserve">to </w:t>
      </w:r>
      <w:r w:rsidRPr="000D551C">
        <w:t>appropriate measures to take when payment schedules are not jointly decided on</w:t>
      </w:r>
      <w:r w:rsidR="001E750A" w:rsidRPr="000D551C">
        <w:t>,</w:t>
      </w:r>
      <w:r w:rsidRPr="000D551C">
        <w:t xml:space="preserve"> or </w:t>
      </w:r>
      <w:r w:rsidR="001E750A" w:rsidRPr="000D551C">
        <w:t xml:space="preserve">are not </w:t>
      </w:r>
      <w:r w:rsidRPr="000D551C">
        <w:t xml:space="preserve">respected, taking into account the specific needs and special circumstances of developing countries, and particularly least developed countries and small island developing States, or, alternatively, only those of least developed countries and small island developing States. Paragraph 2 of the annex to the financial rules, which remains in brackets in its entirety, provides </w:t>
      </w:r>
      <w:r w:rsidR="005B6ED0" w:rsidRPr="000D551C">
        <w:t xml:space="preserve">that </w:t>
      </w:r>
      <w:r w:rsidRPr="000D551C">
        <w:t xml:space="preserve">the procedure for the allocation of funding from the special trust fund </w:t>
      </w:r>
      <w:r w:rsidR="00BB742D" w:rsidRPr="000D551C">
        <w:t xml:space="preserve">is to </w:t>
      </w:r>
      <w:r w:rsidRPr="000D551C">
        <w:t xml:space="preserve">give </w:t>
      </w:r>
      <w:r w:rsidR="00DD277D" w:rsidRPr="000D551C">
        <w:t xml:space="preserve">priority or special </w:t>
      </w:r>
      <w:r w:rsidRPr="000D551C">
        <w:t xml:space="preserve">attention to least developed countries and small island developing States and be guided by established United Nations practice. Paragraph 5 of the same annex, which refers to the preparation by the head of the secretariat of a list of sponsored delegates established in accordance with paragraphs 1 and 2 of the same annex with a view to ensuring adequate geographical representation of eligible regions, has </w:t>
      </w:r>
      <w:r w:rsidRPr="000D551C">
        <w:lastRenderedPageBreak/>
        <w:t xml:space="preserve">brackets around a portion of the sentence providing for priority or special attention to be given to least developed countries and small island developing States. The text of paragraph 3 of rule 5 of the financial rules and paragraphs 2 and 5 of the </w:t>
      </w:r>
      <w:proofErr w:type="gramStart"/>
      <w:r w:rsidRPr="000D551C">
        <w:t>annex</w:t>
      </w:r>
      <w:proofErr w:type="gramEnd"/>
      <w:r w:rsidRPr="000D551C">
        <w:t xml:space="preserve"> to the financial rules, as set out in </w:t>
      </w:r>
      <w:r w:rsidR="00E61921" w:rsidRPr="000D551C">
        <w:t xml:space="preserve">the annex to </w:t>
      </w:r>
      <w:r w:rsidRPr="000D551C">
        <w:t>decision MC-1/1</w:t>
      </w:r>
      <w:r w:rsidR="00AD06DC" w:rsidRPr="000D551C">
        <w:t>0</w:t>
      </w:r>
      <w:r w:rsidRPr="000D551C">
        <w:t>, is reproduced in the annex to the present note for ease of reference.</w:t>
      </w:r>
    </w:p>
    <w:p w14:paraId="73DCCB88" w14:textId="77777777" w:rsidR="001F14AF" w:rsidRPr="000D551C" w:rsidRDefault="001F14AF" w:rsidP="001F14AF">
      <w:pPr>
        <w:pStyle w:val="CH1"/>
      </w:pPr>
      <w:r w:rsidRPr="000D551C">
        <w:tab/>
        <w:t>II.</w:t>
      </w:r>
      <w:r w:rsidRPr="000D551C">
        <w:tab/>
        <w:t>Suggested action by the Conference of the Parties</w:t>
      </w:r>
    </w:p>
    <w:p w14:paraId="78792780" w14:textId="497855E5" w:rsidR="001F14AF" w:rsidRPr="000D551C" w:rsidRDefault="001F14AF" w:rsidP="00B6551A">
      <w:pPr>
        <w:pStyle w:val="Normalnumber"/>
        <w:tabs>
          <w:tab w:val="clear" w:pos="1247"/>
          <w:tab w:val="clear" w:pos="1814"/>
          <w:tab w:val="clear" w:pos="2381"/>
          <w:tab w:val="clear" w:pos="2948"/>
          <w:tab w:val="clear" w:pos="3515"/>
          <w:tab w:val="left" w:pos="624"/>
        </w:tabs>
        <w:ind w:left="1247"/>
      </w:pPr>
      <w:r w:rsidRPr="000D551C">
        <w:t>The Conference of the Parties may wish to consider and agree on the outstanding issues pertaining to rule 5 of the financial rules and the annex to the rules, with a view to adopting a decision along the following lines:</w:t>
      </w:r>
    </w:p>
    <w:p w14:paraId="5AED4685" w14:textId="0CA14492" w:rsidR="001F14AF" w:rsidRPr="000D551C" w:rsidRDefault="001F14AF" w:rsidP="001F14AF">
      <w:pPr>
        <w:pStyle w:val="CH1"/>
      </w:pPr>
      <w:r w:rsidRPr="000D551C">
        <w:tab/>
      </w:r>
      <w:r w:rsidRPr="000D551C">
        <w:tab/>
        <w:t>Draft decision MC-</w:t>
      </w:r>
      <w:r w:rsidR="0075696D" w:rsidRPr="000D551C">
        <w:t>6</w:t>
      </w:r>
      <w:proofErr w:type="gramStart"/>
      <w:r w:rsidRPr="000D551C">
        <w:t>/[</w:t>
      </w:r>
      <w:proofErr w:type="gramEnd"/>
      <w:r w:rsidRPr="000D551C">
        <w:t>--]: Financial rules</w:t>
      </w:r>
    </w:p>
    <w:p w14:paraId="5BB7413E" w14:textId="77777777" w:rsidR="001F14AF" w:rsidRPr="000D551C" w:rsidRDefault="001F14AF" w:rsidP="001F14AF">
      <w:pPr>
        <w:pStyle w:val="Normal-pool"/>
        <w:widowControl w:val="0"/>
        <w:tabs>
          <w:tab w:val="clear" w:pos="1247"/>
          <w:tab w:val="clear" w:pos="1871"/>
          <w:tab w:val="clear" w:pos="2495"/>
          <w:tab w:val="clear" w:pos="3119"/>
          <w:tab w:val="clear" w:pos="3742"/>
          <w:tab w:val="clear" w:pos="4366"/>
        </w:tabs>
        <w:spacing w:after="120"/>
        <w:ind w:left="1247" w:firstLine="624"/>
        <w:rPr>
          <w:i/>
          <w:iCs/>
        </w:rPr>
      </w:pPr>
      <w:r w:rsidRPr="000D551C">
        <w:rPr>
          <w:i/>
          <w:iCs/>
        </w:rPr>
        <w:t>The Conference of the Parties,</w:t>
      </w:r>
    </w:p>
    <w:p w14:paraId="204EDB11" w14:textId="77777777" w:rsidR="001F14AF" w:rsidRPr="000D551C" w:rsidRDefault="001F14AF" w:rsidP="001F14AF">
      <w:pPr>
        <w:pStyle w:val="Normal-pool"/>
        <w:widowControl w:val="0"/>
        <w:tabs>
          <w:tab w:val="clear" w:pos="1247"/>
          <w:tab w:val="clear" w:pos="1871"/>
          <w:tab w:val="clear" w:pos="2495"/>
          <w:tab w:val="clear" w:pos="3119"/>
          <w:tab w:val="clear" w:pos="3742"/>
          <w:tab w:val="clear" w:pos="4366"/>
        </w:tabs>
        <w:spacing w:after="120"/>
        <w:ind w:left="1247" w:firstLine="624"/>
      </w:pPr>
      <w:r w:rsidRPr="000D551C">
        <w:rPr>
          <w:i/>
          <w:iCs/>
        </w:rPr>
        <w:t xml:space="preserve">Recalling </w:t>
      </w:r>
      <w:r w:rsidRPr="000D551C">
        <w:rPr>
          <w:bCs/>
          <w:iCs/>
        </w:rPr>
        <w:t>paragraph</w:t>
      </w:r>
      <w:r w:rsidRPr="000D551C">
        <w:t xml:space="preserve"> 4 of article 23 of the Minamata Convention on Mercury,</w:t>
      </w:r>
    </w:p>
    <w:p w14:paraId="0C36D21A" w14:textId="77777777" w:rsidR="001F14AF" w:rsidRPr="000D551C" w:rsidRDefault="001F14AF" w:rsidP="001F14AF">
      <w:pPr>
        <w:pStyle w:val="Normal-pool"/>
        <w:widowControl w:val="0"/>
        <w:tabs>
          <w:tab w:val="clear" w:pos="1247"/>
          <w:tab w:val="clear" w:pos="1871"/>
          <w:tab w:val="clear" w:pos="2495"/>
          <w:tab w:val="clear" w:pos="3119"/>
          <w:tab w:val="clear" w:pos="3742"/>
          <w:tab w:val="clear" w:pos="4366"/>
        </w:tabs>
        <w:spacing w:after="120"/>
        <w:ind w:left="1247" w:firstLine="624"/>
      </w:pPr>
      <w:r w:rsidRPr="000D551C">
        <w:rPr>
          <w:i/>
          <w:iCs/>
        </w:rPr>
        <w:t xml:space="preserve">Having </w:t>
      </w:r>
      <w:r w:rsidRPr="000D551C">
        <w:rPr>
          <w:bCs/>
          <w:i/>
          <w:iCs/>
        </w:rPr>
        <w:t>resolved</w:t>
      </w:r>
      <w:r w:rsidRPr="000D551C">
        <w:t xml:space="preserve"> the outstanding issues pertaining to paragraph 3 (e) of rule 5 of the financial rules for the Conference of the Parties to the Minamata Convention on Mercury, its subsidiary bodies and the secretariat of the Convention and the outstanding issues pertaining to paragraphs 2 and 5 of the </w:t>
      </w:r>
      <w:proofErr w:type="gramStart"/>
      <w:r w:rsidRPr="000D551C">
        <w:t>annex</w:t>
      </w:r>
      <w:proofErr w:type="gramEnd"/>
      <w:r w:rsidRPr="000D551C">
        <w:t xml:space="preserve"> to the financial rules,</w:t>
      </w:r>
    </w:p>
    <w:p w14:paraId="2E26E864" w14:textId="21D0509C" w:rsidR="001F14AF" w:rsidRPr="000D551C" w:rsidRDefault="001F14AF" w:rsidP="001F14AF">
      <w:pPr>
        <w:pStyle w:val="Normal-pool"/>
        <w:widowControl w:val="0"/>
        <w:tabs>
          <w:tab w:val="clear" w:pos="1247"/>
          <w:tab w:val="clear" w:pos="1871"/>
          <w:tab w:val="clear" w:pos="2495"/>
          <w:tab w:val="clear" w:pos="3119"/>
          <w:tab w:val="clear" w:pos="3742"/>
          <w:tab w:val="clear" w:pos="4366"/>
        </w:tabs>
        <w:spacing w:after="120"/>
        <w:ind w:left="1247" w:firstLine="624"/>
      </w:pPr>
      <w:r w:rsidRPr="000D551C">
        <w:rPr>
          <w:i/>
          <w:iCs/>
        </w:rPr>
        <w:t>Decides</w:t>
      </w:r>
      <w:r w:rsidRPr="000D551C">
        <w:t xml:space="preserve"> to adopt paragraph 3 (e) of rule 5 of the financial rules and paragraphs 2 and 5 of the </w:t>
      </w:r>
      <w:proofErr w:type="gramStart"/>
      <w:r w:rsidRPr="000D551C">
        <w:t>annex</w:t>
      </w:r>
      <w:proofErr w:type="gramEnd"/>
      <w:r w:rsidRPr="000D551C">
        <w:t xml:space="preserve"> to the financial rules as set out in the annex to the present decision.</w:t>
      </w:r>
    </w:p>
    <w:p w14:paraId="25AE1FF8" w14:textId="77777777" w:rsidR="001F14AF" w:rsidRPr="000D551C" w:rsidRDefault="001F14AF" w:rsidP="001F14AF">
      <w:pPr>
        <w:pStyle w:val="Normal-pool"/>
      </w:pPr>
      <w:r w:rsidRPr="000D551C">
        <w:br w:type="page"/>
      </w:r>
    </w:p>
    <w:p w14:paraId="240D2631" w14:textId="77777777" w:rsidR="001F14AF" w:rsidRPr="000D551C" w:rsidRDefault="001F14AF" w:rsidP="001F14AF">
      <w:pPr>
        <w:pStyle w:val="ZZAnxheader"/>
      </w:pPr>
      <w:r w:rsidRPr="000D551C">
        <w:lastRenderedPageBreak/>
        <w:t>Annex</w:t>
      </w:r>
    </w:p>
    <w:p w14:paraId="277EE903" w14:textId="77777777" w:rsidR="001F14AF" w:rsidRPr="000D551C" w:rsidRDefault="001F14AF" w:rsidP="001F14AF">
      <w:pPr>
        <w:pStyle w:val="ZZAnxtitle"/>
      </w:pPr>
      <w:r w:rsidRPr="000D551C">
        <w:t xml:space="preserve">Paragraph 3 of rule 5 of the financial rules; paragraphs 2 and 5 of the </w:t>
      </w:r>
      <w:proofErr w:type="gramStart"/>
      <w:r w:rsidRPr="000D551C">
        <w:t>annex</w:t>
      </w:r>
      <w:proofErr w:type="gramEnd"/>
      <w:r w:rsidRPr="000D551C">
        <w:t xml:space="preserve"> to the financial rules</w:t>
      </w:r>
    </w:p>
    <w:p w14:paraId="4ABDEF4E" w14:textId="77777777" w:rsidR="001F14AF" w:rsidRPr="000D551C" w:rsidRDefault="001F14AF" w:rsidP="001F14AF">
      <w:pPr>
        <w:pStyle w:val="CH2"/>
      </w:pPr>
      <w:r w:rsidRPr="000D551C">
        <w:tab/>
      </w:r>
      <w:r w:rsidRPr="000D551C">
        <w:tab/>
        <w:t>Rule 5, paragraph 3</w:t>
      </w:r>
    </w:p>
    <w:p w14:paraId="73926DA8" w14:textId="77777777" w:rsidR="001F14AF" w:rsidRPr="000D551C" w:rsidRDefault="001F14AF" w:rsidP="001F14AF">
      <w:pPr>
        <w:pStyle w:val="Normalnumber"/>
        <w:numPr>
          <w:ilvl w:val="0"/>
          <w:numId w:val="0"/>
        </w:numPr>
        <w:tabs>
          <w:tab w:val="clear" w:pos="1247"/>
          <w:tab w:val="clear" w:pos="1814"/>
          <w:tab w:val="clear" w:pos="2381"/>
          <w:tab w:val="clear" w:pos="2948"/>
          <w:tab w:val="clear" w:pos="3515"/>
          <w:tab w:val="left" w:pos="624"/>
        </w:tabs>
        <w:ind w:left="1247"/>
      </w:pPr>
      <w:r w:rsidRPr="000D551C">
        <w:t>3.</w:t>
      </w:r>
      <w:r w:rsidRPr="000D551C">
        <w:tab/>
        <w:t>In respect of contributions made pursuant to rule 5, paragraph 1 (a):</w:t>
      </w:r>
    </w:p>
    <w:p w14:paraId="5385BC91" w14:textId="77777777" w:rsidR="001F14AF" w:rsidRPr="000D551C" w:rsidRDefault="001F14AF" w:rsidP="00D76021">
      <w:pPr>
        <w:pStyle w:val="Normal-pool"/>
        <w:tabs>
          <w:tab w:val="clear" w:pos="1247"/>
          <w:tab w:val="clear" w:pos="1871"/>
          <w:tab w:val="clear" w:pos="2495"/>
          <w:tab w:val="clear" w:pos="3119"/>
          <w:tab w:val="clear" w:pos="3742"/>
          <w:tab w:val="clear" w:pos="4366"/>
          <w:tab w:val="clear" w:pos="4990"/>
        </w:tabs>
        <w:spacing w:after="120"/>
        <w:ind w:left="1247" w:firstLine="624"/>
      </w:pPr>
      <w:r w:rsidRPr="000D551C">
        <w:t>(a)</w:t>
      </w:r>
      <w:r w:rsidRPr="000D551C">
        <w:tab/>
        <w:t>Contributions for each calendar year are expected by 1 January of that year and should be paid promptly and in full. Parties should be notified of the amount of their contributions for a given year by 15 October of the previous year;</w:t>
      </w:r>
    </w:p>
    <w:p w14:paraId="4C9FEE4D" w14:textId="4A76DE9A" w:rsidR="001F14AF" w:rsidRPr="000D551C" w:rsidRDefault="001F14AF" w:rsidP="00D76021">
      <w:pPr>
        <w:pStyle w:val="Normal-pool"/>
        <w:tabs>
          <w:tab w:val="clear" w:pos="1247"/>
          <w:tab w:val="clear" w:pos="1871"/>
          <w:tab w:val="clear" w:pos="2495"/>
          <w:tab w:val="clear" w:pos="3119"/>
          <w:tab w:val="clear" w:pos="3742"/>
          <w:tab w:val="clear" w:pos="4366"/>
          <w:tab w:val="clear" w:pos="4990"/>
        </w:tabs>
        <w:spacing w:after="120"/>
        <w:ind w:left="1247" w:firstLine="624"/>
      </w:pPr>
      <w:r w:rsidRPr="000D551C">
        <w:t>(b)</w:t>
      </w:r>
      <w:r w:rsidRPr="000D551C">
        <w:tab/>
        <w:t>Each party shall, as far in advance as possible of the date due for the contribution, inform the head of the secretariat of the contribution it intends to make and of the projected timing of that contribution;</w:t>
      </w:r>
    </w:p>
    <w:p w14:paraId="2E85E1D5" w14:textId="77777777" w:rsidR="001F14AF" w:rsidRPr="000D551C" w:rsidRDefault="001F14AF" w:rsidP="00D76021">
      <w:pPr>
        <w:pStyle w:val="Normal-pool"/>
        <w:tabs>
          <w:tab w:val="clear" w:pos="1247"/>
          <w:tab w:val="clear" w:pos="1871"/>
          <w:tab w:val="clear" w:pos="2495"/>
          <w:tab w:val="clear" w:pos="3119"/>
          <w:tab w:val="clear" w:pos="3742"/>
          <w:tab w:val="clear" w:pos="4366"/>
          <w:tab w:val="clear" w:pos="4990"/>
        </w:tabs>
        <w:spacing w:after="120"/>
        <w:ind w:left="1247" w:firstLine="624"/>
      </w:pPr>
      <w:r w:rsidRPr="000D551C">
        <w:t>(c)</w:t>
      </w:r>
      <w:r w:rsidRPr="000D551C">
        <w:tab/>
        <w:t>If the contributions of any parties have not been received by 31 December of the relevant year, the head of the secretariat shall write to those parties to impress upon them the importance of paying their respective outstanding contributions for prior periods and shall report to the Conference of the Parties at its next meeting on the consultations with such parties;</w:t>
      </w:r>
    </w:p>
    <w:p w14:paraId="61356465" w14:textId="1DC8295C" w:rsidR="001F14AF" w:rsidRPr="000D551C" w:rsidRDefault="001F14AF" w:rsidP="00D76021">
      <w:pPr>
        <w:pStyle w:val="Normal-pool"/>
        <w:tabs>
          <w:tab w:val="clear" w:pos="1247"/>
          <w:tab w:val="clear" w:pos="1871"/>
          <w:tab w:val="clear" w:pos="2495"/>
          <w:tab w:val="clear" w:pos="3119"/>
          <w:tab w:val="clear" w:pos="3742"/>
          <w:tab w:val="clear" w:pos="4366"/>
          <w:tab w:val="clear" w:pos="4990"/>
        </w:tabs>
        <w:spacing w:after="120"/>
        <w:ind w:left="1247" w:firstLine="624"/>
      </w:pPr>
      <w:r w:rsidRPr="000D551C">
        <w:t>(d)</w:t>
      </w:r>
      <w:r w:rsidRPr="000D551C">
        <w:tab/>
        <w:t>If the contributions of any party have not been received after two or more years, the head of the secretariat shall jointly decide with any party who has outstanding contributions to develop a payment schedule to permit such party to pay all outstanding contributions within six years, depending on the financial circumstances of the party, and to pay future contributions promptly. The head of the secretariat shall report to the Bureau and to the Conference of the Parties at their next meetings on progress under any such schedule;</w:t>
      </w:r>
    </w:p>
    <w:p w14:paraId="5859637C" w14:textId="16BC712C" w:rsidR="001F14AF" w:rsidRPr="000D551C" w:rsidRDefault="001F14AF" w:rsidP="00D76021">
      <w:pPr>
        <w:pStyle w:val="Normal-pool"/>
        <w:tabs>
          <w:tab w:val="clear" w:pos="1247"/>
          <w:tab w:val="clear" w:pos="1871"/>
          <w:tab w:val="clear" w:pos="2495"/>
          <w:tab w:val="clear" w:pos="3119"/>
          <w:tab w:val="clear" w:pos="3742"/>
          <w:tab w:val="clear" w:pos="4366"/>
          <w:tab w:val="clear" w:pos="4990"/>
        </w:tabs>
        <w:spacing w:after="120"/>
        <w:ind w:left="1247" w:firstLine="624"/>
      </w:pPr>
      <w:r w:rsidRPr="000D551C">
        <w:t>(e)</w:t>
      </w:r>
      <w:r w:rsidRPr="000D551C">
        <w:tab/>
        <w:t xml:space="preserve">If a payment schedule is not jointly decided or respected, the Conference of the Parties will decide on appropriate measures, </w:t>
      </w:r>
      <w:proofErr w:type="gramStart"/>
      <w:r w:rsidRPr="000D551C">
        <w:t>taking into account</w:t>
      </w:r>
      <w:proofErr w:type="gramEnd"/>
      <w:r w:rsidRPr="000D551C">
        <w:t xml:space="preserve"> the specific needs and the special circumstances of [developing countries, particularly] least developed countries or small island developing States;</w:t>
      </w:r>
    </w:p>
    <w:p w14:paraId="784A825B" w14:textId="1C2A52DD" w:rsidR="001F14AF" w:rsidRPr="000D551C" w:rsidRDefault="001F14AF" w:rsidP="00D76021">
      <w:pPr>
        <w:pStyle w:val="Normal-pool"/>
        <w:tabs>
          <w:tab w:val="clear" w:pos="1247"/>
          <w:tab w:val="clear" w:pos="1871"/>
          <w:tab w:val="clear" w:pos="2495"/>
          <w:tab w:val="clear" w:pos="3119"/>
          <w:tab w:val="clear" w:pos="3742"/>
          <w:tab w:val="clear" w:pos="4366"/>
          <w:tab w:val="clear" w:pos="4990"/>
        </w:tabs>
        <w:spacing w:after="120"/>
        <w:ind w:left="1247" w:firstLine="624"/>
      </w:pPr>
      <w:r w:rsidRPr="000D551C">
        <w:t>(f)</w:t>
      </w:r>
      <w:r w:rsidRPr="000D551C">
        <w:tab/>
        <w:t>Given the importance of the full and effective participation of developing-country parties, in particular least developed countries and small island developing States, and parties with economies in transition, the head of the secretariat shall remind parties of the need for contributions to the Special Trust Fund at least six months prior to each ordinary meeting of the Conference of the Parties, reflecting on the financial need, and urge parties in a position to do so to ensure that any contributions are paid at least three months before the meeting.</w:t>
      </w:r>
    </w:p>
    <w:p w14:paraId="5D77D5FE" w14:textId="77777777" w:rsidR="001F14AF" w:rsidRPr="000D551C" w:rsidRDefault="001F14AF" w:rsidP="001F14AF">
      <w:pPr>
        <w:pStyle w:val="CH2"/>
      </w:pPr>
      <w:r w:rsidRPr="000D551C">
        <w:tab/>
      </w:r>
      <w:r w:rsidRPr="000D551C">
        <w:tab/>
        <w:t>Annex to the financial rules, paragraphs 2 and 5</w:t>
      </w:r>
    </w:p>
    <w:p w14:paraId="595951B4" w14:textId="21E56F6B" w:rsidR="001F14AF" w:rsidRPr="000D551C" w:rsidRDefault="001F14AF" w:rsidP="00D76021">
      <w:pPr>
        <w:pStyle w:val="Normalnumber"/>
        <w:numPr>
          <w:ilvl w:val="0"/>
          <w:numId w:val="0"/>
        </w:numPr>
        <w:tabs>
          <w:tab w:val="clear" w:pos="1247"/>
          <w:tab w:val="clear" w:pos="1814"/>
          <w:tab w:val="clear" w:pos="2381"/>
          <w:tab w:val="clear" w:pos="2948"/>
          <w:tab w:val="clear" w:pos="3515"/>
          <w:tab w:val="left" w:pos="624"/>
        </w:tabs>
        <w:ind w:left="1247"/>
      </w:pPr>
      <w:r w:rsidRPr="000D551C">
        <w:t>2.</w:t>
      </w:r>
      <w:r w:rsidRPr="000D551C">
        <w:tab/>
        <w:t>[The procedure should give [priority] [special] attention to least developed countries and small island developing States and thereafter aim at ensuring adequate representation of all eligible parties. It should continue to be guided by established United Nations practice.]</w:t>
      </w:r>
    </w:p>
    <w:p w14:paraId="52A05DD3" w14:textId="77777777" w:rsidR="001F14AF" w:rsidRPr="000D551C" w:rsidRDefault="001F14AF" w:rsidP="00D76021">
      <w:pPr>
        <w:pStyle w:val="Normalnumber"/>
        <w:numPr>
          <w:ilvl w:val="0"/>
          <w:numId w:val="0"/>
        </w:numPr>
        <w:tabs>
          <w:tab w:val="clear" w:pos="1247"/>
          <w:tab w:val="clear" w:pos="1814"/>
          <w:tab w:val="clear" w:pos="2381"/>
          <w:tab w:val="clear" w:pos="2948"/>
          <w:tab w:val="clear" w:pos="3515"/>
          <w:tab w:val="left" w:pos="624"/>
        </w:tabs>
        <w:ind w:left="1247"/>
      </w:pPr>
      <w:r w:rsidRPr="000D551C">
        <w:t>5.</w:t>
      </w:r>
      <w:r w:rsidRPr="000D551C">
        <w:tab/>
        <w:t xml:space="preserve">Based on the availability of financial resources and the number of requests received, the head of the secretariat shall prepare a list of sponsored delegates. The list shall be established in accordance with paragraphs 1 and 2 above with a view to ensuring adequate geographical representation of eligible </w:t>
      </w:r>
      <w:proofErr w:type="gramStart"/>
      <w:r w:rsidRPr="000D551C">
        <w:t>regions[</w:t>
      </w:r>
      <w:proofErr w:type="gramEnd"/>
      <w:r w:rsidRPr="000D551C">
        <w:t>, with [priority] [special] attention given to least developed countries and small island developing States].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1F14AF" w:rsidRPr="000D551C" w14:paraId="3D5A7AD6" w14:textId="77777777" w:rsidTr="00EA0691">
        <w:tc>
          <w:tcPr>
            <w:tcW w:w="1897" w:type="dxa"/>
          </w:tcPr>
          <w:p w14:paraId="6D3C5605" w14:textId="77777777" w:rsidR="001F14AF" w:rsidRPr="000D551C" w:rsidRDefault="001F14AF" w:rsidP="00EA0691">
            <w:pPr>
              <w:pStyle w:val="Normal-pool"/>
              <w:spacing w:before="520"/>
            </w:pPr>
          </w:p>
        </w:tc>
        <w:tc>
          <w:tcPr>
            <w:tcW w:w="1897" w:type="dxa"/>
          </w:tcPr>
          <w:p w14:paraId="3EBCED03" w14:textId="77777777" w:rsidR="001F14AF" w:rsidRPr="000D551C" w:rsidRDefault="001F14AF" w:rsidP="00EA0691">
            <w:pPr>
              <w:pStyle w:val="Normal-pool"/>
              <w:spacing w:before="520"/>
            </w:pPr>
          </w:p>
        </w:tc>
        <w:tc>
          <w:tcPr>
            <w:tcW w:w="1897" w:type="dxa"/>
            <w:tcBorders>
              <w:bottom w:val="single" w:sz="4" w:space="0" w:color="auto"/>
            </w:tcBorders>
          </w:tcPr>
          <w:p w14:paraId="70DD54D8" w14:textId="77777777" w:rsidR="001F14AF" w:rsidRPr="000D551C" w:rsidRDefault="001F14AF" w:rsidP="00EA0691">
            <w:pPr>
              <w:pStyle w:val="Normal-pool"/>
              <w:spacing w:before="520"/>
            </w:pPr>
          </w:p>
        </w:tc>
        <w:tc>
          <w:tcPr>
            <w:tcW w:w="1897" w:type="dxa"/>
          </w:tcPr>
          <w:p w14:paraId="760CCA9E" w14:textId="77777777" w:rsidR="001F14AF" w:rsidRPr="000D551C" w:rsidRDefault="001F14AF" w:rsidP="00EA0691">
            <w:pPr>
              <w:pStyle w:val="Normal-pool"/>
              <w:spacing w:before="520"/>
            </w:pPr>
          </w:p>
        </w:tc>
        <w:tc>
          <w:tcPr>
            <w:tcW w:w="1898" w:type="dxa"/>
          </w:tcPr>
          <w:p w14:paraId="63C5FBD1" w14:textId="77777777" w:rsidR="001F14AF" w:rsidRPr="000D551C" w:rsidRDefault="001F14AF" w:rsidP="00EA0691">
            <w:pPr>
              <w:pStyle w:val="Normal-pool"/>
              <w:spacing w:before="520"/>
            </w:pPr>
          </w:p>
        </w:tc>
      </w:tr>
    </w:tbl>
    <w:p w14:paraId="4BD643AD" w14:textId="421B2B83" w:rsidR="00F417B8" w:rsidRPr="000D551C" w:rsidRDefault="00F417B8" w:rsidP="00F417B8">
      <w:pPr>
        <w:pStyle w:val="Normal-pool"/>
        <w:rPr>
          <w:rFonts w:eastAsiaTheme="minorEastAsia"/>
        </w:rPr>
      </w:pPr>
    </w:p>
    <w:sectPr w:rsidR="00F417B8" w:rsidRPr="000D551C" w:rsidSect="00F417B8">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8949E" w14:textId="77777777" w:rsidR="00713DD9" w:rsidRPr="00F417B8" w:rsidRDefault="00713DD9">
      <w:r w:rsidRPr="00F417B8">
        <w:separator/>
      </w:r>
    </w:p>
  </w:endnote>
  <w:endnote w:type="continuationSeparator" w:id="0">
    <w:p w14:paraId="3B60CB05" w14:textId="77777777" w:rsidR="00713DD9" w:rsidRPr="00F417B8" w:rsidRDefault="00713DD9">
      <w:r w:rsidRPr="00F417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08A4" w14:textId="25A1AD3B" w:rsidR="007A36F8" w:rsidRPr="003C294C" w:rsidRDefault="00F417B8" w:rsidP="003C294C">
    <w:pPr>
      <w:pStyle w:val="Footer-pool"/>
    </w:pPr>
    <w:r w:rsidRPr="003C294C">
      <w:rPr>
        <w:rStyle w:val="PageNumber"/>
        <w:b/>
      </w:rPr>
      <w:fldChar w:fldCharType="begin"/>
    </w:r>
    <w:r w:rsidRPr="003C294C">
      <w:rPr>
        <w:rStyle w:val="PageNumber"/>
        <w:b/>
      </w:rPr>
      <w:instrText xml:space="preserve"> PAGE </w:instrText>
    </w:r>
    <w:r w:rsidRPr="003C294C">
      <w:rPr>
        <w:rStyle w:val="PageNumber"/>
        <w:b/>
      </w:rPr>
      <w:fldChar w:fldCharType="separate"/>
    </w:r>
    <w:r w:rsidRPr="003C294C">
      <w:rPr>
        <w:rStyle w:val="PageNumber"/>
        <w:b/>
      </w:rPr>
      <w:t>1</w:t>
    </w:r>
    <w:r w:rsidRPr="003C294C">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4DA86" w14:textId="5EFB1DBE" w:rsidR="007A36F8" w:rsidRPr="003C294C" w:rsidRDefault="00F417B8" w:rsidP="003C294C">
    <w:pPr>
      <w:pStyle w:val="Footer-pool"/>
      <w:jc w:val="right"/>
    </w:pPr>
    <w:r w:rsidRPr="003C294C">
      <w:rPr>
        <w:rStyle w:val="PageNumber"/>
        <w:b/>
      </w:rPr>
      <w:fldChar w:fldCharType="begin"/>
    </w:r>
    <w:r w:rsidRPr="003C294C">
      <w:rPr>
        <w:rStyle w:val="PageNumber"/>
        <w:b/>
      </w:rPr>
      <w:instrText xml:space="preserve"> PAGE \* MERGEFORMAT </w:instrText>
    </w:r>
    <w:r w:rsidRPr="003C294C">
      <w:rPr>
        <w:rStyle w:val="PageNumber"/>
        <w:b/>
      </w:rPr>
      <w:fldChar w:fldCharType="separate"/>
    </w:r>
    <w:r w:rsidRPr="003C294C">
      <w:rPr>
        <w:rStyle w:val="PageNumber"/>
        <w:b/>
      </w:rPr>
      <w:t>1</w:t>
    </w:r>
    <w:r w:rsidRPr="003C294C">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C53C" w14:textId="662DC515" w:rsidR="00F417B8" w:rsidRPr="00F417B8" w:rsidRDefault="000D551C" w:rsidP="00F417B8">
    <w:pPr>
      <w:pStyle w:val="Footer-jobnumber"/>
    </w:pPr>
    <w:bookmarkStart w:id="9" w:name="FooterJobDate"/>
    <w:r>
      <w:t>K2508850[E]</w:t>
    </w:r>
    <w:r>
      <w:tab/>
    </w:r>
    <w:r w:rsidR="00D24945">
      <w:t>2108</w:t>
    </w:r>
    <w:r>
      <w:t>25</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D17F3" w14:textId="77777777" w:rsidR="00713DD9" w:rsidRPr="00F417B8" w:rsidRDefault="00713DD9" w:rsidP="00C70B49">
      <w:pPr>
        <w:pStyle w:val="Footnote-Separator"/>
        <w:rPr>
          <w:szCs w:val="18"/>
        </w:rPr>
      </w:pPr>
      <w:r w:rsidRPr="00F417B8">
        <w:separator/>
      </w:r>
    </w:p>
  </w:footnote>
  <w:footnote w:type="continuationSeparator" w:id="0">
    <w:p w14:paraId="7B1B38DF" w14:textId="77777777" w:rsidR="00713DD9" w:rsidRPr="00F417B8" w:rsidRDefault="00713DD9" w:rsidP="00C70B49">
      <w:pPr>
        <w:pStyle w:val="Footnote-Separator"/>
      </w:pPr>
      <w:r w:rsidRPr="00F417B8">
        <w:continuationSeparator/>
      </w:r>
    </w:p>
  </w:footnote>
  <w:footnote w:type="continuationNotice" w:id="1">
    <w:p w14:paraId="640CEEDF" w14:textId="77777777" w:rsidR="00713DD9" w:rsidRPr="00F417B8" w:rsidRDefault="00713DD9" w:rsidP="00C70B49">
      <w:pPr>
        <w:pStyle w:val="ASpacer"/>
      </w:pPr>
    </w:p>
  </w:footnote>
  <w:footnote w:id="2">
    <w:p w14:paraId="7753B674" w14:textId="5AC902A2" w:rsidR="005849DA" w:rsidRPr="001F14AF" w:rsidRDefault="005849DA" w:rsidP="001F14AF">
      <w:pPr>
        <w:pStyle w:val="Footnote-Text"/>
      </w:pPr>
      <w:r w:rsidRPr="001F14AF">
        <w:t>* UNEP/MC/COP.6/1</w:t>
      </w:r>
      <w:r w:rsidR="00D24945">
        <w:t>/Rev.1</w:t>
      </w:r>
      <w:r w:rsidRPr="001F14A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660E" w14:textId="7B5D2502" w:rsidR="007A36F8" w:rsidRPr="00F417B8" w:rsidRDefault="00F417B8" w:rsidP="00F417B8">
    <w:pPr>
      <w:pStyle w:val="Header-pool"/>
    </w:pPr>
    <w:r w:rsidRPr="00F417B8">
      <w:fldChar w:fldCharType="begin"/>
    </w:r>
    <w:r w:rsidRPr="00F417B8">
      <w:instrText xml:space="preserve"> StyleRef A_Symbol </w:instrText>
    </w:r>
    <w:r w:rsidRPr="00F417B8">
      <w:fldChar w:fldCharType="separate"/>
    </w:r>
    <w:r w:rsidR="00D24945">
      <w:rPr>
        <w:noProof/>
      </w:rPr>
      <w:t>UNEP/MC/COP.6/4</w:t>
    </w:r>
    <w:r w:rsidRPr="00F417B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1584" w14:textId="249A9B62" w:rsidR="007A36F8" w:rsidRPr="00F417B8" w:rsidRDefault="00F417B8" w:rsidP="00F417B8">
    <w:pPr>
      <w:pStyle w:val="Header-pool"/>
      <w:jc w:val="right"/>
    </w:pPr>
    <w:r w:rsidRPr="00F417B8">
      <w:fldChar w:fldCharType="begin"/>
    </w:r>
    <w:r w:rsidRPr="00F417B8">
      <w:instrText xml:space="preserve"> StyleRef A_Symbol </w:instrText>
    </w:r>
    <w:r w:rsidRPr="00F417B8">
      <w:fldChar w:fldCharType="separate"/>
    </w:r>
    <w:r w:rsidR="00D24945">
      <w:rPr>
        <w:noProof/>
      </w:rPr>
      <w:t>UNEP/MC/COP.6/4</w:t>
    </w:r>
    <w:r w:rsidRPr="00F417B8">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0430" w14:textId="77777777" w:rsidR="00D24945" w:rsidRDefault="00D24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50BF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623E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49CCB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FA7D9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03E70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A2C9B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4888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D24D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C2B5D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78C90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F560DF9"/>
    <w:multiLevelType w:val="hybridMultilevel"/>
    <w:tmpl w:val="0D00212A"/>
    <w:lvl w:ilvl="0" w:tplc="C9986B38">
      <w:start w:val="1"/>
      <w:numFmt w:val="decimal"/>
      <w:lvlText w:val="%1."/>
      <w:lvlJc w:val="left"/>
      <w:pPr>
        <w:ind w:left="1967" w:hanging="360"/>
      </w:pPr>
      <w:rPr>
        <w:sz w:val="20"/>
        <w:szCs w:val="2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5"/>
  </w:num>
  <w:num w:numId="3" w16cid:durableId="1933662228">
    <w:abstractNumId w:val="13"/>
  </w:num>
  <w:num w:numId="4" w16cid:durableId="1991909117">
    <w:abstractNumId w:val="10"/>
  </w:num>
  <w:num w:numId="5" w16cid:durableId="1138956019">
    <w:abstractNumId w:val="12"/>
  </w:num>
  <w:num w:numId="6" w16cid:durableId="180247679">
    <w:abstractNumId w:val="9"/>
  </w:num>
  <w:num w:numId="7" w16cid:durableId="507449718">
    <w:abstractNumId w:val="7"/>
  </w:num>
  <w:num w:numId="8" w16cid:durableId="1999117507">
    <w:abstractNumId w:val="6"/>
  </w:num>
  <w:num w:numId="9" w16cid:durableId="593443525">
    <w:abstractNumId w:val="5"/>
  </w:num>
  <w:num w:numId="10" w16cid:durableId="502862199">
    <w:abstractNumId w:val="4"/>
  </w:num>
  <w:num w:numId="11" w16cid:durableId="218975069">
    <w:abstractNumId w:val="8"/>
  </w:num>
  <w:num w:numId="12" w16cid:durableId="1034303541">
    <w:abstractNumId w:val="3"/>
  </w:num>
  <w:num w:numId="13" w16cid:durableId="1680153727">
    <w:abstractNumId w:val="2"/>
  </w:num>
  <w:num w:numId="14" w16cid:durableId="1033965126">
    <w:abstractNumId w:val="1"/>
  </w:num>
  <w:num w:numId="15" w16cid:durableId="1279414425">
    <w:abstractNumId w:val="0"/>
  </w:num>
  <w:num w:numId="16" w16cid:durableId="1567951244">
    <w:abstractNumId w:val="14"/>
  </w:num>
  <w:num w:numId="17" w16cid:durableId="1059282290">
    <w:abstractNumId w:val="14"/>
  </w:num>
  <w:num w:numId="18" w16cid:durableId="1607224740">
    <w:abstractNumId w:val="14"/>
  </w:num>
  <w:num w:numId="19" w16cid:durableId="557477118">
    <w:abstractNumId w:val="11"/>
  </w:num>
  <w:num w:numId="20" w16cid:durableId="675110303">
    <w:abstractNumId w:val="14"/>
  </w:num>
  <w:num w:numId="21" w16cid:durableId="91358383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A5"/>
    <w:rsid w:val="000149E6"/>
    <w:rsid w:val="00016AF3"/>
    <w:rsid w:val="000208C8"/>
    <w:rsid w:val="000247B0"/>
    <w:rsid w:val="00026997"/>
    <w:rsid w:val="00033E0B"/>
    <w:rsid w:val="00035EDE"/>
    <w:rsid w:val="000509B4"/>
    <w:rsid w:val="00056B2C"/>
    <w:rsid w:val="0006035B"/>
    <w:rsid w:val="0007166E"/>
    <w:rsid w:val="00071886"/>
    <w:rsid w:val="000742BC"/>
    <w:rsid w:val="0008041D"/>
    <w:rsid w:val="00082A0C"/>
    <w:rsid w:val="00082DCD"/>
    <w:rsid w:val="00083504"/>
    <w:rsid w:val="0008710B"/>
    <w:rsid w:val="0009640C"/>
    <w:rsid w:val="000B21D5"/>
    <w:rsid w:val="000B22A2"/>
    <w:rsid w:val="000C08D8"/>
    <w:rsid w:val="000C2A52"/>
    <w:rsid w:val="000C46A9"/>
    <w:rsid w:val="000D33C0"/>
    <w:rsid w:val="000D551C"/>
    <w:rsid w:val="000D5884"/>
    <w:rsid w:val="000D6941"/>
    <w:rsid w:val="000D71B6"/>
    <w:rsid w:val="000E0405"/>
    <w:rsid w:val="000F6CFF"/>
    <w:rsid w:val="000F718D"/>
    <w:rsid w:val="00115F73"/>
    <w:rsid w:val="001202E3"/>
    <w:rsid w:val="00123699"/>
    <w:rsid w:val="0013059D"/>
    <w:rsid w:val="001345F1"/>
    <w:rsid w:val="0014083A"/>
    <w:rsid w:val="00141A55"/>
    <w:rsid w:val="00141F2F"/>
    <w:rsid w:val="001446A3"/>
    <w:rsid w:val="00155395"/>
    <w:rsid w:val="001717A6"/>
    <w:rsid w:val="00172E6C"/>
    <w:rsid w:val="00173D27"/>
    <w:rsid w:val="00174739"/>
    <w:rsid w:val="0018127C"/>
    <w:rsid w:val="00181EC8"/>
    <w:rsid w:val="00181FC0"/>
    <w:rsid w:val="00184349"/>
    <w:rsid w:val="0019161E"/>
    <w:rsid w:val="00195F33"/>
    <w:rsid w:val="00197C63"/>
    <w:rsid w:val="001A5EE1"/>
    <w:rsid w:val="001A7FF9"/>
    <w:rsid w:val="001B1617"/>
    <w:rsid w:val="001B504B"/>
    <w:rsid w:val="001C29FC"/>
    <w:rsid w:val="001D3874"/>
    <w:rsid w:val="001D49AD"/>
    <w:rsid w:val="001D5344"/>
    <w:rsid w:val="001D7E75"/>
    <w:rsid w:val="001E22D1"/>
    <w:rsid w:val="001E2D39"/>
    <w:rsid w:val="001E56D2"/>
    <w:rsid w:val="001E750A"/>
    <w:rsid w:val="001E7D56"/>
    <w:rsid w:val="001F14AF"/>
    <w:rsid w:val="001F75DE"/>
    <w:rsid w:val="00200D58"/>
    <w:rsid w:val="002013BE"/>
    <w:rsid w:val="002063A4"/>
    <w:rsid w:val="00206F97"/>
    <w:rsid w:val="0021145B"/>
    <w:rsid w:val="00214277"/>
    <w:rsid w:val="00214BFC"/>
    <w:rsid w:val="0022762D"/>
    <w:rsid w:val="00232303"/>
    <w:rsid w:val="00234806"/>
    <w:rsid w:val="002378D6"/>
    <w:rsid w:val="00243D36"/>
    <w:rsid w:val="00246E2E"/>
    <w:rsid w:val="00247707"/>
    <w:rsid w:val="00263171"/>
    <w:rsid w:val="00270E2E"/>
    <w:rsid w:val="00277919"/>
    <w:rsid w:val="00286740"/>
    <w:rsid w:val="00287B42"/>
    <w:rsid w:val="0029202A"/>
    <w:rsid w:val="002929D8"/>
    <w:rsid w:val="002935C2"/>
    <w:rsid w:val="002A237D"/>
    <w:rsid w:val="002A3234"/>
    <w:rsid w:val="002A4C53"/>
    <w:rsid w:val="002B0672"/>
    <w:rsid w:val="002B1B4C"/>
    <w:rsid w:val="002B247F"/>
    <w:rsid w:val="002C145D"/>
    <w:rsid w:val="002C2C3E"/>
    <w:rsid w:val="002C533E"/>
    <w:rsid w:val="002C5525"/>
    <w:rsid w:val="002D027F"/>
    <w:rsid w:val="002D3941"/>
    <w:rsid w:val="002D7A85"/>
    <w:rsid w:val="002D7B60"/>
    <w:rsid w:val="002E19D4"/>
    <w:rsid w:val="002F0362"/>
    <w:rsid w:val="002F4761"/>
    <w:rsid w:val="002F5C79"/>
    <w:rsid w:val="003019E2"/>
    <w:rsid w:val="00304A76"/>
    <w:rsid w:val="0031413F"/>
    <w:rsid w:val="003148BB"/>
    <w:rsid w:val="00317976"/>
    <w:rsid w:val="00323885"/>
    <w:rsid w:val="00331475"/>
    <w:rsid w:val="00351A93"/>
    <w:rsid w:val="00355EA9"/>
    <w:rsid w:val="003578DE"/>
    <w:rsid w:val="00365F6B"/>
    <w:rsid w:val="00370BF9"/>
    <w:rsid w:val="00371340"/>
    <w:rsid w:val="0037415A"/>
    <w:rsid w:val="003759E2"/>
    <w:rsid w:val="003766CF"/>
    <w:rsid w:val="00386999"/>
    <w:rsid w:val="00390145"/>
    <w:rsid w:val="00394379"/>
    <w:rsid w:val="00396257"/>
    <w:rsid w:val="00397EB8"/>
    <w:rsid w:val="003A07AB"/>
    <w:rsid w:val="003A086E"/>
    <w:rsid w:val="003A37B8"/>
    <w:rsid w:val="003A4FD0"/>
    <w:rsid w:val="003A69D1"/>
    <w:rsid w:val="003A7705"/>
    <w:rsid w:val="003B1545"/>
    <w:rsid w:val="003C035E"/>
    <w:rsid w:val="003C294C"/>
    <w:rsid w:val="003C3267"/>
    <w:rsid w:val="003C409D"/>
    <w:rsid w:val="003C5BA6"/>
    <w:rsid w:val="003F0E85"/>
    <w:rsid w:val="00404CB5"/>
    <w:rsid w:val="00405251"/>
    <w:rsid w:val="0040774A"/>
    <w:rsid w:val="00410C55"/>
    <w:rsid w:val="0041604D"/>
    <w:rsid w:val="00416854"/>
    <w:rsid w:val="00417725"/>
    <w:rsid w:val="0041779A"/>
    <w:rsid w:val="00417B99"/>
    <w:rsid w:val="004243EA"/>
    <w:rsid w:val="0043356F"/>
    <w:rsid w:val="00437F26"/>
    <w:rsid w:val="00444097"/>
    <w:rsid w:val="004445B7"/>
    <w:rsid w:val="00445487"/>
    <w:rsid w:val="00451302"/>
    <w:rsid w:val="00454769"/>
    <w:rsid w:val="00456D58"/>
    <w:rsid w:val="00466991"/>
    <w:rsid w:val="0047064C"/>
    <w:rsid w:val="00474D90"/>
    <w:rsid w:val="00477AFF"/>
    <w:rsid w:val="00481F0B"/>
    <w:rsid w:val="00483FA0"/>
    <w:rsid w:val="00495BFE"/>
    <w:rsid w:val="004A42E1"/>
    <w:rsid w:val="004A5ECA"/>
    <w:rsid w:val="004B162C"/>
    <w:rsid w:val="004C3DBE"/>
    <w:rsid w:val="004C5C96"/>
    <w:rsid w:val="004D06A4"/>
    <w:rsid w:val="004D60EA"/>
    <w:rsid w:val="004E59D4"/>
    <w:rsid w:val="004E79AC"/>
    <w:rsid w:val="004F1A81"/>
    <w:rsid w:val="00517EE1"/>
    <w:rsid w:val="005218D9"/>
    <w:rsid w:val="00532E47"/>
    <w:rsid w:val="00536186"/>
    <w:rsid w:val="00536826"/>
    <w:rsid w:val="00544CBB"/>
    <w:rsid w:val="00545D94"/>
    <w:rsid w:val="00550518"/>
    <w:rsid w:val="00552CD6"/>
    <w:rsid w:val="00566BA4"/>
    <w:rsid w:val="00571858"/>
    <w:rsid w:val="0057315F"/>
    <w:rsid w:val="00575DF1"/>
    <w:rsid w:val="00576104"/>
    <w:rsid w:val="005849DA"/>
    <w:rsid w:val="00586662"/>
    <w:rsid w:val="005940BC"/>
    <w:rsid w:val="00594BA0"/>
    <w:rsid w:val="005B6ED0"/>
    <w:rsid w:val="005C67C8"/>
    <w:rsid w:val="005D0249"/>
    <w:rsid w:val="005D608A"/>
    <w:rsid w:val="005D6E8C"/>
    <w:rsid w:val="005E0A04"/>
    <w:rsid w:val="005F100C"/>
    <w:rsid w:val="005F1FCE"/>
    <w:rsid w:val="005F68DA"/>
    <w:rsid w:val="005F75E6"/>
    <w:rsid w:val="006014DD"/>
    <w:rsid w:val="00605DEB"/>
    <w:rsid w:val="0060773B"/>
    <w:rsid w:val="00607D94"/>
    <w:rsid w:val="006157B5"/>
    <w:rsid w:val="00626FC6"/>
    <w:rsid w:val="006303B4"/>
    <w:rsid w:val="00631E4F"/>
    <w:rsid w:val="00633CEB"/>
    <w:rsid w:val="00633D3D"/>
    <w:rsid w:val="00633F3A"/>
    <w:rsid w:val="00641703"/>
    <w:rsid w:val="006431A6"/>
    <w:rsid w:val="006459F6"/>
    <w:rsid w:val="006501AD"/>
    <w:rsid w:val="00651BFA"/>
    <w:rsid w:val="006533B3"/>
    <w:rsid w:val="00663A80"/>
    <w:rsid w:val="00665A4B"/>
    <w:rsid w:val="006731FE"/>
    <w:rsid w:val="00677589"/>
    <w:rsid w:val="00692E2A"/>
    <w:rsid w:val="006A76F2"/>
    <w:rsid w:val="006B2A07"/>
    <w:rsid w:val="006C3DDA"/>
    <w:rsid w:val="006D3277"/>
    <w:rsid w:val="006D4117"/>
    <w:rsid w:val="006D7EFB"/>
    <w:rsid w:val="006E6672"/>
    <w:rsid w:val="006E6722"/>
    <w:rsid w:val="006F10F1"/>
    <w:rsid w:val="007027B9"/>
    <w:rsid w:val="00713D8F"/>
    <w:rsid w:val="00713DD9"/>
    <w:rsid w:val="00715E88"/>
    <w:rsid w:val="007238AE"/>
    <w:rsid w:val="0072508B"/>
    <w:rsid w:val="00732257"/>
    <w:rsid w:val="00734CAA"/>
    <w:rsid w:val="00735E87"/>
    <w:rsid w:val="00736583"/>
    <w:rsid w:val="0075473A"/>
    <w:rsid w:val="00755106"/>
    <w:rsid w:val="0075533C"/>
    <w:rsid w:val="0075696D"/>
    <w:rsid w:val="00757581"/>
    <w:rsid w:val="007611A0"/>
    <w:rsid w:val="00763C52"/>
    <w:rsid w:val="007658A0"/>
    <w:rsid w:val="00766B3E"/>
    <w:rsid w:val="00771992"/>
    <w:rsid w:val="00783907"/>
    <w:rsid w:val="00796D3F"/>
    <w:rsid w:val="007A1683"/>
    <w:rsid w:val="007A36F8"/>
    <w:rsid w:val="007A5C12"/>
    <w:rsid w:val="007A7CB0"/>
    <w:rsid w:val="007B6826"/>
    <w:rsid w:val="007B68A3"/>
    <w:rsid w:val="007B77E9"/>
    <w:rsid w:val="007C2541"/>
    <w:rsid w:val="007D41F7"/>
    <w:rsid w:val="007D66A8"/>
    <w:rsid w:val="007D773D"/>
    <w:rsid w:val="007E003F"/>
    <w:rsid w:val="007F682E"/>
    <w:rsid w:val="00802E72"/>
    <w:rsid w:val="00805F1D"/>
    <w:rsid w:val="00806850"/>
    <w:rsid w:val="008164F2"/>
    <w:rsid w:val="00821395"/>
    <w:rsid w:val="00830E26"/>
    <w:rsid w:val="00843576"/>
    <w:rsid w:val="00843B64"/>
    <w:rsid w:val="008470BD"/>
    <w:rsid w:val="008478FC"/>
    <w:rsid w:val="00855A1D"/>
    <w:rsid w:val="008607F1"/>
    <w:rsid w:val="00867BFF"/>
    <w:rsid w:val="0088480A"/>
    <w:rsid w:val="0088757A"/>
    <w:rsid w:val="008957DD"/>
    <w:rsid w:val="00897D98"/>
    <w:rsid w:val="008A2572"/>
    <w:rsid w:val="008A26B4"/>
    <w:rsid w:val="008A6DF2"/>
    <w:rsid w:val="008A7807"/>
    <w:rsid w:val="008B0D6B"/>
    <w:rsid w:val="008B3832"/>
    <w:rsid w:val="008B4CC9"/>
    <w:rsid w:val="008C13F0"/>
    <w:rsid w:val="008C1B8B"/>
    <w:rsid w:val="008D3AE0"/>
    <w:rsid w:val="008D7C99"/>
    <w:rsid w:val="008E0FCB"/>
    <w:rsid w:val="008F3894"/>
    <w:rsid w:val="0090150B"/>
    <w:rsid w:val="00905528"/>
    <w:rsid w:val="00907D78"/>
    <w:rsid w:val="00915FE1"/>
    <w:rsid w:val="0092178C"/>
    <w:rsid w:val="0092493F"/>
    <w:rsid w:val="00930B88"/>
    <w:rsid w:val="00932B9B"/>
    <w:rsid w:val="00937044"/>
    <w:rsid w:val="009378DC"/>
    <w:rsid w:val="00940DCC"/>
    <w:rsid w:val="0094179A"/>
    <w:rsid w:val="0094459E"/>
    <w:rsid w:val="00944DBC"/>
    <w:rsid w:val="00950977"/>
    <w:rsid w:val="00951A7B"/>
    <w:rsid w:val="009564A6"/>
    <w:rsid w:val="00961A33"/>
    <w:rsid w:val="009628B9"/>
    <w:rsid w:val="00967621"/>
    <w:rsid w:val="00967E6A"/>
    <w:rsid w:val="00980797"/>
    <w:rsid w:val="009935AC"/>
    <w:rsid w:val="009A6054"/>
    <w:rsid w:val="009B27F6"/>
    <w:rsid w:val="009B4A0F"/>
    <w:rsid w:val="009C0FEC"/>
    <w:rsid w:val="009C11D2"/>
    <w:rsid w:val="009C6C70"/>
    <w:rsid w:val="009D0922"/>
    <w:rsid w:val="009D0B63"/>
    <w:rsid w:val="009D10C8"/>
    <w:rsid w:val="009D6AE2"/>
    <w:rsid w:val="009E1A50"/>
    <w:rsid w:val="009E25F2"/>
    <w:rsid w:val="009E307E"/>
    <w:rsid w:val="009E47E3"/>
    <w:rsid w:val="00A03A4A"/>
    <w:rsid w:val="00A07870"/>
    <w:rsid w:val="00A07F19"/>
    <w:rsid w:val="00A1348D"/>
    <w:rsid w:val="00A142D1"/>
    <w:rsid w:val="00A1489E"/>
    <w:rsid w:val="00A1497A"/>
    <w:rsid w:val="00A232EE"/>
    <w:rsid w:val="00A24EE4"/>
    <w:rsid w:val="00A4175F"/>
    <w:rsid w:val="00A44411"/>
    <w:rsid w:val="00A469FA"/>
    <w:rsid w:val="00A50E94"/>
    <w:rsid w:val="00A55B01"/>
    <w:rsid w:val="00A56B5B"/>
    <w:rsid w:val="00A603FF"/>
    <w:rsid w:val="00A657DD"/>
    <w:rsid w:val="00A666A6"/>
    <w:rsid w:val="00A675FD"/>
    <w:rsid w:val="00A72437"/>
    <w:rsid w:val="00A73DE4"/>
    <w:rsid w:val="00A80611"/>
    <w:rsid w:val="00A84B15"/>
    <w:rsid w:val="00A87016"/>
    <w:rsid w:val="00AA2AD5"/>
    <w:rsid w:val="00AA4878"/>
    <w:rsid w:val="00AB1F69"/>
    <w:rsid w:val="00AB5340"/>
    <w:rsid w:val="00AC010E"/>
    <w:rsid w:val="00AC01CC"/>
    <w:rsid w:val="00AC16B8"/>
    <w:rsid w:val="00AC7C96"/>
    <w:rsid w:val="00AD06DC"/>
    <w:rsid w:val="00AE237D"/>
    <w:rsid w:val="00AE2A3D"/>
    <w:rsid w:val="00AE502A"/>
    <w:rsid w:val="00AF0DF7"/>
    <w:rsid w:val="00AF7C07"/>
    <w:rsid w:val="00B13304"/>
    <w:rsid w:val="00B22C93"/>
    <w:rsid w:val="00B27589"/>
    <w:rsid w:val="00B36B9A"/>
    <w:rsid w:val="00B37EF9"/>
    <w:rsid w:val="00B405B7"/>
    <w:rsid w:val="00B420CF"/>
    <w:rsid w:val="00B45E6D"/>
    <w:rsid w:val="00B4691C"/>
    <w:rsid w:val="00B50D06"/>
    <w:rsid w:val="00B52222"/>
    <w:rsid w:val="00B523A2"/>
    <w:rsid w:val="00B54FE7"/>
    <w:rsid w:val="00B57C47"/>
    <w:rsid w:val="00B6551A"/>
    <w:rsid w:val="00B66901"/>
    <w:rsid w:val="00B71E6D"/>
    <w:rsid w:val="00B72070"/>
    <w:rsid w:val="00B725AA"/>
    <w:rsid w:val="00B779E1"/>
    <w:rsid w:val="00B859A3"/>
    <w:rsid w:val="00B91EE1"/>
    <w:rsid w:val="00BA0090"/>
    <w:rsid w:val="00BA1A67"/>
    <w:rsid w:val="00BB49DE"/>
    <w:rsid w:val="00BB742D"/>
    <w:rsid w:val="00BC07FE"/>
    <w:rsid w:val="00BC706A"/>
    <w:rsid w:val="00BD0163"/>
    <w:rsid w:val="00BD159E"/>
    <w:rsid w:val="00BE5B5F"/>
    <w:rsid w:val="00BE6333"/>
    <w:rsid w:val="00C1196F"/>
    <w:rsid w:val="00C26F55"/>
    <w:rsid w:val="00C30C63"/>
    <w:rsid w:val="00C32B37"/>
    <w:rsid w:val="00C36B8B"/>
    <w:rsid w:val="00C47DBF"/>
    <w:rsid w:val="00C53666"/>
    <w:rsid w:val="00C552FF"/>
    <w:rsid w:val="00C558DA"/>
    <w:rsid w:val="00C55AF3"/>
    <w:rsid w:val="00C60713"/>
    <w:rsid w:val="00C63AF6"/>
    <w:rsid w:val="00C70B49"/>
    <w:rsid w:val="00C75C7C"/>
    <w:rsid w:val="00C7705C"/>
    <w:rsid w:val="00C81951"/>
    <w:rsid w:val="00C83A8F"/>
    <w:rsid w:val="00C84759"/>
    <w:rsid w:val="00C97578"/>
    <w:rsid w:val="00CA6C7F"/>
    <w:rsid w:val="00CA78AF"/>
    <w:rsid w:val="00CB6F8C"/>
    <w:rsid w:val="00CC0260"/>
    <w:rsid w:val="00CC10A6"/>
    <w:rsid w:val="00CD5EB8"/>
    <w:rsid w:val="00CD6AC7"/>
    <w:rsid w:val="00CD7044"/>
    <w:rsid w:val="00CE08B9"/>
    <w:rsid w:val="00CE524C"/>
    <w:rsid w:val="00CF141F"/>
    <w:rsid w:val="00CF4777"/>
    <w:rsid w:val="00CF5AF8"/>
    <w:rsid w:val="00D067BB"/>
    <w:rsid w:val="00D070CC"/>
    <w:rsid w:val="00D1290C"/>
    <w:rsid w:val="00D1352A"/>
    <w:rsid w:val="00D13EDE"/>
    <w:rsid w:val="00D169AF"/>
    <w:rsid w:val="00D24945"/>
    <w:rsid w:val="00D25249"/>
    <w:rsid w:val="00D255A7"/>
    <w:rsid w:val="00D44172"/>
    <w:rsid w:val="00D51EBA"/>
    <w:rsid w:val="00D526D8"/>
    <w:rsid w:val="00D5438C"/>
    <w:rsid w:val="00D63B8C"/>
    <w:rsid w:val="00D712FD"/>
    <w:rsid w:val="00D72CB6"/>
    <w:rsid w:val="00D739CC"/>
    <w:rsid w:val="00D76021"/>
    <w:rsid w:val="00D8093D"/>
    <w:rsid w:val="00D8108C"/>
    <w:rsid w:val="00D842AE"/>
    <w:rsid w:val="00D9211C"/>
    <w:rsid w:val="00D92DE0"/>
    <w:rsid w:val="00D92FEF"/>
    <w:rsid w:val="00D93A0F"/>
    <w:rsid w:val="00D967A5"/>
    <w:rsid w:val="00DA1BCA"/>
    <w:rsid w:val="00DA33EB"/>
    <w:rsid w:val="00DA3FFA"/>
    <w:rsid w:val="00DA7299"/>
    <w:rsid w:val="00DB36B7"/>
    <w:rsid w:val="00DB3E23"/>
    <w:rsid w:val="00DC46FF"/>
    <w:rsid w:val="00DC5254"/>
    <w:rsid w:val="00DD1A4F"/>
    <w:rsid w:val="00DD277D"/>
    <w:rsid w:val="00DD3107"/>
    <w:rsid w:val="00DD5EFF"/>
    <w:rsid w:val="00DD7C2C"/>
    <w:rsid w:val="00DE6E55"/>
    <w:rsid w:val="00DF5660"/>
    <w:rsid w:val="00E0574F"/>
    <w:rsid w:val="00E06797"/>
    <w:rsid w:val="00E122BC"/>
    <w:rsid w:val="00E1265B"/>
    <w:rsid w:val="00E13B48"/>
    <w:rsid w:val="00E1404F"/>
    <w:rsid w:val="00E212EF"/>
    <w:rsid w:val="00E21C83"/>
    <w:rsid w:val="00E24ADA"/>
    <w:rsid w:val="00E256F6"/>
    <w:rsid w:val="00E32F59"/>
    <w:rsid w:val="00E37F15"/>
    <w:rsid w:val="00E42D2E"/>
    <w:rsid w:val="00E440CD"/>
    <w:rsid w:val="00E46D9A"/>
    <w:rsid w:val="00E509D1"/>
    <w:rsid w:val="00E565FF"/>
    <w:rsid w:val="00E600D6"/>
    <w:rsid w:val="00E61921"/>
    <w:rsid w:val="00E63C75"/>
    <w:rsid w:val="00E65388"/>
    <w:rsid w:val="00E67833"/>
    <w:rsid w:val="00E74ACB"/>
    <w:rsid w:val="00E85B7D"/>
    <w:rsid w:val="00E9121B"/>
    <w:rsid w:val="00E92AC1"/>
    <w:rsid w:val="00E94B48"/>
    <w:rsid w:val="00E96614"/>
    <w:rsid w:val="00EA0AE2"/>
    <w:rsid w:val="00EA292F"/>
    <w:rsid w:val="00EA39E5"/>
    <w:rsid w:val="00EB0F5C"/>
    <w:rsid w:val="00EB3106"/>
    <w:rsid w:val="00EC1F45"/>
    <w:rsid w:val="00EC4496"/>
    <w:rsid w:val="00EC5A46"/>
    <w:rsid w:val="00EC63E2"/>
    <w:rsid w:val="00ED0087"/>
    <w:rsid w:val="00ED1F3E"/>
    <w:rsid w:val="00EE1BA8"/>
    <w:rsid w:val="00EE1E98"/>
    <w:rsid w:val="00EE397B"/>
    <w:rsid w:val="00EE4483"/>
    <w:rsid w:val="00EE5261"/>
    <w:rsid w:val="00EF0C12"/>
    <w:rsid w:val="00EF22B3"/>
    <w:rsid w:val="00EF469A"/>
    <w:rsid w:val="00F01DFB"/>
    <w:rsid w:val="00F02355"/>
    <w:rsid w:val="00F03B69"/>
    <w:rsid w:val="00F07A50"/>
    <w:rsid w:val="00F113DA"/>
    <w:rsid w:val="00F23184"/>
    <w:rsid w:val="00F25F15"/>
    <w:rsid w:val="00F319FC"/>
    <w:rsid w:val="00F37DC8"/>
    <w:rsid w:val="00F417B8"/>
    <w:rsid w:val="00F439B3"/>
    <w:rsid w:val="00F45AA8"/>
    <w:rsid w:val="00F502DD"/>
    <w:rsid w:val="00F511D5"/>
    <w:rsid w:val="00F52A1B"/>
    <w:rsid w:val="00F638FC"/>
    <w:rsid w:val="00F650C3"/>
    <w:rsid w:val="00F657D8"/>
    <w:rsid w:val="00F65D85"/>
    <w:rsid w:val="00F7203C"/>
    <w:rsid w:val="00F75453"/>
    <w:rsid w:val="00F75F3C"/>
    <w:rsid w:val="00F8091E"/>
    <w:rsid w:val="00F8615C"/>
    <w:rsid w:val="00F969E5"/>
    <w:rsid w:val="00F97AEE"/>
    <w:rsid w:val="00F97E54"/>
    <w:rsid w:val="00FA1C95"/>
    <w:rsid w:val="00FA6BB0"/>
    <w:rsid w:val="00FB1DFB"/>
    <w:rsid w:val="00FC2B5B"/>
    <w:rsid w:val="00FC5837"/>
    <w:rsid w:val="00FD2D77"/>
    <w:rsid w:val="00FD5860"/>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955A0"/>
  <w15:chartTrackingRefBased/>
  <w15:docId w15:val="{2DDA9B43-3E6A-4CCF-ADB7-473885D82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F417B8"/>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566BA4"/>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566BA4"/>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566BA4"/>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566BA4"/>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566BA4"/>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566BA4"/>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566BA4"/>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566BA4"/>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566BA4"/>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566BA4"/>
    <w:rPr>
      <w:rFonts w:ascii="Times New Roman" w:hAnsi="Times New Roman"/>
      <w:b/>
      <w:sz w:val="18"/>
      <w:lang w:val="en-GB"/>
    </w:rPr>
  </w:style>
  <w:style w:type="table" w:customStyle="1" w:styleId="Tabledocright">
    <w:name w:val="Table_doc_right"/>
    <w:basedOn w:val="TableNormal"/>
    <w:rsid w:val="00566BA4"/>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566BA4"/>
    <w:pPr>
      <w:ind w:left="1000"/>
    </w:pPr>
    <w:rPr>
      <w:sz w:val="18"/>
      <w:szCs w:val="18"/>
    </w:rPr>
  </w:style>
  <w:style w:type="paragraph" w:styleId="TOC7">
    <w:name w:val="toc 7"/>
    <w:basedOn w:val="Normal"/>
    <w:next w:val="Normal"/>
    <w:autoRedefine/>
    <w:semiHidden/>
    <w:rsid w:val="00566BA4"/>
    <w:pPr>
      <w:ind w:left="1200"/>
    </w:pPr>
    <w:rPr>
      <w:sz w:val="18"/>
      <w:szCs w:val="18"/>
    </w:rPr>
  </w:style>
  <w:style w:type="paragraph" w:styleId="TOC8">
    <w:name w:val="toc 8"/>
    <w:basedOn w:val="Normal"/>
    <w:next w:val="Normal"/>
    <w:autoRedefine/>
    <w:semiHidden/>
    <w:rsid w:val="00566BA4"/>
    <w:pPr>
      <w:ind w:left="1400"/>
    </w:pPr>
    <w:rPr>
      <w:sz w:val="18"/>
      <w:szCs w:val="18"/>
    </w:rPr>
  </w:style>
  <w:style w:type="paragraph" w:styleId="TOC9">
    <w:name w:val="toc 9"/>
    <w:basedOn w:val="Normal"/>
    <w:next w:val="Normal"/>
    <w:autoRedefine/>
    <w:semiHidden/>
    <w:rsid w:val="00566BA4"/>
    <w:pPr>
      <w:ind w:left="1600"/>
    </w:pPr>
    <w:rPr>
      <w:sz w:val="18"/>
      <w:szCs w:val="18"/>
    </w:rPr>
  </w:style>
  <w:style w:type="paragraph" w:customStyle="1" w:styleId="Titlefigure">
    <w:name w:val="Title_figure"/>
    <w:basedOn w:val="Titletable"/>
    <w:next w:val="NormalNonumber"/>
    <w:rsid w:val="00566BA4"/>
    <w:pPr>
      <w:tabs>
        <w:tab w:val="clear" w:pos="4990"/>
      </w:tabs>
    </w:pPr>
    <w:rPr>
      <w:bCs w:val="0"/>
    </w:rPr>
  </w:style>
  <w:style w:type="paragraph" w:styleId="TableofFigures">
    <w:name w:val="table of figures"/>
    <w:basedOn w:val="Normal"/>
    <w:next w:val="Normal"/>
    <w:autoRedefine/>
    <w:semiHidden/>
    <w:rsid w:val="00566BA4"/>
    <w:pPr>
      <w:ind w:left="1814" w:hanging="567"/>
    </w:pPr>
  </w:style>
  <w:style w:type="paragraph" w:customStyle="1" w:styleId="CH1">
    <w:name w:val="CH1"/>
    <w:basedOn w:val="Normal-pool"/>
    <w:next w:val="CH2"/>
    <w:qFormat/>
    <w:rsid w:val="00566BA4"/>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566BA4"/>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566BA4"/>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566BA4"/>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566BA4"/>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566BA4"/>
    <w:pPr>
      <w:tabs>
        <w:tab w:val="left" w:pos="4321"/>
        <w:tab w:val="right" w:pos="8641"/>
      </w:tabs>
      <w:spacing w:before="60"/>
    </w:pPr>
    <w:rPr>
      <w:b/>
      <w:sz w:val="18"/>
    </w:rPr>
  </w:style>
  <w:style w:type="paragraph" w:customStyle="1" w:styleId="Footer-pool">
    <w:name w:val="Footer-pool"/>
    <w:basedOn w:val="Normal-pool"/>
    <w:next w:val="Normal-pool"/>
    <w:rsid w:val="00566BA4"/>
    <w:pPr>
      <w:tabs>
        <w:tab w:val="right" w:pos="8641"/>
      </w:tabs>
      <w:spacing w:after="120"/>
    </w:pPr>
    <w:rPr>
      <w:b/>
      <w:sz w:val="18"/>
    </w:rPr>
  </w:style>
  <w:style w:type="paragraph" w:customStyle="1" w:styleId="Header-pool">
    <w:name w:val="Header-pool"/>
    <w:basedOn w:val="Normal"/>
    <w:next w:val="Normal"/>
    <w:rsid w:val="00566BA4"/>
    <w:pPr>
      <w:pBdr>
        <w:bottom w:val="single" w:sz="4" w:space="1" w:color="auto"/>
      </w:pBdr>
      <w:tabs>
        <w:tab w:val="right" w:pos="9072"/>
      </w:tabs>
    </w:pPr>
    <w:rPr>
      <w:b/>
      <w:sz w:val="18"/>
    </w:rPr>
  </w:style>
  <w:style w:type="character" w:styleId="FootnoteReference">
    <w:name w:val="footnote reference"/>
    <w:unhideWhenUsed/>
    <w:rsid w:val="00566BA4"/>
    <w:rPr>
      <w:rFonts w:ascii="Times New Roman" w:hAnsi="Times New Roman"/>
      <w:color w:val="auto"/>
      <w:sz w:val="20"/>
      <w:szCs w:val="18"/>
      <w:vertAlign w:val="superscript"/>
      <w:lang w:val="en-GB"/>
    </w:rPr>
  </w:style>
  <w:style w:type="table" w:customStyle="1" w:styleId="AATable">
    <w:name w:val="AA_Table"/>
    <w:basedOn w:val="TableNormal"/>
    <w:semiHidden/>
    <w:rsid w:val="00566BA4"/>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566BA4"/>
    <w:pPr>
      <w:keepNext/>
      <w:keepLines/>
      <w:suppressAutoHyphens/>
    </w:pPr>
    <w:rPr>
      <w:b/>
    </w:rPr>
  </w:style>
  <w:style w:type="paragraph" w:customStyle="1" w:styleId="AATitle2">
    <w:name w:val="AA_Title2"/>
    <w:basedOn w:val="AATitle"/>
    <w:rsid w:val="00566BA4"/>
    <w:pPr>
      <w:keepNext w:val="0"/>
      <w:keepLines w:val="0"/>
      <w:tabs>
        <w:tab w:val="clear" w:pos="4990"/>
      </w:tabs>
      <w:spacing w:before="120" w:after="120"/>
    </w:pPr>
  </w:style>
  <w:style w:type="paragraph" w:customStyle="1" w:styleId="BBTitle">
    <w:name w:val="BB_Title"/>
    <w:basedOn w:val="Normal-pool"/>
    <w:link w:val="BBTitleChar"/>
    <w:qFormat/>
    <w:rsid w:val="00566BA4"/>
    <w:pPr>
      <w:keepNext/>
      <w:keepLines/>
      <w:suppressAutoHyphens/>
      <w:spacing w:before="320" w:after="240"/>
      <w:ind w:left="1247" w:right="567"/>
    </w:pPr>
    <w:rPr>
      <w:b/>
      <w:sz w:val="28"/>
      <w:szCs w:val="28"/>
    </w:rPr>
  </w:style>
  <w:style w:type="paragraph" w:customStyle="1" w:styleId="CH4">
    <w:name w:val="CH4"/>
    <w:basedOn w:val="Normal-pool"/>
    <w:next w:val="Normalnumber"/>
    <w:rsid w:val="00566BA4"/>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F417B8"/>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566BA4"/>
    <w:rPr>
      <w:color w:val="0000FF"/>
      <w:u w:val="none"/>
      <w:lang w:val="en-GB"/>
    </w:rPr>
  </w:style>
  <w:style w:type="numbering" w:customStyle="1" w:styleId="Normallist">
    <w:name w:val="Normal_list"/>
    <w:basedOn w:val="NoList"/>
    <w:rsid w:val="00566BA4"/>
    <w:pPr>
      <w:numPr>
        <w:numId w:val="1"/>
      </w:numPr>
    </w:pPr>
  </w:style>
  <w:style w:type="paragraph" w:customStyle="1" w:styleId="NormalNonumber">
    <w:name w:val="Normal_No_number"/>
    <w:basedOn w:val="Normal-pool"/>
    <w:qFormat/>
    <w:rsid w:val="00566BA4"/>
    <w:pPr>
      <w:spacing w:after="120"/>
      <w:ind w:left="1247"/>
    </w:pPr>
  </w:style>
  <w:style w:type="paragraph" w:customStyle="1" w:styleId="Normalnumber">
    <w:name w:val="Normal_number"/>
    <w:basedOn w:val="Normal"/>
    <w:link w:val="NormalnumberChar"/>
    <w:rsid w:val="00566BA4"/>
    <w:pPr>
      <w:numPr>
        <w:numId w:val="1"/>
      </w:numPr>
      <w:spacing w:after="120"/>
    </w:pPr>
  </w:style>
  <w:style w:type="paragraph" w:customStyle="1" w:styleId="Titletable">
    <w:name w:val="Title_table"/>
    <w:basedOn w:val="Normal-pool"/>
    <w:next w:val="NormalNonumber"/>
    <w:rsid w:val="00566BA4"/>
    <w:pPr>
      <w:keepNext/>
      <w:keepLines/>
      <w:suppressAutoHyphens/>
      <w:spacing w:after="60"/>
      <w:ind w:left="1247"/>
    </w:pPr>
    <w:rPr>
      <w:b/>
      <w:bCs/>
    </w:rPr>
  </w:style>
  <w:style w:type="paragraph" w:styleId="TOC1">
    <w:name w:val="toc 1"/>
    <w:basedOn w:val="Normal"/>
    <w:next w:val="Normal"/>
    <w:autoRedefine/>
    <w:uiPriority w:val="39"/>
    <w:unhideWhenUsed/>
    <w:rsid w:val="00566BA4"/>
    <w:pPr>
      <w:tabs>
        <w:tab w:val="right" w:leader="dot" w:pos="9486"/>
      </w:tabs>
      <w:spacing w:before="240"/>
      <w:ind w:left="1984" w:hanging="737"/>
    </w:pPr>
    <w:rPr>
      <w:bCs/>
    </w:rPr>
  </w:style>
  <w:style w:type="paragraph" w:styleId="TOC2">
    <w:name w:val="toc 2"/>
    <w:basedOn w:val="Normal"/>
    <w:next w:val="Normal"/>
    <w:uiPriority w:val="39"/>
    <w:unhideWhenUsed/>
    <w:rsid w:val="00566BA4"/>
    <w:pPr>
      <w:tabs>
        <w:tab w:val="right" w:leader="dot" w:pos="9486"/>
      </w:tabs>
      <w:spacing w:before="60"/>
      <w:ind w:left="2608" w:hanging="737"/>
    </w:pPr>
  </w:style>
  <w:style w:type="paragraph" w:styleId="TOC3">
    <w:name w:val="toc 3"/>
    <w:basedOn w:val="Normal"/>
    <w:next w:val="Normal"/>
    <w:uiPriority w:val="39"/>
    <w:unhideWhenUsed/>
    <w:rsid w:val="00566BA4"/>
    <w:pPr>
      <w:tabs>
        <w:tab w:val="right" w:leader="dot" w:pos="9486"/>
      </w:tabs>
      <w:ind w:left="3232" w:hanging="737"/>
    </w:pPr>
    <w:rPr>
      <w:iCs/>
    </w:rPr>
  </w:style>
  <w:style w:type="paragraph" w:styleId="TOC4">
    <w:name w:val="toc 4"/>
    <w:basedOn w:val="Normal"/>
    <w:next w:val="Normal"/>
    <w:uiPriority w:val="39"/>
    <w:unhideWhenUsed/>
    <w:rsid w:val="00566BA4"/>
    <w:pPr>
      <w:tabs>
        <w:tab w:val="left" w:pos="1000"/>
        <w:tab w:val="right" w:leader="dot" w:pos="9486"/>
      </w:tabs>
      <w:ind w:left="3856" w:hanging="737"/>
    </w:pPr>
    <w:rPr>
      <w:szCs w:val="18"/>
    </w:rPr>
  </w:style>
  <w:style w:type="paragraph" w:styleId="TOC5">
    <w:name w:val="toc 5"/>
    <w:basedOn w:val="Normal"/>
    <w:next w:val="Normal"/>
    <w:uiPriority w:val="39"/>
    <w:rsid w:val="00566BA4"/>
    <w:pPr>
      <w:tabs>
        <w:tab w:val="right" w:leader="dot" w:pos="9486"/>
      </w:tabs>
      <w:ind w:left="4479" w:hanging="737"/>
    </w:pPr>
    <w:rPr>
      <w:sz w:val="18"/>
      <w:szCs w:val="18"/>
    </w:rPr>
  </w:style>
  <w:style w:type="paragraph" w:customStyle="1" w:styleId="ZZAnxheader">
    <w:name w:val="ZZ_Anx_header"/>
    <w:basedOn w:val="Normal-pool"/>
    <w:rsid w:val="00566BA4"/>
    <w:rPr>
      <w:b/>
      <w:bCs/>
      <w:sz w:val="28"/>
      <w:szCs w:val="22"/>
    </w:rPr>
  </w:style>
  <w:style w:type="paragraph" w:customStyle="1" w:styleId="ZZAnxtitle">
    <w:name w:val="ZZ_Anx_title"/>
    <w:basedOn w:val="Normal-pool"/>
    <w:rsid w:val="00566BA4"/>
    <w:pPr>
      <w:spacing w:before="360" w:after="120"/>
      <w:ind w:left="1247"/>
    </w:pPr>
    <w:rPr>
      <w:b/>
      <w:bCs/>
      <w:sz w:val="28"/>
      <w:szCs w:val="26"/>
    </w:rPr>
  </w:style>
  <w:style w:type="paragraph" w:styleId="NormalWeb">
    <w:name w:val="Normal (Web)"/>
    <w:basedOn w:val="Normal"/>
    <w:uiPriority w:val="99"/>
    <w:semiHidden/>
    <w:unhideWhenUsed/>
    <w:rsid w:val="00566BA4"/>
    <w:pPr>
      <w:spacing w:before="100" w:beforeAutospacing="1" w:after="100" w:afterAutospacing="1"/>
    </w:pPr>
    <w:rPr>
      <w:rFonts w:eastAsiaTheme="minorEastAsia"/>
      <w:sz w:val="24"/>
      <w:szCs w:val="24"/>
    </w:rPr>
  </w:style>
  <w:style w:type="paragraph" w:customStyle="1" w:styleId="Normal-pool-Table">
    <w:name w:val="Normal-pool-Table"/>
    <w:basedOn w:val="Normal-pool"/>
    <w:rsid w:val="00566BA4"/>
    <w:pPr>
      <w:spacing w:before="40" w:after="40"/>
    </w:pPr>
    <w:rPr>
      <w:sz w:val="18"/>
    </w:rPr>
  </w:style>
  <w:style w:type="paragraph" w:customStyle="1" w:styleId="Footnote-Text">
    <w:name w:val="Footnote-Text"/>
    <w:basedOn w:val="Normal-pool"/>
    <w:rsid w:val="00566BA4"/>
    <w:pPr>
      <w:spacing w:before="20" w:after="40"/>
      <w:ind w:left="1247"/>
    </w:pPr>
    <w:rPr>
      <w:sz w:val="18"/>
    </w:rPr>
  </w:style>
  <w:style w:type="paragraph" w:customStyle="1" w:styleId="AConvName">
    <w:name w:val="A_ConvName"/>
    <w:basedOn w:val="Normal-pool"/>
    <w:next w:val="Normal-pool"/>
    <w:rsid w:val="00566BA4"/>
    <w:pPr>
      <w:spacing w:before="120" w:after="240"/>
    </w:pPr>
    <w:rPr>
      <w:rFonts w:ascii="Arial" w:hAnsi="Arial"/>
      <w:b/>
      <w:sz w:val="28"/>
    </w:rPr>
  </w:style>
  <w:style w:type="paragraph" w:customStyle="1" w:styleId="ASymbol">
    <w:name w:val="A_Symbol"/>
    <w:basedOn w:val="Normal-pool"/>
    <w:rsid w:val="00566BA4"/>
    <w:pPr>
      <w:tabs>
        <w:tab w:val="clear" w:pos="624"/>
        <w:tab w:val="clear" w:pos="1247"/>
        <w:tab w:val="right" w:pos="2920"/>
      </w:tabs>
    </w:pPr>
    <w:rPr>
      <w:rFonts w:eastAsia="SimSun"/>
    </w:rPr>
  </w:style>
  <w:style w:type="paragraph" w:customStyle="1" w:styleId="AText">
    <w:name w:val="A_Text"/>
    <w:basedOn w:val="Normal-pool"/>
    <w:rsid w:val="00566BA4"/>
    <w:pPr>
      <w:spacing w:before="120"/>
    </w:pPr>
  </w:style>
  <w:style w:type="paragraph" w:customStyle="1" w:styleId="ATwoLetters">
    <w:name w:val="A_TwoLetters"/>
    <w:basedOn w:val="Normal-pool"/>
    <w:next w:val="Normal-pool"/>
    <w:rsid w:val="00566BA4"/>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566BA4"/>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566BA4"/>
    <w:rPr>
      <w:rFonts w:ascii="Tahoma" w:hAnsi="Tahoma" w:cs="Tahoma"/>
      <w:sz w:val="16"/>
      <w:szCs w:val="16"/>
    </w:rPr>
  </w:style>
  <w:style w:type="character" w:customStyle="1" w:styleId="BalloonTextChar">
    <w:name w:val="Balloon Text Char"/>
    <w:basedOn w:val="DefaultParagraphFont"/>
    <w:link w:val="BalloonText"/>
    <w:rsid w:val="00566BA4"/>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566BA4"/>
    <w:rPr>
      <w:sz w:val="16"/>
      <w:szCs w:val="16"/>
      <w:lang w:val="en-GB"/>
    </w:rPr>
  </w:style>
  <w:style w:type="paragraph" w:styleId="CommentText">
    <w:name w:val="annotation text"/>
    <w:basedOn w:val="Normal"/>
    <w:link w:val="CommentTextChar"/>
    <w:unhideWhenUsed/>
    <w:rsid w:val="00566BA4"/>
  </w:style>
  <w:style w:type="character" w:customStyle="1" w:styleId="CommentTextChar">
    <w:name w:val="Comment Text Char"/>
    <w:basedOn w:val="DefaultParagraphFont"/>
    <w:link w:val="CommentText"/>
    <w:rsid w:val="00566BA4"/>
    <w:rPr>
      <w:rFonts w:eastAsia="Times New Roman"/>
      <w:lang w:val="en-GB" w:eastAsia="en-US"/>
    </w:rPr>
  </w:style>
  <w:style w:type="paragraph" w:styleId="CommentSubject">
    <w:name w:val="annotation subject"/>
    <w:basedOn w:val="CommentText"/>
    <w:next w:val="CommentText"/>
    <w:link w:val="CommentSubjectChar"/>
    <w:semiHidden/>
    <w:unhideWhenUsed/>
    <w:rsid w:val="00566BA4"/>
    <w:rPr>
      <w:b/>
      <w:bCs/>
    </w:rPr>
  </w:style>
  <w:style w:type="character" w:customStyle="1" w:styleId="CommentSubjectChar">
    <w:name w:val="Comment Subject Char"/>
    <w:basedOn w:val="CommentTextChar"/>
    <w:link w:val="CommentSubject"/>
    <w:semiHidden/>
    <w:rsid w:val="00566BA4"/>
    <w:rPr>
      <w:rFonts w:eastAsia="Times New Roman"/>
      <w:b/>
      <w:bCs/>
      <w:lang w:val="en-GB" w:eastAsia="en-US"/>
    </w:rPr>
  </w:style>
  <w:style w:type="character" w:styleId="FollowedHyperlink">
    <w:name w:val="FollowedHyperlink"/>
    <w:uiPriority w:val="99"/>
    <w:semiHidden/>
    <w:rsid w:val="00566BA4"/>
    <w:rPr>
      <w:color w:val="0000FF"/>
      <w:u w:val="none"/>
      <w:lang w:val="en-GB"/>
    </w:rPr>
  </w:style>
  <w:style w:type="character" w:customStyle="1" w:styleId="FooterChar">
    <w:name w:val="Footer Char"/>
    <w:basedOn w:val="DefaultParagraphFont"/>
    <w:link w:val="Footer"/>
    <w:uiPriority w:val="99"/>
    <w:rsid w:val="00F417B8"/>
    <w:rPr>
      <w:rFonts w:eastAsia="Times New Roman"/>
      <w:lang w:val="en-GB" w:eastAsia="en-US"/>
    </w:rPr>
  </w:style>
  <w:style w:type="character" w:customStyle="1" w:styleId="HeaderChar">
    <w:name w:val="Header Char"/>
    <w:basedOn w:val="DefaultParagraphFont"/>
    <w:link w:val="Header"/>
    <w:uiPriority w:val="99"/>
    <w:semiHidden/>
    <w:rsid w:val="00F417B8"/>
    <w:rPr>
      <w:rFonts w:eastAsia="Times New Roman"/>
      <w:lang w:val="en-GB" w:eastAsia="en-US"/>
    </w:rPr>
  </w:style>
  <w:style w:type="character" w:customStyle="1" w:styleId="Heading1Char">
    <w:name w:val="Heading 1 Char"/>
    <w:basedOn w:val="DefaultParagraphFont"/>
    <w:link w:val="Heading1"/>
    <w:rsid w:val="00566BA4"/>
    <w:rPr>
      <w:rFonts w:eastAsia="Times New Roman"/>
      <w:b/>
      <w:sz w:val="28"/>
      <w:szCs w:val="28"/>
      <w:lang w:val="en-GB" w:eastAsia="en-US"/>
    </w:rPr>
  </w:style>
  <w:style w:type="character" w:customStyle="1" w:styleId="Heading2Char">
    <w:name w:val="Heading 2 Char"/>
    <w:basedOn w:val="DefaultParagraphFont"/>
    <w:link w:val="Heading2"/>
    <w:rsid w:val="00566BA4"/>
    <w:rPr>
      <w:rFonts w:eastAsia="Times New Roman"/>
      <w:b/>
      <w:sz w:val="24"/>
      <w:szCs w:val="24"/>
      <w:lang w:val="en-GB" w:eastAsia="en-US"/>
    </w:rPr>
  </w:style>
  <w:style w:type="character" w:customStyle="1" w:styleId="Heading3Char">
    <w:name w:val="Heading 3 Char"/>
    <w:basedOn w:val="DefaultParagraphFont"/>
    <w:link w:val="Heading3"/>
    <w:rsid w:val="00566BA4"/>
    <w:rPr>
      <w:rFonts w:eastAsia="Times New Roman"/>
      <w:b/>
      <w:lang w:val="en-GB" w:eastAsia="en-US"/>
    </w:rPr>
  </w:style>
  <w:style w:type="character" w:customStyle="1" w:styleId="Heading4Char">
    <w:name w:val="Heading 4 Char"/>
    <w:basedOn w:val="DefaultParagraphFont"/>
    <w:link w:val="Heading4"/>
    <w:rsid w:val="00566BA4"/>
    <w:rPr>
      <w:rFonts w:eastAsia="Times New Roman"/>
      <w:b/>
      <w:lang w:val="en-GB" w:eastAsia="en-US"/>
    </w:rPr>
  </w:style>
  <w:style w:type="character" w:customStyle="1" w:styleId="Heading5Char">
    <w:name w:val="Heading 5 Char"/>
    <w:basedOn w:val="DefaultParagraphFont"/>
    <w:link w:val="Heading5"/>
    <w:rsid w:val="00566BA4"/>
    <w:rPr>
      <w:rFonts w:eastAsia="Times New Roman"/>
      <w:b/>
      <w:lang w:val="en-GB" w:eastAsia="en-US"/>
    </w:rPr>
  </w:style>
  <w:style w:type="character" w:customStyle="1" w:styleId="Heading6Char">
    <w:name w:val="Heading 6 Char"/>
    <w:basedOn w:val="DefaultParagraphFont"/>
    <w:link w:val="Heading6"/>
    <w:semiHidden/>
    <w:rsid w:val="00566BA4"/>
    <w:rPr>
      <w:rFonts w:eastAsia="Times New Roman"/>
      <w:bCs/>
      <w:sz w:val="24"/>
      <w:lang w:val="en-GB" w:eastAsia="en-US"/>
    </w:rPr>
  </w:style>
  <w:style w:type="character" w:customStyle="1" w:styleId="Heading7Char">
    <w:name w:val="Heading 7 Char"/>
    <w:basedOn w:val="DefaultParagraphFont"/>
    <w:link w:val="Heading7"/>
    <w:semiHidden/>
    <w:rsid w:val="00566BA4"/>
    <w:rPr>
      <w:rFonts w:eastAsia="Times New Roman"/>
      <w:b/>
      <w:snapToGrid w:val="0"/>
      <w:u w:val="single"/>
      <w:lang w:val="en-GB" w:eastAsia="en-US"/>
    </w:rPr>
  </w:style>
  <w:style w:type="character" w:customStyle="1" w:styleId="Heading8Char">
    <w:name w:val="Heading 8 Char"/>
    <w:basedOn w:val="DefaultParagraphFont"/>
    <w:link w:val="Heading8"/>
    <w:semiHidden/>
    <w:rsid w:val="00566BA4"/>
    <w:rPr>
      <w:rFonts w:eastAsia="Times New Roman"/>
      <w:b/>
      <w:snapToGrid w:val="0"/>
      <w:u w:val="single"/>
      <w:lang w:val="en-GB" w:eastAsia="en-US"/>
    </w:rPr>
  </w:style>
  <w:style w:type="character" w:customStyle="1" w:styleId="Heading9Char">
    <w:name w:val="Heading 9 Char"/>
    <w:basedOn w:val="DefaultParagraphFont"/>
    <w:link w:val="Heading9"/>
    <w:semiHidden/>
    <w:rsid w:val="00566BA4"/>
    <w:rPr>
      <w:rFonts w:eastAsia="Times New Roman"/>
      <w:snapToGrid w:val="0"/>
      <w:u w:val="single"/>
      <w:lang w:val="en-GB" w:eastAsia="en-US"/>
    </w:rPr>
  </w:style>
  <w:style w:type="paragraph" w:styleId="ListParagraph">
    <w:name w:val="List Paragraph"/>
    <w:basedOn w:val="Normal"/>
    <w:uiPriority w:val="34"/>
    <w:semiHidden/>
    <w:qFormat/>
    <w:rsid w:val="00566BA4"/>
    <w:pPr>
      <w:ind w:left="720"/>
      <w:contextualSpacing/>
    </w:pPr>
  </w:style>
  <w:style w:type="paragraph" w:styleId="NoSpacing">
    <w:name w:val="No Spacing"/>
    <w:uiPriority w:val="1"/>
    <w:semiHidden/>
    <w:qFormat/>
    <w:rsid w:val="00566BA4"/>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566BA4"/>
    <w:rPr>
      <w:rFonts w:eastAsia="Times New Roman"/>
      <w:lang w:val="en-GB" w:eastAsia="en-US"/>
    </w:rPr>
  </w:style>
  <w:style w:type="character" w:styleId="PlaceholderText">
    <w:name w:val="Placeholder Text"/>
    <w:basedOn w:val="DefaultParagraphFont"/>
    <w:uiPriority w:val="99"/>
    <w:semiHidden/>
    <w:rsid w:val="00566BA4"/>
    <w:rPr>
      <w:color w:val="808080"/>
      <w:lang w:val="en-GB"/>
    </w:rPr>
  </w:style>
  <w:style w:type="table" w:styleId="TableGrid">
    <w:name w:val="Table Grid"/>
    <w:basedOn w:val="TableNormal"/>
    <w:rsid w:val="0056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566BA4"/>
    <w:pPr>
      <w:spacing w:before="120" w:after="240"/>
    </w:pPr>
  </w:style>
  <w:style w:type="character" w:customStyle="1" w:styleId="ALogoChar">
    <w:name w:val="A_Logo Char"/>
    <w:basedOn w:val="DefaultParagraphFont"/>
    <w:link w:val="ALogo"/>
    <w:rsid w:val="00566BA4"/>
    <w:rPr>
      <w:rFonts w:eastAsia="Times New Roman"/>
      <w:lang w:val="en-GB" w:eastAsia="en-US"/>
    </w:rPr>
  </w:style>
  <w:style w:type="paragraph" w:customStyle="1" w:styleId="ASpacer">
    <w:name w:val="A_Spacer"/>
    <w:basedOn w:val="Normal-pool"/>
    <w:link w:val="ASpacerChar"/>
    <w:rsid w:val="00566BA4"/>
    <w:rPr>
      <w:sz w:val="2"/>
    </w:rPr>
  </w:style>
  <w:style w:type="character" w:customStyle="1" w:styleId="ASpacerChar">
    <w:name w:val="A_Spacer Char"/>
    <w:basedOn w:val="DefaultParagraphFont"/>
    <w:link w:val="ASpacer"/>
    <w:rsid w:val="00566BA4"/>
    <w:rPr>
      <w:rFonts w:eastAsia="Times New Roman"/>
      <w:sz w:val="2"/>
      <w:lang w:val="en-GB" w:eastAsia="en-US"/>
    </w:rPr>
  </w:style>
  <w:style w:type="paragraph" w:customStyle="1" w:styleId="AATitle1">
    <w:name w:val="AA_Title1"/>
    <w:basedOn w:val="Normal-pool"/>
    <w:rsid w:val="00566BA4"/>
  </w:style>
  <w:style w:type="character" w:styleId="UnresolvedMention">
    <w:name w:val="Unresolved Mention"/>
    <w:basedOn w:val="DefaultParagraphFont"/>
    <w:uiPriority w:val="99"/>
    <w:semiHidden/>
    <w:rsid w:val="00566BA4"/>
    <w:rPr>
      <w:color w:val="605E5C"/>
      <w:shd w:val="clear" w:color="auto" w:fill="E1DFDD"/>
      <w:lang w:val="en-GB"/>
    </w:rPr>
  </w:style>
  <w:style w:type="paragraph" w:customStyle="1" w:styleId="ANormal">
    <w:name w:val="A_Normal"/>
    <w:basedOn w:val="Normal-pool"/>
    <w:rsid w:val="00566BA4"/>
  </w:style>
  <w:style w:type="paragraph" w:customStyle="1" w:styleId="AText0">
    <w:name w:val="A_Text0"/>
    <w:basedOn w:val="AText"/>
    <w:next w:val="AText"/>
    <w:rsid w:val="00566BA4"/>
    <w:pPr>
      <w:tabs>
        <w:tab w:val="clear" w:pos="4990"/>
      </w:tabs>
      <w:spacing w:before="0" w:after="120"/>
    </w:pPr>
  </w:style>
  <w:style w:type="paragraph" w:styleId="Footer">
    <w:name w:val="footer"/>
    <w:basedOn w:val="Normal"/>
    <w:link w:val="FooterChar"/>
    <w:uiPriority w:val="99"/>
    <w:rsid w:val="00F417B8"/>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566BA4"/>
    <w:rPr>
      <w:rFonts w:eastAsia="Times New Roman"/>
      <w:b/>
      <w:sz w:val="18"/>
      <w:lang w:val="en-GB" w:eastAsia="en-US"/>
    </w:rPr>
  </w:style>
  <w:style w:type="paragraph" w:customStyle="1" w:styleId="Normal-pool">
    <w:name w:val="Normal-pool"/>
    <w:link w:val="Normal-poolChar"/>
    <w:qFormat/>
    <w:rsid w:val="00566BA4"/>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566BA4"/>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566BA4"/>
    <w:pPr>
      <w:spacing w:before="60"/>
      <w:ind w:left="624"/>
    </w:pPr>
    <w:rPr>
      <w:rFonts w:eastAsiaTheme="minorEastAsia"/>
      <w:sz w:val="18"/>
    </w:rPr>
  </w:style>
  <w:style w:type="paragraph" w:styleId="Bibliography">
    <w:name w:val="Bibliography"/>
    <w:basedOn w:val="Normal"/>
    <w:next w:val="Normal"/>
    <w:uiPriority w:val="37"/>
    <w:semiHidden/>
    <w:rsid w:val="00566BA4"/>
  </w:style>
  <w:style w:type="paragraph" w:styleId="BlockText">
    <w:name w:val="Block Text"/>
    <w:basedOn w:val="Normal"/>
    <w:semiHidden/>
    <w:unhideWhenUsed/>
    <w:rsid w:val="00566B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66BA4"/>
    <w:pPr>
      <w:spacing w:after="120"/>
    </w:pPr>
  </w:style>
  <w:style w:type="character" w:customStyle="1" w:styleId="BodyTextChar">
    <w:name w:val="Body Text Char"/>
    <w:basedOn w:val="DefaultParagraphFont"/>
    <w:link w:val="BodyText"/>
    <w:semiHidden/>
    <w:rsid w:val="00566BA4"/>
    <w:rPr>
      <w:rFonts w:eastAsia="Times New Roman"/>
      <w:lang w:val="en-GB" w:eastAsia="en-US"/>
    </w:rPr>
  </w:style>
  <w:style w:type="paragraph" w:styleId="BodyText2">
    <w:name w:val="Body Text 2"/>
    <w:basedOn w:val="Normal"/>
    <w:link w:val="BodyText2Char"/>
    <w:semiHidden/>
    <w:unhideWhenUsed/>
    <w:rsid w:val="00566BA4"/>
    <w:pPr>
      <w:spacing w:after="120" w:line="480" w:lineRule="auto"/>
    </w:pPr>
  </w:style>
  <w:style w:type="character" w:customStyle="1" w:styleId="BodyText2Char">
    <w:name w:val="Body Text 2 Char"/>
    <w:basedOn w:val="DefaultParagraphFont"/>
    <w:link w:val="BodyText2"/>
    <w:semiHidden/>
    <w:rsid w:val="00566BA4"/>
    <w:rPr>
      <w:rFonts w:eastAsia="Times New Roman"/>
      <w:lang w:val="en-GB" w:eastAsia="en-US"/>
    </w:rPr>
  </w:style>
  <w:style w:type="paragraph" w:styleId="BodyText3">
    <w:name w:val="Body Text 3"/>
    <w:basedOn w:val="Normal"/>
    <w:link w:val="BodyText3Char"/>
    <w:semiHidden/>
    <w:unhideWhenUsed/>
    <w:rsid w:val="00566BA4"/>
    <w:pPr>
      <w:spacing w:after="120"/>
    </w:pPr>
    <w:rPr>
      <w:sz w:val="16"/>
      <w:szCs w:val="16"/>
    </w:rPr>
  </w:style>
  <w:style w:type="character" w:customStyle="1" w:styleId="BodyText3Char">
    <w:name w:val="Body Text 3 Char"/>
    <w:basedOn w:val="DefaultParagraphFont"/>
    <w:link w:val="BodyText3"/>
    <w:semiHidden/>
    <w:rsid w:val="00566BA4"/>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566BA4"/>
    <w:pPr>
      <w:spacing w:after="0"/>
      <w:ind w:firstLine="360"/>
    </w:pPr>
  </w:style>
  <w:style w:type="character" w:customStyle="1" w:styleId="BodyTextFirstIndentChar">
    <w:name w:val="Body Text First Indent Char"/>
    <w:basedOn w:val="BodyTextChar"/>
    <w:link w:val="BodyTextFirstIndent"/>
    <w:semiHidden/>
    <w:rsid w:val="00566BA4"/>
    <w:rPr>
      <w:rFonts w:eastAsia="Times New Roman"/>
      <w:lang w:val="en-GB" w:eastAsia="en-US"/>
    </w:rPr>
  </w:style>
  <w:style w:type="paragraph" w:styleId="BodyTextIndent">
    <w:name w:val="Body Text Indent"/>
    <w:basedOn w:val="Normal"/>
    <w:link w:val="BodyTextIndentChar"/>
    <w:semiHidden/>
    <w:unhideWhenUsed/>
    <w:rsid w:val="00566BA4"/>
    <w:pPr>
      <w:spacing w:after="120"/>
      <w:ind w:left="283"/>
    </w:pPr>
  </w:style>
  <w:style w:type="character" w:customStyle="1" w:styleId="BodyTextIndentChar">
    <w:name w:val="Body Text Indent Char"/>
    <w:basedOn w:val="DefaultParagraphFont"/>
    <w:link w:val="BodyTextIndent"/>
    <w:semiHidden/>
    <w:rsid w:val="00566BA4"/>
    <w:rPr>
      <w:rFonts w:eastAsia="Times New Roman"/>
      <w:lang w:val="en-GB" w:eastAsia="en-US"/>
    </w:rPr>
  </w:style>
  <w:style w:type="paragraph" w:styleId="BodyTextFirstIndent2">
    <w:name w:val="Body Text First Indent 2"/>
    <w:basedOn w:val="BodyTextIndent"/>
    <w:link w:val="BodyTextFirstIndent2Char"/>
    <w:semiHidden/>
    <w:unhideWhenUsed/>
    <w:rsid w:val="00566BA4"/>
    <w:pPr>
      <w:spacing w:after="0"/>
      <w:ind w:left="360" w:firstLine="360"/>
    </w:pPr>
  </w:style>
  <w:style w:type="character" w:customStyle="1" w:styleId="BodyTextFirstIndent2Char">
    <w:name w:val="Body Text First Indent 2 Char"/>
    <w:basedOn w:val="BodyTextIndentChar"/>
    <w:link w:val="BodyTextFirstIndent2"/>
    <w:semiHidden/>
    <w:rsid w:val="00566BA4"/>
    <w:rPr>
      <w:rFonts w:eastAsia="Times New Roman"/>
      <w:lang w:val="en-GB" w:eastAsia="en-US"/>
    </w:rPr>
  </w:style>
  <w:style w:type="paragraph" w:styleId="BodyTextIndent2">
    <w:name w:val="Body Text Indent 2"/>
    <w:basedOn w:val="Normal"/>
    <w:link w:val="BodyTextIndent2Char"/>
    <w:semiHidden/>
    <w:unhideWhenUsed/>
    <w:rsid w:val="00566BA4"/>
    <w:pPr>
      <w:spacing w:after="120" w:line="480" w:lineRule="auto"/>
      <w:ind w:left="283"/>
    </w:pPr>
  </w:style>
  <w:style w:type="character" w:customStyle="1" w:styleId="BodyTextIndent2Char">
    <w:name w:val="Body Text Indent 2 Char"/>
    <w:basedOn w:val="DefaultParagraphFont"/>
    <w:link w:val="BodyTextIndent2"/>
    <w:semiHidden/>
    <w:rsid w:val="00566BA4"/>
    <w:rPr>
      <w:rFonts w:eastAsia="Times New Roman"/>
      <w:lang w:val="en-GB" w:eastAsia="en-US"/>
    </w:rPr>
  </w:style>
  <w:style w:type="paragraph" w:styleId="BodyTextIndent3">
    <w:name w:val="Body Text Indent 3"/>
    <w:basedOn w:val="Normal"/>
    <w:link w:val="BodyTextIndent3Char"/>
    <w:semiHidden/>
    <w:unhideWhenUsed/>
    <w:rsid w:val="00566BA4"/>
    <w:pPr>
      <w:spacing w:after="120"/>
      <w:ind w:left="283"/>
    </w:pPr>
    <w:rPr>
      <w:sz w:val="16"/>
      <w:szCs w:val="16"/>
    </w:rPr>
  </w:style>
  <w:style w:type="character" w:customStyle="1" w:styleId="BodyTextIndent3Char">
    <w:name w:val="Body Text Indent 3 Char"/>
    <w:basedOn w:val="DefaultParagraphFont"/>
    <w:link w:val="BodyTextIndent3"/>
    <w:semiHidden/>
    <w:rsid w:val="00566BA4"/>
    <w:rPr>
      <w:rFonts w:eastAsia="Times New Roman"/>
      <w:sz w:val="16"/>
      <w:szCs w:val="16"/>
      <w:lang w:val="en-GB" w:eastAsia="en-US"/>
    </w:rPr>
  </w:style>
  <w:style w:type="character" w:styleId="BookTitle">
    <w:name w:val="Book Title"/>
    <w:basedOn w:val="DefaultParagraphFont"/>
    <w:uiPriority w:val="33"/>
    <w:semiHidden/>
    <w:qFormat/>
    <w:rsid w:val="00566BA4"/>
    <w:rPr>
      <w:b/>
      <w:bCs/>
      <w:i/>
      <w:iCs/>
      <w:spacing w:val="5"/>
      <w:lang w:val="en-GB"/>
    </w:rPr>
  </w:style>
  <w:style w:type="paragraph" w:styleId="Caption">
    <w:name w:val="caption"/>
    <w:basedOn w:val="Normal"/>
    <w:next w:val="Normal"/>
    <w:semiHidden/>
    <w:unhideWhenUsed/>
    <w:qFormat/>
    <w:rsid w:val="00566BA4"/>
    <w:pPr>
      <w:spacing w:after="200"/>
    </w:pPr>
    <w:rPr>
      <w:i/>
      <w:iCs/>
      <w:color w:val="1F497D" w:themeColor="text2"/>
      <w:sz w:val="18"/>
      <w:szCs w:val="18"/>
    </w:rPr>
  </w:style>
  <w:style w:type="paragraph" w:styleId="Closing">
    <w:name w:val="Closing"/>
    <w:basedOn w:val="Normal"/>
    <w:link w:val="ClosingChar"/>
    <w:semiHidden/>
    <w:unhideWhenUsed/>
    <w:rsid w:val="00566BA4"/>
    <w:pPr>
      <w:ind w:left="4252"/>
    </w:pPr>
  </w:style>
  <w:style w:type="character" w:customStyle="1" w:styleId="ClosingChar">
    <w:name w:val="Closing Char"/>
    <w:basedOn w:val="DefaultParagraphFont"/>
    <w:link w:val="Closing"/>
    <w:semiHidden/>
    <w:rsid w:val="00566BA4"/>
    <w:rPr>
      <w:rFonts w:eastAsia="Times New Roman"/>
      <w:lang w:val="en-GB" w:eastAsia="en-US"/>
    </w:rPr>
  </w:style>
  <w:style w:type="table" w:styleId="ColorfulGrid">
    <w:name w:val="Colorful Grid"/>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66BA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66BA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6BA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66BA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66BA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66BA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66BA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66BA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66BA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6BA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6BA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6BA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66BA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6BA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6BA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66BA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6BA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66BA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66BA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66BA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66BA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66BA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566BA4"/>
  </w:style>
  <w:style w:type="character" w:customStyle="1" w:styleId="DateChar">
    <w:name w:val="Date Char"/>
    <w:basedOn w:val="DefaultParagraphFont"/>
    <w:link w:val="Date"/>
    <w:semiHidden/>
    <w:rsid w:val="00566BA4"/>
    <w:rPr>
      <w:rFonts w:eastAsia="Times New Roman"/>
      <w:lang w:val="en-GB" w:eastAsia="en-US"/>
    </w:rPr>
  </w:style>
  <w:style w:type="paragraph" w:styleId="DocumentMap">
    <w:name w:val="Document Map"/>
    <w:basedOn w:val="Normal"/>
    <w:link w:val="DocumentMapChar"/>
    <w:semiHidden/>
    <w:unhideWhenUsed/>
    <w:rsid w:val="00566BA4"/>
    <w:rPr>
      <w:rFonts w:ascii="Segoe UI" w:hAnsi="Segoe UI" w:cs="Segoe UI"/>
      <w:sz w:val="16"/>
      <w:szCs w:val="16"/>
    </w:rPr>
  </w:style>
  <w:style w:type="character" w:customStyle="1" w:styleId="DocumentMapChar">
    <w:name w:val="Document Map Char"/>
    <w:basedOn w:val="DefaultParagraphFont"/>
    <w:link w:val="DocumentMap"/>
    <w:semiHidden/>
    <w:rsid w:val="00566BA4"/>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566BA4"/>
  </w:style>
  <w:style w:type="character" w:customStyle="1" w:styleId="E-mailSignatureChar">
    <w:name w:val="E-mail Signature Char"/>
    <w:basedOn w:val="DefaultParagraphFont"/>
    <w:link w:val="E-mailSignature"/>
    <w:semiHidden/>
    <w:rsid w:val="00566BA4"/>
    <w:rPr>
      <w:rFonts w:eastAsia="Times New Roman"/>
      <w:lang w:val="en-GB" w:eastAsia="en-US"/>
    </w:rPr>
  </w:style>
  <w:style w:type="character" w:styleId="Emphasis">
    <w:name w:val="Emphasis"/>
    <w:basedOn w:val="DefaultParagraphFont"/>
    <w:semiHidden/>
    <w:qFormat/>
    <w:rsid w:val="00566BA4"/>
    <w:rPr>
      <w:i/>
      <w:iCs/>
      <w:lang w:val="en-GB"/>
    </w:rPr>
  </w:style>
  <w:style w:type="character" w:styleId="EndnoteReference">
    <w:name w:val="endnote reference"/>
    <w:basedOn w:val="DefaultParagraphFont"/>
    <w:semiHidden/>
    <w:unhideWhenUsed/>
    <w:rsid w:val="00566BA4"/>
    <w:rPr>
      <w:vertAlign w:val="superscript"/>
      <w:lang w:val="en-GB"/>
    </w:rPr>
  </w:style>
  <w:style w:type="paragraph" w:styleId="EndnoteText">
    <w:name w:val="endnote text"/>
    <w:basedOn w:val="Normal"/>
    <w:link w:val="EndnoteTextChar"/>
    <w:semiHidden/>
    <w:unhideWhenUsed/>
    <w:rsid w:val="00566BA4"/>
  </w:style>
  <w:style w:type="character" w:customStyle="1" w:styleId="EndnoteTextChar">
    <w:name w:val="Endnote Text Char"/>
    <w:basedOn w:val="DefaultParagraphFont"/>
    <w:link w:val="EndnoteText"/>
    <w:semiHidden/>
    <w:rsid w:val="00566BA4"/>
    <w:rPr>
      <w:rFonts w:eastAsia="Times New Roman"/>
      <w:lang w:val="en-GB" w:eastAsia="en-US"/>
    </w:rPr>
  </w:style>
  <w:style w:type="paragraph" w:styleId="EnvelopeAddress">
    <w:name w:val="envelope address"/>
    <w:basedOn w:val="Normal"/>
    <w:semiHidden/>
    <w:unhideWhenUsed/>
    <w:rsid w:val="00566BA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66BA4"/>
    <w:rPr>
      <w:rFonts w:asciiTheme="majorHAnsi" w:eastAsiaTheme="majorEastAsia" w:hAnsiTheme="majorHAnsi" w:cstheme="majorBidi"/>
    </w:rPr>
  </w:style>
  <w:style w:type="table" w:styleId="GridTable1Light">
    <w:name w:val="Grid Table 1 Light"/>
    <w:basedOn w:val="TableNormal"/>
    <w:uiPriority w:val="46"/>
    <w:rsid w:val="00566BA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BA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6BA4"/>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6BA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6BA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6BA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6BA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BA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6BA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66BA4"/>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66BA4"/>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66BA4"/>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66BA4"/>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66BA4"/>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66B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6B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66B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66B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66B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66B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66B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66B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6B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66B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66B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66B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66B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66B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66B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66B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6B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66BA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66BA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66BA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66BA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66BA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66BA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6B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66BA4"/>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66BA4"/>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66BA4"/>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66BA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66BA4"/>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566BA4"/>
    <w:rPr>
      <w:color w:val="2B579A"/>
      <w:shd w:val="clear" w:color="auto" w:fill="E1DFDD"/>
      <w:lang w:val="en-GB"/>
    </w:rPr>
  </w:style>
  <w:style w:type="character" w:styleId="HTMLAcronym">
    <w:name w:val="HTML Acronym"/>
    <w:basedOn w:val="DefaultParagraphFont"/>
    <w:semiHidden/>
    <w:unhideWhenUsed/>
    <w:rsid w:val="00566BA4"/>
    <w:rPr>
      <w:lang w:val="en-GB"/>
    </w:rPr>
  </w:style>
  <w:style w:type="paragraph" w:styleId="HTMLAddress">
    <w:name w:val="HTML Address"/>
    <w:basedOn w:val="Normal"/>
    <w:link w:val="HTMLAddressChar"/>
    <w:semiHidden/>
    <w:unhideWhenUsed/>
    <w:rsid w:val="00566BA4"/>
    <w:rPr>
      <w:i/>
      <w:iCs/>
    </w:rPr>
  </w:style>
  <w:style w:type="character" w:customStyle="1" w:styleId="HTMLAddressChar">
    <w:name w:val="HTML Address Char"/>
    <w:basedOn w:val="DefaultParagraphFont"/>
    <w:link w:val="HTMLAddress"/>
    <w:semiHidden/>
    <w:rsid w:val="00566BA4"/>
    <w:rPr>
      <w:rFonts w:eastAsia="Times New Roman"/>
      <w:i/>
      <w:iCs/>
      <w:lang w:val="en-GB" w:eastAsia="en-US"/>
    </w:rPr>
  </w:style>
  <w:style w:type="character" w:styleId="HTMLCite">
    <w:name w:val="HTML Cite"/>
    <w:basedOn w:val="DefaultParagraphFont"/>
    <w:semiHidden/>
    <w:unhideWhenUsed/>
    <w:rsid w:val="00566BA4"/>
    <w:rPr>
      <w:i/>
      <w:iCs/>
      <w:lang w:val="en-GB"/>
    </w:rPr>
  </w:style>
  <w:style w:type="character" w:styleId="HTMLCode">
    <w:name w:val="HTML Code"/>
    <w:basedOn w:val="DefaultParagraphFont"/>
    <w:semiHidden/>
    <w:unhideWhenUsed/>
    <w:rsid w:val="00566BA4"/>
    <w:rPr>
      <w:rFonts w:ascii="Consolas" w:hAnsi="Consolas"/>
      <w:sz w:val="20"/>
      <w:szCs w:val="20"/>
      <w:lang w:val="en-GB"/>
    </w:rPr>
  </w:style>
  <w:style w:type="character" w:styleId="HTMLDefinition">
    <w:name w:val="HTML Definition"/>
    <w:basedOn w:val="DefaultParagraphFont"/>
    <w:semiHidden/>
    <w:unhideWhenUsed/>
    <w:rsid w:val="00566BA4"/>
    <w:rPr>
      <w:i/>
      <w:iCs/>
      <w:lang w:val="en-GB"/>
    </w:rPr>
  </w:style>
  <w:style w:type="character" w:styleId="HTMLKeyboard">
    <w:name w:val="HTML Keyboard"/>
    <w:basedOn w:val="DefaultParagraphFont"/>
    <w:semiHidden/>
    <w:unhideWhenUsed/>
    <w:rsid w:val="00566BA4"/>
    <w:rPr>
      <w:rFonts w:ascii="Consolas" w:hAnsi="Consolas"/>
      <w:sz w:val="20"/>
      <w:szCs w:val="20"/>
      <w:lang w:val="en-GB"/>
    </w:rPr>
  </w:style>
  <w:style w:type="paragraph" w:styleId="HTMLPreformatted">
    <w:name w:val="HTML Preformatted"/>
    <w:basedOn w:val="Normal"/>
    <w:link w:val="HTMLPreformattedChar"/>
    <w:semiHidden/>
    <w:unhideWhenUsed/>
    <w:rsid w:val="00566BA4"/>
    <w:rPr>
      <w:rFonts w:ascii="Consolas" w:hAnsi="Consolas"/>
    </w:rPr>
  </w:style>
  <w:style w:type="character" w:customStyle="1" w:styleId="HTMLPreformattedChar">
    <w:name w:val="HTML Preformatted Char"/>
    <w:basedOn w:val="DefaultParagraphFont"/>
    <w:link w:val="HTMLPreformatted"/>
    <w:semiHidden/>
    <w:rsid w:val="00566BA4"/>
    <w:rPr>
      <w:rFonts w:ascii="Consolas" w:eastAsia="Times New Roman" w:hAnsi="Consolas"/>
      <w:lang w:val="en-GB" w:eastAsia="en-US"/>
    </w:rPr>
  </w:style>
  <w:style w:type="character" w:styleId="HTMLSample">
    <w:name w:val="HTML Sample"/>
    <w:basedOn w:val="DefaultParagraphFont"/>
    <w:semiHidden/>
    <w:unhideWhenUsed/>
    <w:rsid w:val="00566BA4"/>
    <w:rPr>
      <w:rFonts w:ascii="Consolas" w:hAnsi="Consolas"/>
      <w:sz w:val="24"/>
      <w:szCs w:val="24"/>
      <w:lang w:val="en-GB"/>
    </w:rPr>
  </w:style>
  <w:style w:type="character" w:styleId="HTMLTypewriter">
    <w:name w:val="HTML Typewriter"/>
    <w:basedOn w:val="DefaultParagraphFont"/>
    <w:semiHidden/>
    <w:unhideWhenUsed/>
    <w:rsid w:val="00566BA4"/>
    <w:rPr>
      <w:rFonts w:ascii="Consolas" w:hAnsi="Consolas"/>
      <w:sz w:val="20"/>
      <w:szCs w:val="20"/>
      <w:lang w:val="en-GB"/>
    </w:rPr>
  </w:style>
  <w:style w:type="character" w:styleId="HTMLVariable">
    <w:name w:val="HTML Variable"/>
    <w:basedOn w:val="DefaultParagraphFont"/>
    <w:semiHidden/>
    <w:unhideWhenUsed/>
    <w:rsid w:val="00566BA4"/>
    <w:rPr>
      <w:i/>
      <w:iCs/>
      <w:lang w:val="en-GB"/>
    </w:rPr>
  </w:style>
  <w:style w:type="paragraph" w:styleId="Index1">
    <w:name w:val="index 1"/>
    <w:basedOn w:val="Normal"/>
    <w:next w:val="Normal"/>
    <w:autoRedefine/>
    <w:semiHidden/>
    <w:unhideWhenUsed/>
    <w:rsid w:val="00566BA4"/>
    <w:pPr>
      <w:tabs>
        <w:tab w:val="clear" w:pos="1247"/>
      </w:tabs>
      <w:ind w:left="200" w:hanging="200"/>
    </w:pPr>
  </w:style>
  <w:style w:type="paragraph" w:styleId="Index2">
    <w:name w:val="index 2"/>
    <w:basedOn w:val="Normal"/>
    <w:next w:val="Normal"/>
    <w:autoRedefine/>
    <w:semiHidden/>
    <w:unhideWhenUsed/>
    <w:rsid w:val="00566BA4"/>
    <w:pPr>
      <w:tabs>
        <w:tab w:val="clear" w:pos="1247"/>
      </w:tabs>
      <w:ind w:left="400" w:hanging="200"/>
    </w:pPr>
  </w:style>
  <w:style w:type="paragraph" w:styleId="Index3">
    <w:name w:val="index 3"/>
    <w:basedOn w:val="Normal"/>
    <w:next w:val="Normal"/>
    <w:autoRedefine/>
    <w:semiHidden/>
    <w:unhideWhenUsed/>
    <w:rsid w:val="00566BA4"/>
    <w:pPr>
      <w:tabs>
        <w:tab w:val="clear" w:pos="1247"/>
      </w:tabs>
      <w:ind w:left="600" w:hanging="200"/>
    </w:pPr>
  </w:style>
  <w:style w:type="paragraph" w:styleId="Index4">
    <w:name w:val="index 4"/>
    <w:basedOn w:val="Normal"/>
    <w:next w:val="Normal"/>
    <w:autoRedefine/>
    <w:semiHidden/>
    <w:unhideWhenUsed/>
    <w:rsid w:val="00566BA4"/>
    <w:pPr>
      <w:tabs>
        <w:tab w:val="clear" w:pos="1247"/>
      </w:tabs>
      <w:ind w:left="800" w:hanging="200"/>
    </w:pPr>
  </w:style>
  <w:style w:type="paragraph" w:styleId="Index5">
    <w:name w:val="index 5"/>
    <w:basedOn w:val="Normal"/>
    <w:next w:val="Normal"/>
    <w:autoRedefine/>
    <w:semiHidden/>
    <w:unhideWhenUsed/>
    <w:rsid w:val="00566BA4"/>
    <w:pPr>
      <w:tabs>
        <w:tab w:val="clear" w:pos="1247"/>
      </w:tabs>
      <w:ind w:left="1000" w:hanging="200"/>
    </w:pPr>
  </w:style>
  <w:style w:type="paragraph" w:styleId="Index6">
    <w:name w:val="index 6"/>
    <w:basedOn w:val="Normal"/>
    <w:next w:val="Normal"/>
    <w:autoRedefine/>
    <w:semiHidden/>
    <w:unhideWhenUsed/>
    <w:rsid w:val="00566BA4"/>
    <w:pPr>
      <w:tabs>
        <w:tab w:val="clear" w:pos="1247"/>
      </w:tabs>
      <w:ind w:left="1200" w:hanging="200"/>
    </w:pPr>
  </w:style>
  <w:style w:type="paragraph" w:styleId="Index7">
    <w:name w:val="index 7"/>
    <w:basedOn w:val="Normal"/>
    <w:next w:val="Normal"/>
    <w:autoRedefine/>
    <w:semiHidden/>
    <w:unhideWhenUsed/>
    <w:rsid w:val="00566BA4"/>
    <w:pPr>
      <w:tabs>
        <w:tab w:val="clear" w:pos="1247"/>
      </w:tabs>
      <w:ind w:left="1400" w:hanging="200"/>
    </w:pPr>
  </w:style>
  <w:style w:type="paragraph" w:styleId="Index8">
    <w:name w:val="index 8"/>
    <w:basedOn w:val="Normal"/>
    <w:next w:val="Normal"/>
    <w:autoRedefine/>
    <w:semiHidden/>
    <w:unhideWhenUsed/>
    <w:rsid w:val="00566BA4"/>
    <w:pPr>
      <w:tabs>
        <w:tab w:val="clear" w:pos="1247"/>
      </w:tabs>
      <w:ind w:left="1600" w:hanging="200"/>
    </w:pPr>
  </w:style>
  <w:style w:type="paragraph" w:styleId="Index9">
    <w:name w:val="index 9"/>
    <w:basedOn w:val="Normal"/>
    <w:next w:val="Normal"/>
    <w:autoRedefine/>
    <w:semiHidden/>
    <w:unhideWhenUsed/>
    <w:rsid w:val="00566BA4"/>
    <w:pPr>
      <w:tabs>
        <w:tab w:val="clear" w:pos="1247"/>
      </w:tabs>
      <w:ind w:left="1800" w:hanging="200"/>
    </w:pPr>
  </w:style>
  <w:style w:type="paragraph" w:styleId="IndexHeading">
    <w:name w:val="index heading"/>
    <w:basedOn w:val="Normal"/>
    <w:next w:val="Index1"/>
    <w:semiHidden/>
    <w:unhideWhenUsed/>
    <w:rsid w:val="00566BA4"/>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566BA4"/>
    <w:rPr>
      <w:i/>
      <w:iCs/>
      <w:color w:val="4F81BD" w:themeColor="accent1"/>
      <w:lang w:val="en-GB"/>
    </w:rPr>
  </w:style>
  <w:style w:type="paragraph" w:styleId="IntenseQuote">
    <w:name w:val="Intense Quote"/>
    <w:basedOn w:val="Normal"/>
    <w:next w:val="Normal"/>
    <w:link w:val="IntenseQuoteChar"/>
    <w:uiPriority w:val="30"/>
    <w:semiHidden/>
    <w:qFormat/>
    <w:rsid w:val="00566B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566BA4"/>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566BA4"/>
    <w:rPr>
      <w:b/>
      <w:bCs/>
      <w:smallCaps/>
      <w:color w:val="4F81BD" w:themeColor="accent1"/>
      <w:spacing w:val="5"/>
      <w:lang w:val="en-GB"/>
    </w:rPr>
  </w:style>
  <w:style w:type="table" w:styleId="LightGrid">
    <w:name w:val="Light Grid"/>
    <w:basedOn w:val="TableNormal"/>
    <w:uiPriority w:val="62"/>
    <w:semiHidden/>
    <w:unhideWhenUsed/>
    <w:rsid w:val="00566B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6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66BA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66BA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66BA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66BA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66BA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66BA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6BA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66BA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66BA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66BA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66BA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66BA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66BA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6BA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66BA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66BA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66BA4"/>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66BA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66BA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566BA4"/>
    <w:rPr>
      <w:lang w:val="en-GB"/>
    </w:rPr>
  </w:style>
  <w:style w:type="paragraph" w:styleId="List">
    <w:name w:val="List"/>
    <w:basedOn w:val="Normal"/>
    <w:semiHidden/>
    <w:unhideWhenUsed/>
    <w:rsid w:val="00566BA4"/>
    <w:pPr>
      <w:ind w:left="283" w:hanging="283"/>
      <w:contextualSpacing/>
    </w:pPr>
  </w:style>
  <w:style w:type="paragraph" w:styleId="List2">
    <w:name w:val="List 2"/>
    <w:basedOn w:val="Normal"/>
    <w:semiHidden/>
    <w:unhideWhenUsed/>
    <w:rsid w:val="00566BA4"/>
    <w:pPr>
      <w:ind w:left="566" w:hanging="283"/>
      <w:contextualSpacing/>
    </w:pPr>
  </w:style>
  <w:style w:type="paragraph" w:styleId="List3">
    <w:name w:val="List 3"/>
    <w:basedOn w:val="Normal"/>
    <w:semiHidden/>
    <w:unhideWhenUsed/>
    <w:rsid w:val="00566BA4"/>
    <w:pPr>
      <w:ind w:left="849" w:hanging="283"/>
      <w:contextualSpacing/>
    </w:pPr>
  </w:style>
  <w:style w:type="paragraph" w:styleId="List4">
    <w:name w:val="List 4"/>
    <w:basedOn w:val="Normal"/>
    <w:semiHidden/>
    <w:unhideWhenUsed/>
    <w:rsid w:val="00566BA4"/>
    <w:pPr>
      <w:ind w:left="1132" w:hanging="283"/>
      <w:contextualSpacing/>
    </w:pPr>
  </w:style>
  <w:style w:type="paragraph" w:styleId="List5">
    <w:name w:val="List 5"/>
    <w:basedOn w:val="Normal"/>
    <w:semiHidden/>
    <w:unhideWhenUsed/>
    <w:rsid w:val="00566BA4"/>
    <w:pPr>
      <w:ind w:left="1415" w:hanging="283"/>
      <w:contextualSpacing/>
    </w:pPr>
  </w:style>
  <w:style w:type="paragraph" w:styleId="ListBullet">
    <w:name w:val="List Bullet"/>
    <w:basedOn w:val="Normal"/>
    <w:semiHidden/>
    <w:rsid w:val="00566BA4"/>
    <w:pPr>
      <w:numPr>
        <w:numId w:val="6"/>
      </w:numPr>
      <w:contextualSpacing/>
    </w:pPr>
  </w:style>
  <w:style w:type="paragraph" w:styleId="ListBullet2">
    <w:name w:val="List Bullet 2"/>
    <w:basedOn w:val="Normal"/>
    <w:semiHidden/>
    <w:unhideWhenUsed/>
    <w:rsid w:val="00566BA4"/>
    <w:pPr>
      <w:numPr>
        <w:numId w:val="7"/>
      </w:numPr>
      <w:contextualSpacing/>
    </w:pPr>
  </w:style>
  <w:style w:type="paragraph" w:styleId="ListBullet3">
    <w:name w:val="List Bullet 3"/>
    <w:basedOn w:val="Normal"/>
    <w:semiHidden/>
    <w:unhideWhenUsed/>
    <w:rsid w:val="00566BA4"/>
    <w:pPr>
      <w:numPr>
        <w:numId w:val="8"/>
      </w:numPr>
      <w:contextualSpacing/>
    </w:pPr>
  </w:style>
  <w:style w:type="paragraph" w:styleId="ListBullet4">
    <w:name w:val="List Bullet 4"/>
    <w:basedOn w:val="Normal"/>
    <w:semiHidden/>
    <w:unhideWhenUsed/>
    <w:rsid w:val="00566BA4"/>
    <w:pPr>
      <w:numPr>
        <w:numId w:val="9"/>
      </w:numPr>
      <w:contextualSpacing/>
    </w:pPr>
  </w:style>
  <w:style w:type="paragraph" w:styleId="ListBullet5">
    <w:name w:val="List Bullet 5"/>
    <w:basedOn w:val="Normal"/>
    <w:semiHidden/>
    <w:unhideWhenUsed/>
    <w:rsid w:val="00566BA4"/>
    <w:pPr>
      <w:numPr>
        <w:numId w:val="10"/>
      </w:numPr>
      <w:contextualSpacing/>
    </w:pPr>
  </w:style>
  <w:style w:type="paragraph" w:styleId="ListContinue">
    <w:name w:val="List Continue"/>
    <w:basedOn w:val="Normal"/>
    <w:semiHidden/>
    <w:unhideWhenUsed/>
    <w:rsid w:val="00566BA4"/>
    <w:pPr>
      <w:spacing w:after="120"/>
      <w:ind w:left="283"/>
      <w:contextualSpacing/>
    </w:pPr>
  </w:style>
  <w:style w:type="paragraph" w:styleId="ListContinue2">
    <w:name w:val="List Continue 2"/>
    <w:basedOn w:val="Normal"/>
    <w:semiHidden/>
    <w:unhideWhenUsed/>
    <w:rsid w:val="00566BA4"/>
    <w:pPr>
      <w:spacing w:after="120"/>
      <w:ind w:left="566"/>
      <w:contextualSpacing/>
    </w:pPr>
  </w:style>
  <w:style w:type="paragraph" w:styleId="ListContinue3">
    <w:name w:val="List Continue 3"/>
    <w:basedOn w:val="Normal"/>
    <w:semiHidden/>
    <w:rsid w:val="00566BA4"/>
    <w:pPr>
      <w:spacing w:after="120"/>
      <w:ind w:left="849"/>
      <w:contextualSpacing/>
    </w:pPr>
  </w:style>
  <w:style w:type="paragraph" w:styleId="ListContinue4">
    <w:name w:val="List Continue 4"/>
    <w:basedOn w:val="Normal"/>
    <w:semiHidden/>
    <w:rsid w:val="00566BA4"/>
    <w:pPr>
      <w:spacing w:after="120"/>
      <w:ind w:left="1132"/>
      <w:contextualSpacing/>
    </w:pPr>
  </w:style>
  <w:style w:type="paragraph" w:styleId="ListContinue5">
    <w:name w:val="List Continue 5"/>
    <w:basedOn w:val="Normal"/>
    <w:semiHidden/>
    <w:rsid w:val="00566BA4"/>
    <w:pPr>
      <w:spacing w:after="120"/>
      <w:ind w:left="1415"/>
      <w:contextualSpacing/>
    </w:pPr>
  </w:style>
  <w:style w:type="paragraph" w:styleId="ListNumber">
    <w:name w:val="List Number"/>
    <w:basedOn w:val="Normal"/>
    <w:semiHidden/>
    <w:rsid w:val="00566BA4"/>
    <w:pPr>
      <w:numPr>
        <w:numId w:val="11"/>
      </w:numPr>
      <w:contextualSpacing/>
    </w:pPr>
  </w:style>
  <w:style w:type="paragraph" w:styleId="ListNumber2">
    <w:name w:val="List Number 2"/>
    <w:basedOn w:val="Normal"/>
    <w:semiHidden/>
    <w:unhideWhenUsed/>
    <w:rsid w:val="00566BA4"/>
    <w:pPr>
      <w:numPr>
        <w:numId w:val="12"/>
      </w:numPr>
      <w:contextualSpacing/>
    </w:pPr>
  </w:style>
  <w:style w:type="paragraph" w:styleId="ListNumber3">
    <w:name w:val="List Number 3"/>
    <w:basedOn w:val="Normal"/>
    <w:semiHidden/>
    <w:unhideWhenUsed/>
    <w:rsid w:val="00566BA4"/>
    <w:pPr>
      <w:numPr>
        <w:numId w:val="13"/>
      </w:numPr>
      <w:contextualSpacing/>
    </w:pPr>
  </w:style>
  <w:style w:type="paragraph" w:styleId="ListNumber4">
    <w:name w:val="List Number 4"/>
    <w:basedOn w:val="Normal"/>
    <w:semiHidden/>
    <w:unhideWhenUsed/>
    <w:rsid w:val="00566BA4"/>
    <w:pPr>
      <w:numPr>
        <w:numId w:val="14"/>
      </w:numPr>
      <w:contextualSpacing/>
    </w:pPr>
  </w:style>
  <w:style w:type="paragraph" w:styleId="ListNumber5">
    <w:name w:val="List Number 5"/>
    <w:basedOn w:val="Normal"/>
    <w:semiHidden/>
    <w:unhideWhenUsed/>
    <w:rsid w:val="00566BA4"/>
    <w:pPr>
      <w:numPr>
        <w:numId w:val="15"/>
      </w:numPr>
      <w:contextualSpacing/>
    </w:pPr>
  </w:style>
  <w:style w:type="table" w:styleId="ListTable1Light">
    <w:name w:val="List Table 1 Light"/>
    <w:basedOn w:val="TableNormal"/>
    <w:uiPriority w:val="46"/>
    <w:rsid w:val="00566BA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6BA4"/>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66BA4"/>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66BA4"/>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66BA4"/>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66BA4"/>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66BA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66BA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6BA4"/>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66BA4"/>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66BA4"/>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66BA4"/>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566BA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566BA4"/>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566BA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6BA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566BA4"/>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566BA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66BA4"/>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566BA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566BA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566BA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6B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566BA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566BA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66BA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566B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566BA4"/>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566BA4"/>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6BA4"/>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6BA4"/>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6BA4"/>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6BA4"/>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6BA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6BA4"/>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6BA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6BA4"/>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566BA4"/>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566BA4"/>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66BA4"/>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566BA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66BA4"/>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66BA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6BA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6BA4"/>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6BA4"/>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6BA4"/>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6BA4"/>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6BA4"/>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566BA4"/>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566BA4"/>
    <w:rPr>
      <w:rFonts w:ascii="Consolas" w:eastAsia="Times New Roman" w:hAnsi="Consolas"/>
      <w:lang w:val="en-GB" w:eastAsia="en-US"/>
    </w:rPr>
  </w:style>
  <w:style w:type="table" w:styleId="MediumGrid1">
    <w:name w:val="Medium Grid 1"/>
    <w:basedOn w:val="TableNormal"/>
    <w:uiPriority w:val="67"/>
    <w:semiHidden/>
    <w:unhideWhenUsed/>
    <w:rsid w:val="00566B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6B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66BA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66B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66BA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66BA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66BA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66BA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66BA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6BA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66BA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66BA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66BA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66BA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66BA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6BA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6BA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6BA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6BA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6BA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6BA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6BA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6BA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66BA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566BA4"/>
    <w:rPr>
      <w:color w:val="2B579A"/>
      <w:shd w:val="clear" w:color="auto" w:fill="E1DFDD"/>
      <w:lang w:val="en-GB"/>
    </w:rPr>
  </w:style>
  <w:style w:type="paragraph" w:styleId="MessageHeader">
    <w:name w:val="Message Header"/>
    <w:basedOn w:val="Normal"/>
    <w:link w:val="MessageHeaderChar"/>
    <w:semiHidden/>
    <w:rsid w:val="00566BA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66BA4"/>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566BA4"/>
    <w:pPr>
      <w:ind w:left="720"/>
    </w:pPr>
  </w:style>
  <w:style w:type="paragraph" w:styleId="NoteHeading">
    <w:name w:val="Note Heading"/>
    <w:basedOn w:val="Normal"/>
    <w:next w:val="Normal"/>
    <w:link w:val="NoteHeadingChar"/>
    <w:semiHidden/>
    <w:unhideWhenUsed/>
    <w:rsid w:val="00566BA4"/>
  </w:style>
  <w:style w:type="character" w:customStyle="1" w:styleId="NoteHeadingChar">
    <w:name w:val="Note Heading Char"/>
    <w:basedOn w:val="DefaultParagraphFont"/>
    <w:link w:val="NoteHeading"/>
    <w:semiHidden/>
    <w:rsid w:val="00566BA4"/>
    <w:rPr>
      <w:rFonts w:eastAsia="Times New Roman"/>
      <w:lang w:val="en-GB" w:eastAsia="en-US"/>
    </w:rPr>
  </w:style>
  <w:style w:type="table" w:styleId="PlainTable1">
    <w:name w:val="Plain Table 1"/>
    <w:basedOn w:val="TableNormal"/>
    <w:uiPriority w:val="41"/>
    <w:rsid w:val="00566BA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BA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6BA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6B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BA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566BA4"/>
    <w:rPr>
      <w:rFonts w:ascii="Consolas" w:hAnsi="Consolas"/>
      <w:sz w:val="21"/>
      <w:szCs w:val="21"/>
    </w:rPr>
  </w:style>
  <w:style w:type="character" w:customStyle="1" w:styleId="PlainTextChar">
    <w:name w:val="Plain Text Char"/>
    <w:basedOn w:val="DefaultParagraphFont"/>
    <w:link w:val="PlainText"/>
    <w:semiHidden/>
    <w:rsid w:val="00566BA4"/>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566B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66BA4"/>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566BA4"/>
  </w:style>
  <w:style w:type="character" w:customStyle="1" w:styleId="SalutationChar">
    <w:name w:val="Salutation Char"/>
    <w:basedOn w:val="DefaultParagraphFont"/>
    <w:link w:val="Salutation"/>
    <w:semiHidden/>
    <w:rsid w:val="00566BA4"/>
    <w:rPr>
      <w:rFonts w:eastAsia="Times New Roman"/>
      <w:lang w:val="en-GB" w:eastAsia="en-US"/>
    </w:rPr>
  </w:style>
  <w:style w:type="paragraph" w:styleId="Signature">
    <w:name w:val="Signature"/>
    <w:basedOn w:val="Normal"/>
    <w:link w:val="SignatureChar"/>
    <w:semiHidden/>
    <w:unhideWhenUsed/>
    <w:rsid w:val="00566BA4"/>
    <w:pPr>
      <w:ind w:left="4252"/>
    </w:pPr>
  </w:style>
  <w:style w:type="character" w:customStyle="1" w:styleId="SignatureChar">
    <w:name w:val="Signature Char"/>
    <w:basedOn w:val="DefaultParagraphFont"/>
    <w:link w:val="Signature"/>
    <w:semiHidden/>
    <w:rsid w:val="00566BA4"/>
    <w:rPr>
      <w:rFonts w:eastAsia="Times New Roman"/>
      <w:lang w:val="en-GB" w:eastAsia="en-US"/>
    </w:rPr>
  </w:style>
  <w:style w:type="character" w:styleId="SmartHyperlink">
    <w:name w:val="Smart Hyperlink"/>
    <w:basedOn w:val="DefaultParagraphFont"/>
    <w:uiPriority w:val="99"/>
    <w:semiHidden/>
    <w:rsid w:val="00566BA4"/>
    <w:rPr>
      <w:u w:val="dotted"/>
      <w:lang w:val="en-GB"/>
    </w:rPr>
  </w:style>
  <w:style w:type="character" w:styleId="SmartLink">
    <w:name w:val="Smart Link"/>
    <w:basedOn w:val="DefaultParagraphFont"/>
    <w:uiPriority w:val="99"/>
    <w:semiHidden/>
    <w:unhideWhenUsed/>
    <w:rsid w:val="00566BA4"/>
    <w:rPr>
      <w:color w:val="0000FF"/>
      <w:u w:val="single"/>
      <w:shd w:val="clear" w:color="auto" w:fill="F3F2F1"/>
      <w:lang w:val="en-GB"/>
    </w:rPr>
  </w:style>
  <w:style w:type="character" w:styleId="Strong">
    <w:name w:val="Strong"/>
    <w:basedOn w:val="DefaultParagraphFont"/>
    <w:semiHidden/>
    <w:qFormat/>
    <w:rsid w:val="00566BA4"/>
    <w:rPr>
      <w:b/>
      <w:bCs/>
      <w:lang w:val="en-GB"/>
    </w:rPr>
  </w:style>
  <w:style w:type="paragraph" w:styleId="Subtitle">
    <w:name w:val="Subtitle"/>
    <w:basedOn w:val="Normal"/>
    <w:next w:val="Normal"/>
    <w:link w:val="SubtitleChar"/>
    <w:semiHidden/>
    <w:qFormat/>
    <w:rsid w:val="00566B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566BA4"/>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566BA4"/>
    <w:rPr>
      <w:i/>
      <w:iCs/>
      <w:color w:val="404040" w:themeColor="text1" w:themeTint="BF"/>
      <w:lang w:val="en-GB"/>
    </w:rPr>
  </w:style>
  <w:style w:type="character" w:styleId="SubtleReference">
    <w:name w:val="Subtle Reference"/>
    <w:basedOn w:val="DefaultParagraphFont"/>
    <w:uiPriority w:val="31"/>
    <w:semiHidden/>
    <w:qFormat/>
    <w:rsid w:val="00566BA4"/>
    <w:rPr>
      <w:smallCaps/>
      <w:color w:val="5A5A5A" w:themeColor="text1" w:themeTint="A5"/>
      <w:lang w:val="en-GB"/>
    </w:rPr>
  </w:style>
  <w:style w:type="table" w:styleId="Table3Deffects1">
    <w:name w:val="Table 3D effects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6B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566BA4"/>
    <w:pPr>
      <w:tabs>
        <w:tab w:val="clear" w:pos="1247"/>
      </w:tabs>
      <w:ind w:left="200" w:hanging="200"/>
    </w:pPr>
  </w:style>
  <w:style w:type="table" w:styleId="TableProfessional">
    <w:name w:val="Table Professional"/>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566BA4"/>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566B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566B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566B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66BA4"/>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1F14AF"/>
    <w:rPr>
      <w:rFonts w:eastAsia="Times New Roman"/>
      <w:lang w:val="en-GB" w:eastAsia="en-US"/>
    </w:rPr>
  </w:style>
  <w:style w:type="character" w:customStyle="1" w:styleId="BBTitleChar">
    <w:name w:val="BB_Title Char"/>
    <w:link w:val="BBTitle"/>
    <w:rsid w:val="001F14AF"/>
    <w:rPr>
      <w:rFonts w:eastAsia="Times New Roman"/>
      <w:b/>
      <w:sz w:val="28"/>
      <w:szCs w:val="28"/>
      <w:lang w:val="en-GB" w:eastAsia="en-US"/>
    </w:rPr>
  </w:style>
  <w:style w:type="paragraph" w:styleId="Revision">
    <w:name w:val="Revision"/>
    <w:hidden/>
    <w:uiPriority w:val="99"/>
    <w:semiHidden/>
    <w:rsid w:val="0057185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97517786-C75E-48D3-B680-A0BA71D9F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6</TotalTime>
  <Pages>3</Pages>
  <Words>1429</Words>
  <Characters>5932</Characters>
  <Application>Microsoft Office Word</Application>
  <DocSecurity>0</DocSecurity>
  <PresentationFormat/>
  <Lines>988</Lines>
  <Paragraphs>736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Talvi Laev</dc:creator>
  <cp:keywords/>
  <dc:description/>
  <cp:lastModifiedBy>My Linh Doan</cp:lastModifiedBy>
  <cp:revision>11</cp:revision>
  <cp:lastPrinted>2025-06-18T00:04:00Z</cp:lastPrinted>
  <dcterms:created xsi:type="dcterms:W3CDTF">2025-06-17T23:56:00Z</dcterms:created>
  <dcterms:modified xsi:type="dcterms:W3CDTF">2025-08-21T12:20:00Z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