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5A75B844" w:rsidR="00061BBD" w:rsidRPr="00761D88" w:rsidRDefault="00F10E16" w:rsidP="00061BBD">
            <w:pPr>
              <w:pStyle w:val="ASymbol"/>
              <w:rPr>
                <w:lang w:val="en-US"/>
              </w:rPr>
            </w:pPr>
            <w:r w:rsidRPr="00F10E16">
              <w:rPr>
                <w:b/>
                <w:bCs/>
                <w:sz w:val="28"/>
                <w:szCs w:val="28"/>
              </w:rPr>
              <w:t>UNEP</w:t>
            </w:r>
            <w:r w:rsidRPr="00F10E16">
              <w:t>/MC/COP.</w:t>
            </w:r>
            <w:r w:rsidR="00761D88">
              <w:t>6/</w:t>
            </w:r>
            <w:r w:rsidR="00FA3427">
              <w:t>2</w:t>
            </w:r>
            <w:r w:rsidR="00230B65" w:rsidRPr="00230B65">
              <w:rPr>
                <w:rStyle w:val="FootnoteReference"/>
                <w:vertAlign w:val="baseline"/>
              </w:rPr>
              <w:footnoteReference w:customMarkFollows="1" w:id="2"/>
              <w:t>*</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27CE7FD1" w:rsidR="00061BBD" w:rsidRPr="00061BBD" w:rsidRDefault="00061BBD" w:rsidP="00061BBD">
            <w:pPr>
              <w:pStyle w:val="Normal-pool"/>
              <w:bidi/>
              <w:rPr>
                <w:rFonts w:ascii="Simplified Arabic" w:hAnsi="Simplified Arabic" w:cs="Simplified Arabic"/>
              </w:rPr>
            </w:pPr>
          </w:p>
        </w:tc>
        <w:tc>
          <w:tcPr>
            <w:tcW w:w="3118" w:type="dxa"/>
          </w:tcPr>
          <w:p w14:paraId="126C65C8" w14:textId="78B40B31" w:rsidR="00061BBD" w:rsidRDefault="00061BBD" w:rsidP="00061BBD">
            <w:pPr>
              <w:pStyle w:val="AText"/>
            </w:pPr>
            <w:r>
              <w:t xml:space="preserve">Distr.: </w:t>
            </w:r>
            <w:r w:rsidR="000B13FD">
              <w:t>General</w:t>
            </w:r>
            <w:r>
              <w:br/>
            </w:r>
            <w:r w:rsidR="00FA3427">
              <w:t>27</w:t>
            </w:r>
            <w:r w:rsidR="004C7D5A">
              <w:t xml:space="preserve"> </w:t>
            </w:r>
            <w:r w:rsidR="00FA3427">
              <w:t>May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46E8366E">
        <w:trPr>
          <w:trHeight w:val="57"/>
        </w:trPr>
        <w:tc>
          <w:tcPr>
            <w:tcW w:w="5095" w:type="dxa"/>
          </w:tcPr>
          <w:p w14:paraId="44C79F84" w14:textId="64B6A1D4" w:rsidR="00061BBD" w:rsidRPr="00CC3F16" w:rsidRDefault="67FEAC8E" w:rsidP="46E8366E">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contextualSpacing/>
              <w:jc w:val="both"/>
              <w:rPr>
                <w:rFonts w:eastAsia="Simplified Arabic"/>
                <w:rtl/>
              </w:rPr>
            </w:pPr>
            <w:bookmarkStart w:id="1" w:name="CorNot1Text"/>
            <w:r w:rsidRPr="00CC3F16">
              <w:rPr>
                <w:rFonts w:eastAsia="Simplified Arabic"/>
                <w:rtl/>
              </w:rPr>
              <w:t>مؤتمر الأطراف في اتفاقي</w:t>
            </w:r>
            <w:r w:rsidR="2F8D8B4B" w:rsidRPr="00CC3F16">
              <w:rPr>
                <w:rFonts w:eastAsia="Simplified Arabic"/>
                <w:rtl/>
              </w:rPr>
              <w:t>ة</w:t>
            </w:r>
            <w:r w:rsidRPr="00CC3F16">
              <w:rPr>
                <w:rFonts w:eastAsia="Simplified Arabic"/>
                <w:rtl/>
              </w:rPr>
              <w:t xml:space="preserve"> ميناماتا بشأن الزئبق</w:t>
            </w:r>
          </w:p>
          <w:p w14:paraId="69C9A7B4" w14:textId="639DE949" w:rsidR="00061BBD" w:rsidRPr="00CC3F16" w:rsidRDefault="67FEAC8E" w:rsidP="46E8366E">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contextualSpacing/>
              <w:jc w:val="both"/>
              <w:rPr>
                <w:rFonts w:eastAsia="Simplified Arabic"/>
                <w:rtl/>
                <w:lang w:val="en-US"/>
              </w:rPr>
            </w:pPr>
            <w:r w:rsidRPr="00CC3F16">
              <w:rPr>
                <w:rFonts w:eastAsia="Simplified Arabic"/>
                <w:rtl/>
              </w:rPr>
              <w:t>الاجتماع ال</w:t>
            </w:r>
            <w:bookmarkEnd w:id="1"/>
            <w:r w:rsidR="7F0D56C0" w:rsidRPr="00CC3F16">
              <w:rPr>
                <w:rFonts w:eastAsia="Simplified Arabic"/>
                <w:rtl/>
                <w:lang w:val="en-US"/>
              </w:rPr>
              <w:t>سادس</w:t>
            </w:r>
          </w:p>
          <w:p w14:paraId="4145F8D7" w14:textId="77777777" w:rsidR="00061BBD" w:rsidRPr="00CC3F16" w:rsidRDefault="67FEAC8E" w:rsidP="46E8366E">
            <w:pPr>
              <w:pStyle w:val="ARAATitle1"/>
              <w:tabs>
                <w:tab w:val="clear" w:pos="1247"/>
                <w:tab w:val="clear" w:pos="1871"/>
                <w:tab w:val="clear" w:pos="2495"/>
                <w:tab w:val="clear" w:pos="3119"/>
                <w:tab w:val="clear" w:pos="3742"/>
                <w:tab w:val="clear" w:pos="4366"/>
              </w:tabs>
              <w:spacing w:line="340" w:lineRule="exact"/>
              <w:ind w:left="11"/>
              <w:jc w:val="both"/>
              <w:rPr>
                <w:rFonts w:eastAsia="Simplified Arabic"/>
                <w:bCs/>
                <w:rtl/>
                <w:lang w:val="en-US"/>
              </w:rPr>
            </w:pPr>
            <w:bookmarkStart w:id="2" w:name="CorNot1VenueDate"/>
            <w:r w:rsidRPr="00CC3F16">
              <w:rPr>
                <w:rFonts w:eastAsia="Simplified Arabic"/>
                <w:bCs/>
                <w:rtl/>
                <w:lang w:val="en-US"/>
              </w:rPr>
              <w:t xml:space="preserve">جنيف، </w:t>
            </w:r>
            <w:r w:rsidR="3B6C8166" w:rsidRPr="00CC3F16">
              <w:rPr>
                <w:rFonts w:eastAsia="Simplified Arabic"/>
                <w:bCs/>
                <w:lang w:val="en-US"/>
              </w:rPr>
              <w:t>7-3</w:t>
            </w:r>
            <w:r w:rsidRPr="00CC3F16">
              <w:rPr>
                <w:rFonts w:eastAsia="Simplified Arabic"/>
                <w:bCs/>
                <w:rtl/>
                <w:lang w:val="en-US"/>
              </w:rPr>
              <w:t xml:space="preserve"> تشرين </w:t>
            </w:r>
            <w:r w:rsidR="169AB48E" w:rsidRPr="00CC3F16">
              <w:rPr>
                <w:rFonts w:eastAsia="Simplified Arabic"/>
                <w:bCs/>
                <w:rtl/>
                <w:lang w:val="en-US"/>
              </w:rPr>
              <w:t>الثاني/نوفمبر 2025</w:t>
            </w:r>
            <w:bookmarkEnd w:id="2"/>
          </w:p>
          <w:p w14:paraId="493C707E" w14:textId="0EF808D6" w:rsidR="001B7EB3" w:rsidRPr="00CC3F16" w:rsidRDefault="42BC521F" w:rsidP="46E8366E">
            <w:pPr>
              <w:pStyle w:val="ARAATitle1"/>
              <w:tabs>
                <w:tab w:val="clear" w:pos="1247"/>
                <w:tab w:val="clear" w:pos="1871"/>
                <w:tab w:val="clear" w:pos="2495"/>
                <w:tab w:val="clear" w:pos="3119"/>
                <w:tab w:val="clear" w:pos="3742"/>
                <w:tab w:val="clear" w:pos="4366"/>
              </w:tabs>
              <w:spacing w:line="340" w:lineRule="exact"/>
              <w:ind w:left="11"/>
              <w:jc w:val="both"/>
              <w:rPr>
                <w:rFonts w:eastAsia="Simplified Arabic"/>
                <w:bCs/>
                <w:rtl/>
              </w:rPr>
            </w:pPr>
            <w:r w:rsidRPr="00CC3F16">
              <w:rPr>
                <w:rFonts w:eastAsia="Simplified Arabic"/>
                <w:bCs/>
                <w:rtl/>
                <w:lang w:val="en-US"/>
              </w:rPr>
              <w:t xml:space="preserve">البند </w:t>
            </w:r>
            <w:r w:rsidR="7FD41D28" w:rsidRPr="00CC3F16">
              <w:rPr>
                <w:rFonts w:eastAsia="Simplified Arabic"/>
                <w:bCs/>
                <w:lang w:val="en-US"/>
              </w:rPr>
              <w:t>2</w:t>
            </w:r>
            <w:r w:rsidRPr="00CC3F16">
              <w:rPr>
                <w:rFonts w:eastAsia="Simplified Arabic"/>
                <w:bCs/>
                <w:rtl/>
                <w:lang w:val="en-US"/>
              </w:rPr>
              <w:t xml:space="preserve"> </w:t>
            </w:r>
            <w:r w:rsidR="479770F4" w:rsidRPr="00CC3F16">
              <w:rPr>
                <w:rFonts w:eastAsia="Simplified Arabic"/>
                <w:bCs/>
                <w:rtl/>
                <w:lang w:val="en-US"/>
              </w:rPr>
              <w:t xml:space="preserve">(ج) </w:t>
            </w:r>
            <w:r w:rsidRPr="00CC3F16">
              <w:rPr>
                <w:rFonts w:eastAsia="Simplified Arabic"/>
                <w:bCs/>
                <w:rtl/>
                <w:lang w:val="en-US"/>
              </w:rPr>
              <w:t>من جدول الأعمال المؤقت</w:t>
            </w:r>
            <w:r w:rsidR="00FA2220" w:rsidRPr="00CC3F16">
              <w:rPr>
                <w:rStyle w:val="FootnoteReference"/>
                <w:rFonts w:eastAsia="Simplified Arabic"/>
                <w:bCs/>
                <w:vertAlign w:val="baseline"/>
              </w:rPr>
              <w:footnoteReference w:customMarkFollows="1" w:id="3"/>
              <w:t>**</w:t>
            </w:r>
          </w:p>
          <w:p w14:paraId="35024D45" w14:textId="25233ED3" w:rsidR="0080262A" w:rsidRPr="007A61D4" w:rsidRDefault="00B16621" w:rsidP="009E65E4">
            <w:pPr>
              <w:pStyle w:val="ARAATitle1"/>
              <w:tabs>
                <w:tab w:val="clear" w:pos="1247"/>
                <w:tab w:val="clear" w:pos="1871"/>
                <w:tab w:val="clear" w:pos="2495"/>
                <w:tab w:val="clear" w:pos="3119"/>
                <w:tab w:val="clear" w:pos="3742"/>
                <w:tab w:val="clear" w:pos="4366"/>
              </w:tabs>
              <w:spacing w:before="80" w:after="360" w:line="320" w:lineRule="exact"/>
              <w:ind w:left="11"/>
              <w:jc w:val="both"/>
              <w:rPr>
                <w:b w:val="0"/>
                <w:bCs/>
                <w:sz w:val="22"/>
                <w:szCs w:val="22"/>
              </w:rPr>
            </w:pPr>
            <w:r w:rsidRPr="007A61D4">
              <w:rPr>
                <w:rFonts w:hint="cs"/>
                <w:b w:val="0"/>
                <w:bCs/>
                <w:sz w:val="22"/>
                <w:szCs w:val="22"/>
                <w:rtl/>
                <w:lang w:val="en-US"/>
              </w:rPr>
              <w:t>المسائل التنظيمية: انتخاب أعضاء المكتب</w:t>
            </w:r>
          </w:p>
        </w:tc>
        <w:tc>
          <w:tcPr>
            <w:tcW w:w="4401" w:type="dxa"/>
          </w:tcPr>
          <w:p w14:paraId="345B0FC2" w14:textId="77777777" w:rsidR="00061BBD" w:rsidRDefault="00061BBD" w:rsidP="00061BBD">
            <w:pPr>
              <w:pStyle w:val="Normal-pool"/>
              <w:contextualSpacing/>
            </w:pPr>
          </w:p>
        </w:tc>
      </w:tr>
    </w:tbl>
    <w:p w14:paraId="272EF440" w14:textId="024454A9" w:rsidR="00797803" w:rsidRPr="004F420E" w:rsidRDefault="00F25AB8" w:rsidP="004F420E">
      <w:pPr>
        <w:tabs>
          <w:tab w:val="clear" w:pos="1247"/>
          <w:tab w:val="clear" w:pos="1814"/>
          <w:tab w:val="clear" w:pos="2381"/>
          <w:tab w:val="clear" w:pos="2948"/>
          <w:tab w:val="clear" w:pos="3515"/>
        </w:tabs>
        <w:bidi/>
        <w:spacing w:after="240" w:line="440" w:lineRule="exact"/>
        <w:ind w:left="1134"/>
        <w:jc w:val="both"/>
        <w:rPr>
          <w:rFonts w:ascii="Simplified Arabic" w:hAnsi="Simplified Arabic" w:cs="Simplified Arabic"/>
          <w:b/>
          <w:bCs/>
          <w:sz w:val="30"/>
          <w:szCs w:val="30"/>
          <w:lang w:val="es-ES_tradnl"/>
        </w:rPr>
      </w:pPr>
      <w:r w:rsidRPr="004F420E">
        <w:rPr>
          <w:rFonts w:ascii="Simplified Arabic" w:hAnsi="Simplified Arabic" w:cs="Simplified Arabic"/>
          <w:b/>
          <w:bCs/>
          <w:sz w:val="30"/>
          <w:szCs w:val="30"/>
          <w:rtl/>
          <w:lang w:val="es-ES_tradnl"/>
        </w:rPr>
        <w:t>انتخاب أعضاء المكتب</w:t>
      </w:r>
    </w:p>
    <w:p w14:paraId="4F5CFA57" w14:textId="77777777" w:rsidR="00797803" w:rsidRPr="004F420E" w:rsidRDefault="00797803" w:rsidP="004F420E">
      <w:pPr>
        <w:tabs>
          <w:tab w:val="clear" w:pos="1247"/>
          <w:tab w:val="clear" w:pos="1814"/>
          <w:tab w:val="clear" w:pos="2381"/>
          <w:tab w:val="clear" w:pos="2948"/>
          <w:tab w:val="clear" w:pos="3515"/>
        </w:tabs>
        <w:bidi/>
        <w:spacing w:after="240" w:line="360" w:lineRule="exact"/>
        <w:ind w:left="1134"/>
        <w:jc w:val="both"/>
        <w:rPr>
          <w:rFonts w:ascii="Simplified Arabic" w:hAnsi="Simplified Arabic" w:cs="Simplified Arabic"/>
          <w:b/>
          <w:bCs/>
          <w:sz w:val="28"/>
          <w:szCs w:val="28"/>
          <w:rtl/>
          <w:lang w:val="es-ES_tradnl"/>
        </w:rPr>
      </w:pPr>
      <w:r w:rsidRPr="004F420E">
        <w:rPr>
          <w:rFonts w:ascii="Simplified Arabic" w:hAnsi="Simplified Arabic" w:cs="Simplified Arabic"/>
          <w:b/>
          <w:bCs/>
          <w:sz w:val="28"/>
          <w:szCs w:val="28"/>
          <w:rtl/>
          <w:lang w:val="es-ES_tradnl"/>
        </w:rPr>
        <w:t>مذكرة من الأمانة</w:t>
      </w:r>
    </w:p>
    <w:p w14:paraId="3CFCB332" w14:textId="77777777" w:rsidR="00797803" w:rsidRPr="004F420E" w:rsidRDefault="00797803" w:rsidP="004F420E">
      <w:pPr>
        <w:keepNext/>
        <w:keepLines/>
        <w:tabs>
          <w:tab w:val="clear" w:pos="1247"/>
          <w:tab w:val="clear" w:pos="1814"/>
          <w:tab w:val="clear" w:pos="2381"/>
          <w:tab w:val="clear" w:pos="2948"/>
          <w:tab w:val="clear" w:pos="3515"/>
        </w:tabs>
        <w:suppressAutoHyphens/>
        <w:bidi/>
        <w:spacing w:after="120" w:line="360" w:lineRule="exact"/>
        <w:ind w:left="1135" w:hanging="851"/>
        <w:jc w:val="both"/>
        <w:rPr>
          <w:rFonts w:ascii="Simplified Arabic" w:hAnsi="Simplified Arabic" w:cs="Simplified Arabic"/>
          <w:b/>
          <w:bCs/>
          <w:sz w:val="26"/>
          <w:szCs w:val="26"/>
          <w:rtl/>
          <w:lang w:val="en-US"/>
        </w:rPr>
      </w:pPr>
      <w:r w:rsidRPr="004F420E">
        <w:rPr>
          <w:rFonts w:ascii="Simplified Arabic" w:hAnsi="Simplified Arabic" w:cs="Simplified Arabic"/>
          <w:b/>
          <w:bCs/>
          <w:sz w:val="26"/>
          <w:szCs w:val="26"/>
          <w:rtl/>
          <w:lang w:val="en-US"/>
        </w:rPr>
        <w:t>أولاً-</w:t>
      </w:r>
      <w:r w:rsidRPr="004F420E">
        <w:rPr>
          <w:rFonts w:ascii="Simplified Arabic" w:hAnsi="Simplified Arabic" w:cs="Simplified Arabic"/>
          <w:b/>
          <w:bCs/>
          <w:sz w:val="26"/>
          <w:szCs w:val="26"/>
          <w:rtl/>
          <w:lang w:val="en-US"/>
        </w:rPr>
        <w:tab/>
        <w:t>مقدمة</w:t>
      </w:r>
    </w:p>
    <w:p w14:paraId="529A977B" w14:textId="760CB7DC" w:rsidR="004D29F0" w:rsidRPr="004F420E" w:rsidRDefault="004D29F0" w:rsidP="0664F5F2">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397CE432">
        <w:rPr>
          <w:rFonts w:ascii="Simplified Arabic" w:eastAsia="DengXian" w:hAnsi="Simplified Arabic" w:cs="Simplified Arabic"/>
          <w:sz w:val="24"/>
          <w:szCs w:val="24"/>
          <w:rtl/>
          <w:lang w:eastAsia="zh-CN"/>
        </w:rPr>
        <w:t xml:space="preserve">من المتوقَّع أن ينتخب مؤتمر الأطراف في اتفاقية ميناماتا بشأن الزئبق في اجتماعه السادس أعضاء مكتب مؤتمر الأطراف الذين سيشغلون مناصبهم بدءاً من تاريخ اختتام الاجتماع السادس حتى تاريخ اختتام الاجتماع السابع. </w:t>
      </w:r>
    </w:p>
    <w:p w14:paraId="0FB238F5" w14:textId="77777777" w:rsidR="004D29F0" w:rsidRPr="004F420E" w:rsidRDefault="004D29F0" w:rsidP="003A09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ومن المتوقَّع أيضاً، عملاً بالفقرة 3 من المادة 3 من النظام الداخلي للجنة التنفيذ والامتثال، أن ينتخب مؤتمر الأطراف تسعة أعضاء جدد في اللجنة لمدَّتين ليحلّوا محلَّ الأعضاء الذين توشك مدَّة عضويتهم على الانتهاء.</w:t>
      </w:r>
    </w:p>
    <w:p w14:paraId="433FB85D" w14:textId="2FE211A5" w:rsidR="004D29F0" w:rsidRPr="004F420E" w:rsidRDefault="004D29F0" w:rsidP="003A09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rtl/>
          <w:lang w:eastAsia="zh-CN" w:bidi="en-GB"/>
        </w:rPr>
      </w:pPr>
      <w:r w:rsidRPr="004F420E">
        <w:rPr>
          <w:rFonts w:ascii="Simplified Arabic" w:eastAsia="DengXian" w:hAnsi="Simplified Arabic" w:cs="Simplified Arabic"/>
          <w:sz w:val="24"/>
          <w:szCs w:val="24"/>
          <w:rtl/>
          <w:lang w:eastAsia="zh-CN"/>
        </w:rPr>
        <w:t>إضافة</w:t>
      </w:r>
      <w:r w:rsidR="009D29AD" w:rsidRPr="004F420E">
        <w:rPr>
          <w:rFonts w:ascii="Simplified Arabic" w:eastAsia="DengXian" w:hAnsi="Simplified Arabic" w:cs="Simplified Arabic"/>
          <w:sz w:val="24"/>
          <w:szCs w:val="24"/>
          <w:rtl/>
          <w:lang w:eastAsia="zh-CN"/>
        </w:rPr>
        <w:t>ً</w:t>
      </w:r>
      <w:r w:rsidRPr="004F420E">
        <w:rPr>
          <w:rFonts w:ascii="Simplified Arabic" w:eastAsia="DengXian" w:hAnsi="Simplified Arabic" w:cs="Simplified Arabic"/>
          <w:sz w:val="24"/>
          <w:szCs w:val="24"/>
          <w:rtl/>
          <w:lang w:eastAsia="zh-CN"/>
        </w:rPr>
        <w:t xml:space="preserve"> إلى ذلك، من المتوقَّع أن يقرَّ مؤتمر الأطراف عضوية المرشحين لمجلس إدارة البرنامج الدولي المحدَّد لدعم بناء القدرات والمساعدة التقنية.</w:t>
      </w:r>
    </w:p>
    <w:p w14:paraId="7E90ABD0" w14:textId="77777777" w:rsidR="004D29F0" w:rsidRPr="004F420E" w:rsidRDefault="004D29F0" w:rsidP="003A09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وتقدِّم هذه المذكِّرة معلومات عن الانتخابات الآنفة الذكر التي ستجري أثناء الاجتماع السادس لمؤتمر الأطراف. وينبغي أن تقدم كل مجموعة من المجموعات الإقليمية للأمم المتحدة، حسب الاقتضاء، ترشيحاتها بهذا الخصوص إلى الأمانة في موعد أقصاه اليوم الثاني من الاجتماع السادس. </w:t>
      </w:r>
    </w:p>
    <w:p w14:paraId="0F1C3736" w14:textId="77777777" w:rsidR="004D29F0" w:rsidRPr="004F420E" w:rsidRDefault="004D29F0" w:rsidP="004F420E">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6"/>
          <w:szCs w:val="26"/>
          <w:rtl/>
          <w:lang w:val="en-US" w:bidi="en-GB"/>
        </w:rPr>
      </w:pPr>
      <w:r w:rsidRPr="004F420E">
        <w:rPr>
          <w:rFonts w:ascii="Simplified Arabic" w:hAnsi="Simplified Arabic" w:cs="Simplified Arabic"/>
          <w:b/>
          <w:bCs/>
          <w:sz w:val="26"/>
          <w:szCs w:val="26"/>
          <w:rtl/>
          <w:lang w:val="en-US"/>
        </w:rPr>
        <w:lastRenderedPageBreak/>
        <w:t>ثانياً-</w:t>
      </w:r>
      <w:r w:rsidRPr="004F420E">
        <w:rPr>
          <w:rFonts w:ascii="Simplified Arabic" w:hAnsi="Simplified Arabic" w:cs="Simplified Arabic"/>
          <w:b/>
          <w:bCs/>
          <w:sz w:val="26"/>
          <w:szCs w:val="26"/>
          <w:rtl/>
          <w:lang w:val="en-US"/>
        </w:rPr>
        <w:tab/>
        <w:t>التنفيذ</w:t>
      </w:r>
    </w:p>
    <w:p w14:paraId="487ED4C7" w14:textId="4C53A6FC" w:rsidR="004D29F0" w:rsidRPr="004F420E" w:rsidRDefault="004D29F0" w:rsidP="004F420E">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4"/>
          <w:szCs w:val="24"/>
          <w:rtl/>
          <w:lang w:val="en-US" w:bidi="en-GB"/>
        </w:rPr>
      </w:pPr>
      <w:r w:rsidRPr="46E8366E">
        <w:rPr>
          <w:rFonts w:ascii="Simplified Arabic" w:hAnsi="Simplified Arabic" w:cs="Simplified Arabic"/>
          <w:b/>
          <w:bCs/>
          <w:sz w:val="24"/>
          <w:szCs w:val="24"/>
          <w:rtl/>
          <w:lang w:val="en-US"/>
        </w:rPr>
        <w:t>ألف-</w:t>
      </w:r>
      <w:r w:rsidR="0B3037EE" w:rsidRPr="46E8366E">
        <w:rPr>
          <w:rFonts w:ascii="Simplified Arabic" w:hAnsi="Simplified Arabic" w:cs="Simplified Arabic"/>
          <w:b/>
          <w:bCs/>
          <w:sz w:val="24"/>
          <w:szCs w:val="24"/>
          <w:rtl/>
          <w:lang w:val="en-US"/>
        </w:rPr>
        <w:t>أعضاء مكتب مؤتمر الأطراف</w:t>
      </w:r>
      <w:bookmarkStart w:id="3" w:name="_Hlk71718348"/>
      <w:bookmarkStart w:id="4" w:name="_Hlk71718509"/>
      <w:bookmarkStart w:id="5" w:name="_Hlk71718307"/>
      <w:bookmarkEnd w:id="3"/>
      <w:bookmarkEnd w:id="4"/>
    </w:p>
    <w:bookmarkEnd w:id="5"/>
    <w:p w14:paraId="44B5BF0B" w14:textId="18C2ABB9" w:rsidR="004D29F0" w:rsidRPr="004F420E" w:rsidRDefault="0B3037EE"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46E8366E">
        <w:rPr>
          <w:rFonts w:ascii="Simplified Arabic" w:eastAsia="DengXian" w:hAnsi="Simplified Arabic" w:cs="Simplified Arabic"/>
          <w:sz w:val="24"/>
          <w:szCs w:val="24"/>
          <w:rtl/>
          <w:lang w:eastAsia="zh-CN"/>
        </w:rPr>
        <w:t xml:space="preserve">تحدِّد الفقرتان </w:t>
      </w:r>
      <w:r w:rsidRPr="46E8366E">
        <w:rPr>
          <w:rFonts w:ascii="Simplified Arabic" w:eastAsia="DengXian" w:hAnsi="Simplified Arabic" w:cs="Simplified Arabic"/>
          <w:sz w:val="24"/>
          <w:szCs w:val="24"/>
          <w:lang w:eastAsia="zh-CN"/>
        </w:rPr>
        <w:t>2</w:t>
      </w:r>
      <w:r w:rsidRPr="46E8366E">
        <w:rPr>
          <w:rFonts w:ascii="Simplified Arabic" w:eastAsia="DengXian" w:hAnsi="Simplified Arabic" w:cs="Simplified Arabic"/>
          <w:sz w:val="24"/>
          <w:szCs w:val="24"/>
          <w:rtl/>
          <w:lang w:eastAsia="zh-CN"/>
        </w:rPr>
        <w:t xml:space="preserve"> و</w:t>
      </w:r>
      <w:r w:rsidRPr="46E8366E">
        <w:rPr>
          <w:rFonts w:ascii="Simplified Arabic" w:eastAsia="DengXian" w:hAnsi="Simplified Arabic" w:cs="Simplified Arabic"/>
          <w:sz w:val="24"/>
          <w:szCs w:val="24"/>
          <w:lang w:eastAsia="zh-CN"/>
        </w:rPr>
        <w:t>3</w:t>
      </w:r>
      <w:r w:rsidRPr="46E8366E">
        <w:rPr>
          <w:rFonts w:ascii="Simplified Arabic" w:eastAsia="DengXian" w:hAnsi="Simplified Arabic" w:cs="Simplified Arabic"/>
          <w:sz w:val="24"/>
          <w:szCs w:val="24"/>
          <w:rtl/>
          <w:lang w:eastAsia="zh-CN"/>
        </w:rPr>
        <w:t xml:space="preserve"> من المادة </w:t>
      </w:r>
      <w:r w:rsidRPr="46E8366E">
        <w:rPr>
          <w:rFonts w:ascii="Simplified Arabic" w:eastAsia="DengXian" w:hAnsi="Simplified Arabic" w:cs="Simplified Arabic"/>
          <w:sz w:val="24"/>
          <w:szCs w:val="24"/>
          <w:lang w:eastAsia="zh-CN"/>
        </w:rPr>
        <w:t>22</w:t>
      </w:r>
      <w:r w:rsidRPr="46E8366E">
        <w:rPr>
          <w:rFonts w:ascii="Simplified Arabic" w:eastAsia="DengXian" w:hAnsi="Simplified Arabic" w:cs="Simplified Arabic"/>
          <w:sz w:val="24"/>
          <w:szCs w:val="24"/>
          <w:rtl/>
          <w:lang w:eastAsia="zh-CN"/>
        </w:rPr>
        <w:t xml:space="preserve"> من النِّظام الداخلي لمؤتمر الأطراف، على النحو المعتمد بموجب المقرر ا</w:t>
      </w:r>
      <w:r w:rsidR="118DC3B3" w:rsidRPr="46E8366E">
        <w:rPr>
          <w:rFonts w:ascii="Simplified Arabic" w:eastAsia="DengXian" w:hAnsi="Simplified Arabic" w:cs="Simplified Arabic"/>
          <w:sz w:val="24"/>
          <w:szCs w:val="24"/>
          <w:rtl/>
          <w:lang w:eastAsia="zh-CN"/>
        </w:rPr>
        <w:t xml:space="preserve"> </w:t>
      </w:r>
      <w:r w:rsidRPr="46E8366E">
        <w:rPr>
          <w:rFonts w:ascii="Simplified Arabic" w:eastAsia="DengXian" w:hAnsi="Simplified Arabic" w:cs="Simplified Arabic"/>
          <w:sz w:val="24"/>
          <w:szCs w:val="24"/>
          <w:rtl/>
          <w:lang w:eastAsia="zh-CN"/>
        </w:rPr>
        <w:t>م-</w:t>
      </w:r>
      <w:r w:rsidRPr="46E8366E">
        <w:rPr>
          <w:rFonts w:ascii="Simplified Arabic" w:eastAsia="DengXian" w:hAnsi="Simplified Arabic" w:cs="Simplified Arabic"/>
          <w:sz w:val="24"/>
          <w:szCs w:val="24"/>
          <w:lang w:eastAsia="zh-CN"/>
        </w:rPr>
        <w:t>1/1</w:t>
      </w:r>
      <w:r w:rsidRPr="46E8366E">
        <w:rPr>
          <w:rFonts w:ascii="Simplified Arabic" w:eastAsia="DengXian" w:hAnsi="Simplified Arabic" w:cs="Simplified Arabic"/>
          <w:sz w:val="24"/>
          <w:szCs w:val="24"/>
          <w:rtl/>
          <w:lang w:eastAsia="zh-CN"/>
        </w:rPr>
        <w:t>، الإجراءات التالية لانتخاب أعضاء مكتب مؤتمر الأطراف:</w:t>
      </w:r>
    </w:p>
    <w:p w14:paraId="0B6EE04B" w14:textId="70988877" w:rsidR="004D29F0" w:rsidRPr="004F420E" w:rsidRDefault="0B3037EE" w:rsidP="00F23AD8">
      <w:pPr>
        <w:tabs>
          <w:tab w:val="clear" w:pos="1247"/>
          <w:tab w:val="clear" w:pos="1814"/>
          <w:tab w:val="clear" w:pos="2381"/>
          <w:tab w:val="clear" w:pos="2948"/>
          <w:tab w:val="clear" w:pos="3515"/>
        </w:tabs>
        <w:bidi/>
        <w:spacing w:after="120" w:line="360" w:lineRule="exact"/>
        <w:ind w:left="1843"/>
        <w:jc w:val="both"/>
        <w:textDirection w:val="tbRlV"/>
        <w:rPr>
          <w:rFonts w:ascii="Simplified Arabic" w:hAnsi="Simplified Arabic" w:cs="Simplified Arabic"/>
          <w:sz w:val="24"/>
          <w:szCs w:val="24"/>
          <w:rtl/>
          <w:lang w:val="ar-SA" w:eastAsia="zh-TW" w:bidi="en-GB"/>
        </w:rPr>
      </w:pPr>
      <w:r w:rsidRPr="46E8366E">
        <w:rPr>
          <w:rFonts w:ascii="Simplified Arabic" w:hAnsi="Simplified Arabic" w:cs="Simplified Arabic"/>
          <w:sz w:val="24"/>
          <w:szCs w:val="24"/>
          <w:rtl/>
          <w:lang w:eastAsia="zh-CN"/>
        </w:rPr>
        <w:t xml:space="preserve">في الاجتماع العادي الثاني والاجتماع العادي اللاحق [الاجتماعات العادية اللاحقة] لمؤتمر الأطراف، يُنتخب من بين ممثلي الأطراف الحاضرة في الاجتماع رئيس وتسعة نواب للرئيس يتولى أحدهم مهام المقرر. ويؤدي هؤلاء الأعضاء دور مكتب مؤتمر الأطراف. وتكون كل مجموعة من المجموعات الإقليمية الخمس للأمم المتحدة ممثلة بعضوين اثنين من أعضاء المكتب. ويبدأ أعضاء المكتب شغل مناصبهم من اختتام الاجتماع الذي تم انتخابهم فيه، ويظلون في مناصبهم حتى اختتام الاجتماع العادي التالي لمؤتمر الأطراف، بما في ذلك أي اجتماع استثنائي يعقد خلال تلك الفترة. </w:t>
      </w:r>
      <w:r w:rsidR="3C773070" w:rsidRPr="46E8366E">
        <w:rPr>
          <w:rFonts w:ascii="Simplified Arabic" w:hAnsi="Simplified Arabic" w:cs="Simplified Arabic"/>
          <w:sz w:val="24"/>
          <w:szCs w:val="24"/>
          <w:rtl/>
          <w:lang w:eastAsia="zh-CN"/>
        </w:rPr>
        <w:t>و</w:t>
      </w:r>
      <w:r w:rsidRPr="46E8366E">
        <w:rPr>
          <w:rFonts w:ascii="Simplified Arabic" w:hAnsi="Simplified Arabic" w:cs="Simplified Arabic"/>
          <w:sz w:val="24"/>
          <w:szCs w:val="24"/>
          <w:rtl/>
          <w:lang w:eastAsia="zh-CN"/>
        </w:rPr>
        <w:t>يخضع منصب الرئيس ومنصب المقرر في العادة للتناوب بين المجموعات الإقليمية الخمس للأمم المتحدة. ولا يجوز لأي عضو منتخب أن يشغل منصبه في المكتب أكثر من فترتين متعاقبتين.</w:t>
      </w:r>
    </w:p>
    <w:p w14:paraId="379F41D0" w14:textId="77777777" w:rsidR="004D29F0" w:rsidRPr="004F420E" w:rsidRDefault="004D29F0"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46E8366E">
        <w:rPr>
          <w:rFonts w:ascii="Simplified Arabic" w:eastAsia="DengXian" w:hAnsi="Simplified Arabic" w:cs="Simplified Arabic"/>
          <w:sz w:val="24"/>
          <w:szCs w:val="24"/>
          <w:rtl/>
          <w:lang w:eastAsia="zh-CN"/>
        </w:rPr>
        <w:t>و</w:t>
      </w:r>
      <w:r w:rsidR="0B3037EE" w:rsidRPr="46E8366E">
        <w:rPr>
          <w:rFonts w:ascii="Simplified Arabic" w:eastAsia="DengXian" w:hAnsi="Simplified Arabic" w:cs="Simplified Arabic"/>
          <w:sz w:val="24"/>
          <w:szCs w:val="24"/>
          <w:rtl/>
          <w:lang w:eastAsia="zh-CN"/>
        </w:rPr>
        <w:t>انتخب مؤتمر الأطراف في اجتماعه الخامس رئيساً واحداً وتسعة نواب للرئيس من بين ممثلي الأطراف الحاضرة الاجتماع ليؤدوا مهام أعضاء المكتب بدءاً من اختتام الاجتماع الخامس حتى اختتام الاجتماع السادس، على النحو التالي:</w:t>
      </w:r>
    </w:p>
    <w:p w14:paraId="73AC949D" w14:textId="4B406D86" w:rsidR="004D29F0" w:rsidRPr="004F420E" w:rsidRDefault="0B3037EE" w:rsidP="00C4194B">
      <w:pPr>
        <w:tabs>
          <w:tab w:val="clear" w:pos="1247"/>
          <w:tab w:val="clear" w:pos="1814"/>
          <w:tab w:val="clear" w:pos="2381"/>
          <w:tab w:val="clear" w:pos="2948"/>
          <w:tab w:val="clear" w:pos="3515"/>
          <w:tab w:val="left" w:pos="3260"/>
        </w:tabs>
        <w:bidi/>
        <w:spacing w:after="120" w:line="360" w:lineRule="exact"/>
        <w:ind w:left="1843"/>
        <w:jc w:val="both"/>
        <w:textDirection w:val="tbRlV"/>
        <w:rPr>
          <w:rFonts w:ascii="Simplified Arabic" w:hAnsi="Simplified Arabic" w:cs="Simplified Arabic"/>
          <w:sz w:val="24"/>
          <w:szCs w:val="24"/>
          <w:rtl/>
          <w:lang w:val="ar-SA" w:eastAsia="zh-TW" w:bidi="en-GB"/>
        </w:rPr>
      </w:pPr>
      <w:r w:rsidRPr="46E8366E">
        <w:rPr>
          <w:rFonts w:ascii="Simplified Arabic" w:hAnsi="Simplified Arabic" w:cs="Simplified Arabic"/>
          <w:sz w:val="24"/>
          <w:szCs w:val="24"/>
          <w:rtl/>
          <w:lang w:eastAsia="zh-CN"/>
        </w:rPr>
        <w:t>الرئيس:</w:t>
      </w:r>
      <w:r w:rsidR="004D29F0">
        <w:tab/>
      </w:r>
      <w:proofErr w:type="spellStart"/>
      <w:r w:rsidRPr="46E8366E">
        <w:rPr>
          <w:rFonts w:ascii="Simplified Arabic" w:hAnsi="Simplified Arabic" w:cs="Simplified Arabic"/>
          <w:sz w:val="24"/>
          <w:szCs w:val="24"/>
          <w:rtl/>
          <w:lang w:eastAsia="zh-CN"/>
        </w:rPr>
        <w:t>أوزفالدو</w:t>
      </w:r>
      <w:proofErr w:type="spellEnd"/>
      <w:r w:rsidRPr="46E8366E">
        <w:rPr>
          <w:rFonts w:ascii="Simplified Arabic" w:hAnsi="Simplified Arabic" w:cs="Simplified Arabic"/>
          <w:sz w:val="24"/>
          <w:szCs w:val="24"/>
          <w:rtl/>
          <w:lang w:eastAsia="zh-CN"/>
        </w:rPr>
        <w:t xml:space="preserve"> </w:t>
      </w:r>
      <w:proofErr w:type="spellStart"/>
      <w:r w:rsidRPr="46E8366E">
        <w:rPr>
          <w:rFonts w:ascii="Simplified Arabic" w:hAnsi="Simplified Arabic" w:cs="Simplified Arabic"/>
          <w:sz w:val="24"/>
          <w:szCs w:val="24"/>
          <w:rtl/>
          <w:lang w:eastAsia="zh-CN"/>
        </w:rPr>
        <w:t>باتريسيو</w:t>
      </w:r>
      <w:proofErr w:type="spellEnd"/>
      <w:r w:rsidRPr="46E8366E">
        <w:rPr>
          <w:rFonts w:ascii="Simplified Arabic" w:hAnsi="Simplified Arabic" w:cs="Simplified Arabic"/>
          <w:sz w:val="24"/>
          <w:szCs w:val="24"/>
          <w:rtl/>
          <w:lang w:eastAsia="zh-CN"/>
        </w:rPr>
        <w:t xml:space="preserve"> </w:t>
      </w:r>
      <w:proofErr w:type="spellStart"/>
      <w:r w:rsidRPr="46E8366E">
        <w:rPr>
          <w:rFonts w:ascii="Simplified Arabic" w:hAnsi="Simplified Arabic" w:cs="Simplified Arabic"/>
          <w:sz w:val="24"/>
          <w:szCs w:val="24"/>
          <w:rtl/>
          <w:lang w:eastAsia="zh-CN"/>
        </w:rPr>
        <w:t>ألفاريز</w:t>
      </w:r>
      <w:proofErr w:type="spellEnd"/>
      <w:r w:rsidRPr="46E8366E">
        <w:rPr>
          <w:rFonts w:ascii="Simplified Arabic" w:hAnsi="Simplified Arabic" w:cs="Simplified Arabic"/>
          <w:sz w:val="24"/>
          <w:szCs w:val="24"/>
          <w:rtl/>
          <w:lang w:eastAsia="zh-CN"/>
        </w:rPr>
        <w:t xml:space="preserve"> بيريز (شيلي)</w:t>
      </w:r>
    </w:p>
    <w:p w14:paraId="3ECE32E3" w14:textId="48E30445" w:rsidR="004D29F0" w:rsidRPr="004F420E" w:rsidRDefault="004D29F0" w:rsidP="00C4194B">
      <w:pPr>
        <w:tabs>
          <w:tab w:val="clear" w:pos="1247"/>
          <w:tab w:val="clear" w:pos="1814"/>
          <w:tab w:val="clear" w:pos="2381"/>
          <w:tab w:val="clear" w:pos="2948"/>
          <w:tab w:val="clear" w:pos="3515"/>
          <w:tab w:val="left" w:pos="3260"/>
        </w:tabs>
        <w:bidi/>
        <w:spacing w:after="120" w:line="360" w:lineRule="exact"/>
        <w:ind w:left="1843"/>
        <w:jc w:val="both"/>
        <w:textDirection w:val="tbRlV"/>
        <w:rPr>
          <w:rFonts w:ascii="Simplified Arabic" w:hAnsi="Simplified Arabic" w:cs="Simplified Arabic"/>
          <w:sz w:val="24"/>
          <w:szCs w:val="24"/>
          <w:rtl/>
          <w:lang w:val="ar-SA" w:eastAsia="zh-TW" w:bidi="en-GB"/>
        </w:rPr>
      </w:pPr>
      <w:r w:rsidRPr="004F420E">
        <w:rPr>
          <w:rFonts w:ascii="Simplified Arabic" w:hAnsi="Simplified Arabic" w:cs="Simplified Arabic"/>
          <w:sz w:val="24"/>
          <w:szCs w:val="24"/>
          <w:rtl/>
          <w:lang w:eastAsia="zh-CN"/>
        </w:rPr>
        <w:t>نواب الرئيس:</w:t>
      </w:r>
      <w:r w:rsidR="00F93ABA" w:rsidRPr="004F420E">
        <w:rPr>
          <w:rFonts w:ascii="Simplified Arabic" w:hAnsi="Simplified Arabic" w:cs="Simplified Arabic"/>
          <w:sz w:val="24"/>
          <w:szCs w:val="24"/>
          <w:rtl/>
          <w:lang w:eastAsia="zh-CN"/>
        </w:rPr>
        <w:tab/>
      </w:r>
      <w:proofErr w:type="spellStart"/>
      <w:r w:rsidRPr="004F420E">
        <w:rPr>
          <w:rFonts w:ascii="Simplified Arabic" w:hAnsi="Simplified Arabic" w:cs="Simplified Arabic"/>
          <w:sz w:val="24"/>
          <w:szCs w:val="24"/>
          <w:rtl/>
          <w:lang w:eastAsia="zh-CN"/>
        </w:rPr>
        <w:t>لينروي</w:t>
      </w:r>
      <w:proofErr w:type="spellEnd"/>
      <w:r w:rsidRPr="004F420E">
        <w:rPr>
          <w:rFonts w:ascii="Simplified Arabic" w:hAnsi="Simplified Arabic" w:cs="Simplified Arabic"/>
          <w:sz w:val="24"/>
          <w:szCs w:val="24"/>
          <w:rtl/>
          <w:lang w:eastAsia="zh-CN"/>
        </w:rPr>
        <w:t xml:space="preserve"> كريستيان (أنتيغوا </w:t>
      </w:r>
      <w:proofErr w:type="spellStart"/>
      <w:r w:rsidRPr="004F420E">
        <w:rPr>
          <w:rFonts w:ascii="Simplified Arabic" w:hAnsi="Simplified Arabic" w:cs="Simplified Arabic"/>
          <w:sz w:val="24"/>
          <w:szCs w:val="24"/>
          <w:rtl/>
          <w:lang w:eastAsia="zh-CN"/>
        </w:rPr>
        <w:t>وبربودا</w:t>
      </w:r>
      <w:proofErr w:type="spellEnd"/>
      <w:r w:rsidRPr="004F420E">
        <w:rPr>
          <w:rFonts w:ascii="Simplified Arabic" w:hAnsi="Simplified Arabic" w:cs="Simplified Arabic"/>
          <w:sz w:val="24"/>
          <w:szCs w:val="24"/>
          <w:rtl/>
          <w:lang w:eastAsia="zh-CN"/>
        </w:rPr>
        <w:t>)</w:t>
      </w:r>
    </w:p>
    <w:p w14:paraId="0782FF04" w14:textId="77777777" w:rsidR="004D29F0" w:rsidRPr="004F420E" w:rsidRDefault="004D29F0" w:rsidP="008904F3">
      <w:pPr>
        <w:tabs>
          <w:tab w:val="clear" w:pos="1247"/>
          <w:tab w:val="clear" w:pos="1814"/>
          <w:tab w:val="clear" w:pos="2381"/>
          <w:tab w:val="clear" w:pos="2948"/>
          <w:tab w:val="clear" w:pos="3515"/>
        </w:tabs>
        <w:bidi/>
        <w:spacing w:after="120" w:line="360" w:lineRule="exact"/>
        <w:ind w:left="3260"/>
        <w:jc w:val="both"/>
        <w:textDirection w:val="tbRlV"/>
        <w:rPr>
          <w:rFonts w:ascii="Simplified Arabic" w:hAnsi="Simplified Arabic" w:cs="Simplified Arabic"/>
          <w:sz w:val="24"/>
          <w:szCs w:val="24"/>
          <w:rtl/>
          <w:lang w:val="ar-SA" w:eastAsia="zh-TW" w:bidi="en-GB"/>
        </w:rPr>
      </w:pPr>
      <w:r w:rsidRPr="004F420E">
        <w:rPr>
          <w:rFonts w:ascii="Simplified Arabic" w:hAnsi="Simplified Arabic" w:cs="Simplified Arabic"/>
          <w:sz w:val="24"/>
          <w:szCs w:val="24"/>
          <w:rtl/>
          <w:lang w:eastAsia="zh-CN"/>
        </w:rPr>
        <w:t xml:space="preserve">راشيل </w:t>
      </w:r>
      <w:proofErr w:type="spellStart"/>
      <w:r w:rsidRPr="004F420E">
        <w:rPr>
          <w:rFonts w:ascii="Simplified Arabic" w:hAnsi="Simplified Arabic" w:cs="Simplified Arabic"/>
          <w:sz w:val="24"/>
          <w:szCs w:val="24"/>
          <w:rtl/>
          <w:lang w:eastAsia="zh-CN"/>
        </w:rPr>
        <w:t>بورغيس</w:t>
      </w:r>
      <w:proofErr w:type="spellEnd"/>
      <w:r w:rsidRPr="004F420E">
        <w:rPr>
          <w:rFonts w:ascii="Simplified Arabic" w:hAnsi="Simplified Arabic" w:cs="Simplified Arabic"/>
          <w:sz w:val="24"/>
          <w:szCs w:val="24"/>
          <w:rtl/>
          <w:lang w:eastAsia="zh-CN"/>
        </w:rPr>
        <w:t xml:space="preserve"> (أستراليا)</w:t>
      </w:r>
    </w:p>
    <w:p w14:paraId="477DFA0B" w14:textId="77777777" w:rsidR="004D29F0" w:rsidRPr="004F420E" w:rsidRDefault="004D29F0" w:rsidP="008904F3">
      <w:pPr>
        <w:tabs>
          <w:tab w:val="clear" w:pos="1247"/>
          <w:tab w:val="clear" w:pos="1814"/>
          <w:tab w:val="clear" w:pos="2381"/>
          <w:tab w:val="clear" w:pos="2948"/>
          <w:tab w:val="clear" w:pos="3515"/>
        </w:tabs>
        <w:bidi/>
        <w:spacing w:after="120" w:line="360" w:lineRule="exact"/>
        <w:ind w:left="3260"/>
        <w:jc w:val="both"/>
        <w:textDirection w:val="tbRlV"/>
        <w:rPr>
          <w:rFonts w:ascii="Simplified Arabic" w:hAnsi="Simplified Arabic" w:cs="Simplified Arabic"/>
          <w:sz w:val="24"/>
          <w:szCs w:val="24"/>
          <w:rtl/>
          <w:lang w:val="ar-SA" w:eastAsia="zh-TW" w:bidi="en-GB"/>
        </w:rPr>
      </w:pPr>
      <w:proofErr w:type="spellStart"/>
      <w:r w:rsidRPr="004F420E">
        <w:rPr>
          <w:rFonts w:ascii="Simplified Arabic" w:hAnsi="Simplified Arabic" w:cs="Simplified Arabic"/>
          <w:sz w:val="24"/>
          <w:szCs w:val="24"/>
          <w:rtl/>
          <w:lang w:eastAsia="zh-CN"/>
        </w:rPr>
        <w:t>تووليا</w:t>
      </w:r>
      <w:proofErr w:type="spellEnd"/>
      <w:r w:rsidRPr="004F420E">
        <w:rPr>
          <w:rFonts w:ascii="Simplified Arabic" w:hAnsi="Simplified Arabic" w:cs="Simplified Arabic"/>
          <w:sz w:val="24"/>
          <w:szCs w:val="24"/>
          <w:rtl/>
          <w:lang w:eastAsia="zh-CN"/>
        </w:rPr>
        <w:t xml:space="preserve"> </w:t>
      </w:r>
      <w:proofErr w:type="spellStart"/>
      <w:r w:rsidRPr="004F420E">
        <w:rPr>
          <w:rFonts w:ascii="Simplified Arabic" w:hAnsi="Simplified Arabic" w:cs="Simplified Arabic"/>
          <w:sz w:val="24"/>
          <w:szCs w:val="24"/>
          <w:rtl/>
          <w:lang w:eastAsia="zh-CN"/>
        </w:rPr>
        <w:t>تويكا</w:t>
      </w:r>
      <w:proofErr w:type="spellEnd"/>
      <w:r w:rsidRPr="004F420E">
        <w:rPr>
          <w:rFonts w:ascii="Simplified Arabic" w:hAnsi="Simplified Arabic" w:cs="Simplified Arabic"/>
          <w:sz w:val="24"/>
          <w:szCs w:val="24"/>
          <w:rtl/>
          <w:lang w:eastAsia="zh-CN"/>
        </w:rPr>
        <w:t xml:space="preserve"> (فنلندا)</w:t>
      </w:r>
    </w:p>
    <w:p w14:paraId="46EE5DAC" w14:textId="77777777" w:rsidR="004D29F0" w:rsidRPr="004F420E" w:rsidRDefault="004D29F0" w:rsidP="008904F3">
      <w:pPr>
        <w:tabs>
          <w:tab w:val="clear" w:pos="1247"/>
          <w:tab w:val="clear" w:pos="1814"/>
          <w:tab w:val="clear" w:pos="2381"/>
          <w:tab w:val="clear" w:pos="2948"/>
          <w:tab w:val="clear" w:pos="3515"/>
        </w:tabs>
        <w:bidi/>
        <w:spacing w:after="120" w:line="360" w:lineRule="exact"/>
        <w:ind w:left="3260"/>
        <w:jc w:val="both"/>
        <w:textDirection w:val="tbRlV"/>
        <w:rPr>
          <w:rFonts w:ascii="Simplified Arabic" w:hAnsi="Simplified Arabic" w:cs="Simplified Arabic"/>
          <w:sz w:val="24"/>
          <w:szCs w:val="24"/>
          <w:rtl/>
          <w:lang w:val="ar-SA" w:eastAsia="zh-TW" w:bidi="en-GB"/>
        </w:rPr>
      </w:pPr>
      <w:proofErr w:type="spellStart"/>
      <w:r w:rsidRPr="004F420E">
        <w:rPr>
          <w:rFonts w:ascii="Simplified Arabic" w:hAnsi="Simplified Arabic" w:cs="Simplified Arabic"/>
          <w:sz w:val="24"/>
          <w:szCs w:val="24"/>
          <w:rtl/>
          <w:lang w:eastAsia="zh-CN"/>
        </w:rPr>
        <w:t>إيرما</w:t>
      </w:r>
      <w:proofErr w:type="spellEnd"/>
      <w:r w:rsidRPr="004F420E">
        <w:rPr>
          <w:rFonts w:ascii="Simplified Arabic" w:hAnsi="Simplified Arabic" w:cs="Simplified Arabic"/>
          <w:sz w:val="24"/>
          <w:szCs w:val="24"/>
          <w:rtl/>
          <w:lang w:eastAsia="zh-CN"/>
        </w:rPr>
        <w:t xml:space="preserve"> </w:t>
      </w:r>
      <w:proofErr w:type="spellStart"/>
      <w:r w:rsidRPr="004F420E">
        <w:rPr>
          <w:rFonts w:ascii="Simplified Arabic" w:hAnsi="Simplified Arabic" w:cs="Simplified Arabic"/>
          <w:sz w:val="24"/>
          <w:szCs w:val="24"/>
          <w:rtl/>
          <w:lang w:eastAsia="zh-CN"/>
        </w:rPr>
        <w:t>غورغولياني</w:t>
      </w:r>
      <w:proofErr w:type="spellEnd"/>
      <w:r w:rsidRPr="004F420E">
        <w:rPr>
          <w:rFonts w:ascii="Simplified Arabic" w:hAnsi="Simplified Arabic" w:cs="Simplified Arabic"/>
          <w:sz w:val="24"/>
          <w:szCs w:val="24"/>
          <w:rtl/>
          <w:lang w:eastAsia="zh-CN"/>
        </w:rPr>
        <w:t xml:space="preserve"> (جورجيا)</w:t>
      </w:r>
    </w:p>
    <w:p w14:paraId="418C7BFB" w14:textId="77777777" w:rsidR="004D29F0" w:rsidRPr="004F420E" w:rsidRDefault="004D29F0" w:rsidP="008904F3">
      <w:pPr>
        <w:tabs>
          <w:tab w:val="clear" w:pos="1247"/>
          <w:tab w:val="clear" w:pos="1814"/>
          <w:tab w:val="clear" w:pos="2381"/>
          <w:tab w:val="clear" w:pos="2948"/>
          <w:tab w:val="clear" w:pos="3515"/>
        </w:tabs>
        <w:bidi/>
        <w:spacing w:after="120" w:line="360" w:lineRule="exact"/>
        <w:ind w:left="3260"/>
        <w:jc w:val="both"/>
        <w:textDirection w:val="tbRlV"/>
        <w:rPr>
          <w:rFonts w:ascii="Simplified Arabic" w:hAnsi="Simplified Arabic" w:cs="Simplified Arabic"/>
          <w:sz w:val="24"/>
          <w:szCs w:val="24"/>
          <w:rtl/>
          <w:lang w:val="ar-SA" w:eastAsia="zh-TW" w:bidi="en-GB"/>
        </w:rPr>
      </w:pPr>
      <w:r w:rsidRPr="004F420E">
        <w:rPr>
          <w:rFonts w:ascii="Simplified Arabic" w:hAnsi="Simplified Arabic" w:cs="Simplified Arabic"/>
          <w:sz w:val="24"/>
          <w:szCs w:val="24"/>
          <w:rtl/>
          <w:lang w:eastAsia="zh-CN"/>
        </w:rPr>
        <w:t xml:space="preserve">سيدي </w:t>
      </w:r>
      <w:proofErr w:type="spellStart"/>
      <w:r w:rsidRPr="004F420E">
        <w:rPr>
          <w:rFonts w:ascii="Simplified Arabic" w:hAnsi="Simplified Arabic" w:cs="Simplified Arabic"/>
          <w:sz w:val="24"/>
          <w:szCs w:val="24"/>
          <w:rtl/>
          <w:lang w:eastAsia="zh-CN"/>
        </w:rPr>
        <w:t>الأويمن</w:t>
      </w:r>
      <w:proofErr w:type="spellEnd"/>
      <w:r w:rsidRPr="004F420E">
        <w:rPr>
          <w:rFonts w:ascii="Simplified Arabic" w:hAnsi="Simplified Arabic" w:cs="Simplified Arabic"/>
          <w:sz w:val="24"/>
          <w:szCs w:val="24"/>
          <w:rtl/>
          <w:lang w:eastAsia="zh-CN"/>
        </w:rPr>
        <w:t xml:space="preserve"> (موريتانيا) </w:t>
      </w:r>
    </w:p>
    <w:p w14:paraId="457D269F" w14:textId="77777777" w:rsidR="004D29F0" w:rsidRPr="004F420E" w:rsidRDefault="004D29F0" w:rsidP="008904F3">
      <w:pPr>
        <w:tabs>
          <w:tab w:val="clear" w:pos="1247"/>
          <w:tab w:val="clear" w:pos="1814"/>
          <w:tab w:val="clear" w:pos="2381"/>
          <w:tab w:val="clear" w:pos="2948"/>
          <w:tab w:val="clear" w:pos="3515"/>
        </w:tabs>
        <w:bidi/>
        <w:spacing w:after="120" w:line="360" w:lineRule="exact"/>
        <w:ind w:left="3260"/>
        <w:jc w:val="both"/>
        <w:textDirection w:val="tbRlV"/>
        <w:rPr>
          <w:rFonts w:ascii="Simplified Arabic" w:hAnsi="Simplified Arabic" w:cs="Simplified Arabic"/>
          <w:sz w:val="24"/>
          <w:szCs w:val="24"/>
          <w:rtl/>
          <w:lang w:val="ar-SA" w:eastAsia="zh-TW" w:bidi="en-GB"/>
        </w:rPr>
      </w:pPr>
      <w:bookmarkStart w:id="6" w:name="_Hlk38275898"/>
      <w:r w:rsidRPr="004F420E">
        <w:rPr>
          <w:rFonts w:ascii="Simplified Arabic" w:hAnsi="Simplified Arabic" w:cs="Simplified Arabic"/>
          <w:sz w:val="24"/>
          <w:szCs w:val="24"/>
          <w:rtl/>
          <w:lang w:eastAsia="zh-CN"/>
        </w:rPr>
        <w:t xml:space="preserve">سيد مجتبى حسين (باكستان)، وحلت محله عائشة حميراء </w:t>
      </w:r>
      <w:proofErr w:type="spellStart"/>
      <w:r w:rsidRPr="004F420E">
        <w:rPr>
          <w:rFonts w:ascii="Simplified Arabic" w:hAnsi="Simplified Arabic" w:cs="Simplified Arabic"/>
          <w:sz w:val="24"/>
          <w:szCs w:val="24"/>
          <w:rtl/>
          <w:lang w:eastAsia="zh-CN"/>
        </w:rPr>
        <w:t>مورياني</w:t>
      </w:r>
      <w:proofErr w:type="spellEnd"/>
      <w:r w:rsidRPr="004F420E">
        <w:rPr>
          <w:rFonts w:ascii="Simplified Arabic" w:hAnsi="Simplified Arabic" w:cs="Simplified Arabic"/>
          <w:sz w:val="24"/>
          <w:szCs w:val="24"/>
          <w:rtl/>
          <w:lang w:eastAsia="zh-CN"/>
        </w:rPr>
        <w:t xml:space="preserve"> (باكستان)</w:t>
      </w:r>
    </w:p>
    <w:bookmarkEnd w:id="6"/>
    <w:p w14:paraId="6D3F84D1" w14:textId="77777777" w:rsidR="004D29F0" w:rsidRPr="004F420E" w:rsidRDefault="004D29F0" w:rsidP="008904F3">
      <w:pPr>
        <w:tabs>
          <w:tab w:val="clear" w:pos="1247"/>
          <w:tab w:val="clear" w:pos="1814"/>
          <w:tab w:val="clear" w:pos="2381"/>
          <w:tab w:val="clear" w:pos="2948"/>
          <w:tab w:val="clear" w:pos="3515"/>
        </w:tabs>
        <w:bidi/>
        <w:spacing w:after="120" w:line="360" w:lineRule="exact"/>
        <w:ind w:left="3260"/>
        <w:jc w:val="both"/>
        <w:textDirection w:val="tbRlV"/>
        <w:rPr>
          <w:rFonts w:ascii="Simplified Arabic" w:hAnsi="Simplified Arabic" w:cs="Simplified Arabic"/>
          <w:sz w:val="24"/>
          <w:szCs w:val="24"/>
          <w:rtl/>
          <w:lang w:val="ar-SA" w:eastAsia="zh-TW" w:bidi="en-GB"/>
        </w:rPr>
      </w:pPr>
      <w:r w:rsidRPr="004F420E">
        <w:rPr>
          <w:rFonts w:ascii="Simplified Arabic" w:hAnsi="Simplified Arabic" w:cs="Simplified Arabic"/>
          <w:sz w:val="24"/>
          <w:szCs w:val="24"/>
          <w:rtl/>
          <w:lang w:eastAsia="zh-CN"/>
        </w:rPr>
        <w:t xml:space="preserve">كلاوديا سورينا </w:t>
      </w:r>
      <w:proofErr w:type="spellStart"/>
      <w:r w:rsidRPr="004F420E">
        <w:rPr>
          <w:rFonts w:ascii="Simplified Arabic" w:hAnsi="Simplified Arabic" w:cs="Simplified Arabic"/>
          <w:sz w:val="24"/>
          <w:szCs w:val="24"/>
          <w:rtl/>
          <w:lang w:eastAsia="zh-CN"/>
        </w:rPr>
        <w:t>دوميترو</w:t>
      </w:r>
      <w:proofErr w:type="spellEnd"/>
      <w:r w:rsidRPr="004F420E">
        <w:rPr>
          <w:rFonts w:ascii="Simplified Arabic" w:hAnsi="Simplified Arabic" w:cs="Simplified Arabic"/>
          <w:sz w:val="24"/>
          <w:szCs w:val="24"/>
          <w:rtl/>
          <w:lang w:eastAsia="zh-CN"/>
        </w:rPr>
        <w:t xml:space="preserve"> (رومانيا)</w:t>
      </w:r>
    </w:p>
    <w:p w14:paraId="38D724B6" w14:textId="77777777" w:rsidR="004D29F0" w:rsidRPr="004F420E" w:rsidRDefault="004D29F0" w:rsidP="008904F3">
      <w:pPr>
        <w:tabs>
          <w:tab w:val="clear" w:pos="1247"/>
          <w:tab w:val="clear" w:pos="1814"/>
          <w:tab w:val="clear" w:pos="2381"/>
          <w:tab w:val="clear" w:pos="2948"/>
          <w:tab w:val="clear" w:pos="3515"/>
        </w:tabs>
        <w:bidi/>
        <w:spacing w:after="120" w:line="360" w:lineRule="exact"/>
        <w:ind w:left="3260"/>
        <w:jc w:val="both"/>
        <w:textDirection w:val="tbRlV"/>
        <w:rPr>
          <w:rFonts w:ascii="Simplified Arabic" w:hAnsi="Simplified Arabic" w:cs="Simplified Arabic"/>
          <w:sz w:val="24"/>
          <w:szCs w:val="24"/>
          <w:rtl/>
          <w:lang w:val="ar-SA" w:eastAsia="zh-TW" w:bidi="en-GB"/>
        </w:rPr>
      </w:pPr>
      <w:bookmarkStart w:id="7" w:name="_Hlk193116638"/>
      <w:r w:rsidRPr="004F420E">
        <w:rPr>
          <w:rFonts w:ascii="Simplified Arabic" w:hAnsi="Simplified Arabic" w:cs="Simplified Arabic"/>
          <w:sz w:val="24"/>
          <w:szCs w:val="24"/>
          <w:rtl/>
          <w:lang w:eastAsia="zh-CN"/>
        </w:rPr>
        <w:t xml:space="preserve">سعيد الزهراني (المملكة العربية السعودية) </w:t>
      </w:r>
    </w:p>
    <w:bookmarkEnd w:id="7"/>
    <w:p w14:paraId="30A82B6A" w14:textId="77777777" w:rsidR="004D29F0" w:rsidRPr="004F420E" w:rsidRDefault="004D29F0" w:rsidP="008904F3">
      <w:pPr>
        <w:tabs>
          <w:tab w:val="clear" w:pos="1247"/>
          <w:tab w:val="clear" w:pos="1814"/>
          <w:tab w:val="clear" w:pos="2381"/>
          <w:tab w:val="clear" w:pos="2948"/>
          <w:tab w:val="clear" w:pos="3515"/>
        </w:tabs>
        <w:bidi/>
        <w:spacing w:after="120" w:line="360" w:lineRule="exact"/>
        <w:ind w:left="3260"/>
        <w:jc w:val="both"/>
        <w:textDirection w:val="tbRlV"/>
        <w:rPr>
          <w:rFonts w:ascii="Simplified Arabic" w:hAnsi="Simplified Arabic" w:cs="Simplified Arabic"/>
          <w:sz w:val="24"/>
          <w:szCs w:val="24"/>
          <w:rtl/>
          <w:lang w:val="ar-SA" w:eastAsia="zh-TW" w:bidi="en-GB"/>
        </w:rPr>
      </w:pPr>
      <w:r w:rsidRPr="004F420E">
        <w:rPr>
          <w:rFonts w:ascii="Simplified Arabic" w:hAnsi="Simplified Arabic" w:cs="Simplified Arabic"/>
          <w:sz w:val="24"/>
          <w:szCs w:val="24"/>
          <w:rtl/>
          <w:lang w:eastAsia="zh-CN"/>
        </w:rPr>
        <w:t xml:space="preserve">محمد عبد الله </w:t>
      </w:r>
      <w:proofErr w:type="spellStart"/>
      <w:r w:rsidRPr="004F420E">
        <w:rPr>
          <w:rFonts w:ascii="Simplified Arabic" w:hAnsi="Simplified Arabic" w:cs="Simplified Arabic"/>
          <w:sz w:val="24"/>
          <w:szCs w:val="24"/>
          <w:rtl/>
          <w:lang w:eastAsia="zh-CN"/>
        </w:rPr>
        <w:t>كامارا</w:t>
      </w:r>
      <w:proofErr w:type="spellEnd"/>
      <w:r w:rsidRPr="004F420E">
        <w:rPr>
          <w:rFonts w:ascii="Simplified Arabic" w:hAnsi="Simplified Arabic" w:cs="Simplified Arabic"/>
          <w:sz w:val="24"/>
          <w:szCs w:val="24"/>
          <w:rtl/>
          <w:lang w:eastAsia="zh-CN"/>
        </w:rPr>
        <w:t xml:space="preserve"> (سيراليون)</w:t>
      </w:r>
    </w:p>
    <w:p w14:paraId="3E965E6B" w14:textId="0B86B4A2" w:rsidR="004D29F0" w:rsidRPr="004F420E" w:rsidRDefault="0B3037EE"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46E8366E">
        <w:rPr>
          <w:rFonts w:ascii="Simplified Arabic" w:eastAsia="DengXian" w:hAnsi="Simplified Arabic" w:cs="Simplified Arabic"/>
          <w:sz w:val="24"/>
          <w:szCs w:val="24"/>
          <w:rtl/>
          <w:lang w:eastAsia="zh-CN"/>
        </w:rPr>
        <w:t>وتنتهي فترة ولاية أعضاء المكتب التالية أسماؤهم عند اختتام الاجتماع السادس لمؤتمر الأطراف: شيلي، وباكستان، ورومانيا، والمملكة العربية السعودية.</w:t>
      </w:r>
    </w:p>
    <w:p w14:paraId="29B111B4" w14:textId="363D1496" w:rsidR="004D29F0" w:rsidRPr="004F420E" w:rsidRDefault="0B3037EE"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46E8366E">
        <w:rPr>
          <w:rFonts w:ascii="Simplified Arabic" w:eastAsia="DengXian" w:hAnsi="Simplified Arabic" w:cs="Simplified Arabic"/>
          <w:sz w:val="24"/>
          <w:szCs w:val="24"/>
          <w:rtl/>
          <w:lang w:eastAsia="zh-CN"/>
        </w:rPr>
        <w:t xml:space="preserve">أيضاً وافق مؤتمر الأطراف في اجتماعه الخامس على أن يعين المكتب المقرر لاجتماعه السادس خلال فترة ما بين الدورتين. وانتخب المكتب بالإجماع، في جلسته الثانية التي عقدت في </w:t>
      </w:r>
      <w:r w:rsidRPr="46E8366E">
        <w:rPr>
          <w:rFonts w:ascii="Simplified Arabic" w:eastAsia="DengXian" w:hAnsi="Simplified Arabic" w:cs="Simplified Arabic"/>
          <w:sz w:val="24"/>
          <w:szCs w:val="24"/>
          <w:lang w:eastAsia="zh-CN"/>
        </w:rPr>
        <w:t>4</w:t>
      </w:r>
      <w:r w:rsidRPr="46E8366E">
        <w:rPr>
          <w:rFonts w:ascii="Simplified Arabic" w:eastAsia="DengXian" w:hAnsi="Simplified Arabic" w:cs="Simplified Arabic"/>
          <w:sz w:val="24"/>
          <w:szCs w:val="24"/>
          <w:rtl/>
          <w:lang w:eastAsia="zh-CN"/>
        </w:rPr>
        <w:t xml:space="preserve"> آذار/مارس </w:t>
      </w:r>
      <w:r w:rsidRPr="46E8366E">
        <w:rPr>
          <w:rFonts w:ascii="Simplified Arabic" w:eastAsia="DengXian" w:hAnsi="Simplified Arabic" w:cs="Simplified Arabic"/>
          <w:sz w:val="24"/>
          <w:szCs w:val="24"/>
          <w:lang w:eastAsia="zh-CN"/>
        </w:rPr>
        <w:t>2025</w:t>
      </w:r>
      <w:r w:rsidRPr="46E8366E">
        <w:rPr>
          <w:rFonts w:ascii="Simplified Arabic" w:eastAsia="DengXian" w:hAnsi="Simplified Arabic" w:cs="Simplified Arabic"/>
          <w:sz w:val="24"/>
          <w:szCs w:val="24"/>
          <w:rtl/>
          <w:lang w:eastAsia="zh-CN"/>
        </w:rPr>
        <w:t>، سعيد الزهراني (المملكة العربية السعودية) مقر</w:t>
      </w:r>
      <w:r w:rsidR="004D29F0" w:rsidRPr="46E8366E">
        <w:rPr>
          <w:rFonts w:ascii="Simplified Arabic" w:eastAsia="DengXian" w:hAnsi="Simplified Arabic" w:cs="Simplified Arabic"/>
          <w:sz w:val="24"/>
          <w:szCs w:val="24"/>
          <w:rtl/>
          <w:lang w:eastAsia="zh-CN"/>
        </w:rPr>
        <w:t>رًا</w:t>
      </w:r>
      <w:r w:rsidRPr="46E8366E">
        <w:rPr>
          <w:rFonts w:ascii="Simplified Arabic" w:eastAsia="DengXian" w:hAnsi="Simplified Arabic" w:cs="Simplified Arabic"/>
          <w:sz w:val="24"/>
          <w:szCs w:val="24"/>
          <w:rtl/>
          <w:lang w:eastAsia="zh-CN"/>
        </w:rPr>
        <w:t xml:space="preserve"> للاجتماع السادس لمؤتمر الأطراف.</w:t>
      </w:r>
    </w:p>
    <w:p w14:paraId="0900F046" w14:textId="27BBE2C7" w:rsidR="004D29F0" w:rsidRPr="004F420E" w:rsidRDefault="0B3037EE"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46E8366E">
        <w:rPr>
          <w:rFonts w:ascii="Simplified Arabic" w:eastAsia="DengXian" w:hAnsi="Simplified Arabic" w:cs="Simplified Arabic"/>
          <w:sz w:val="24"/>
          <w:szCs w:val="24"/>
          <w:rtl/>
          <w:lang w:eastAsia="zh-CN"/>
        </w:rPr>
        <w:t xml:space="preserve">ووفقاً للمادة </w:t>
      </w:r>
      <w:r w:rsidRPr="46E8366E">
        <w:rPr>
          <w:rFonts w:ascii="Simplified Arabic" w:eastAsia="DengXian" w:hAnsi="Simplified Arabic" w:cs="Simplified Arabic"/>
          <w:sz w:val="24"/>
          <w:szCs w:val="24"/>
          <w:lang w:eastAsia="zh-CN"/>
        </w:rPr>
        <w:t>22</w:t>
      </w:r>
      <w:r w:rsidRPr="46E8366E">
        <w:rPr>
          <w:rFonts w:ascii="Simplified Arabic" w:eastAsia="DengXian" w:hAnsi="Simplified Arabic" w:cs="Simplified Arabic"/>
          <w:sz w:val="24"/>
          <w:szCs w:val="24"/>
          <w:rtl/>
          <w:lang w:eastAsia="zh-CN"/>
        </w:rPr>
        <w:t xml:space="preserve"> من النظام الداخلي، من المقرَّر أن ينتخب مؤتمر الأطراف في اجتماعه السادس، من بين ممثلي الأطراف الحاضرة في الاجتماع، رئيساً لمكتب اجتماعه السابع وتسعة نواب للرئيس يتولى أحدهم مهام المقرر. وتحقيقاً لهذه الغاية، ينبغي أن تقدم كل مجموعة من المجموعات الإقليمية للأمم المتحدة ترشيحَيْن إلى الأمانة في موعد أقصاه اليوم الثاني من الاجتماع السادس. </w:t>
      </w:r>
    </w:p>
    <w:p w14:paraId="040E64A8" w14:textId="77777777" w:rsidR="004D29F0" w:rsidRPr="004F420E" w:rsidRDefault="004D29F0" w:rsidP="003A09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rtl/>
          <w:lang w:eastAsia="zh-CN" w:bidi="en-GB"/>
        </w:rPr>
      </w:pPr>
      <w:r w:rsidRPr="004F420E">
        <w:rPr>
          <w:rFonts w:ascii="Simplified Arabic" w:eastAsia="DengXian" w:hAnsi="Simplified Arabic" w:cs="Simplified Arabic"/>
          <w:sz w:val="24"/>
          <w:szCs w:val="24"/>
          <w:rtl/>
          <w:lang w:eastAsia="zh-CN"/>
        </w:rPr>
        <w:lastRenderedPageBreak/>
        <w:t>ووفقاً للفقرة 3 من المادة 22 من النظام الداخلي وللممارسات المتَّبَعة في الماضي، وتحقيقاً لأغراض التناوب الإقليمي، من المتوقع أن يُنتَخَب رئيس مكتب الاجتماع السابع لمؤتمر الأطراف من بين دول أوروبا الغربية ودول أخرى.</w:t>
      </w:r>
    </w:p>
    <w:p w14:paraId="37382F7D" w14:textId="77777777" w:rsidR="004D29F0" w:rsidRPr="004F420E" w:rsidRDefault="004D29F0" w:rsidP="003A09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rtl/>
          <w:lang w:eastAsia="zh-CN" w:bidi="en-GB"/>
        </w:rPr>
      </w:pPr>
      <w:r w:rsidRPr="004F420E">
        <w:rPr>
          <w:rFonts w:ascii="Simplified Arabic" w:eastAsia="DengXian" w:hAnsi="Simplified Arabic" w:cs="Simplified Arabic"/>
          <w:sz w:val="24"/>
          <w:szCs w:val="24"/>
          <w:rtl/>
          <w:lang w:eastAsia="zh-CN"/>
        </w:rPr>
        <w:t>ويكون رئيس لجنة التنفيذ والامتثال عضواً في المكتب بحكم منصبه.</w:t>
      </w:r>
    </w:p>
    <w:p w14:paraId="01829991" w14:textId="615EADA7" w:rsidR="004D29F0" w:rsidRPr="004F420E" w:rsidRDefault="004D29F0" w:rsidP="004F420E">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4"/>
          <w:szCs w:val="24"/>
          <w:rtl/>
          <w:lang w:val="en-US" w:bidi="en-GB"/>
        </w:rPr>
      </w:pPr>
      <w:bookmarkStart w:id="8" w:name="_Hlk71718493"/>
      <w:r w:rsidRPr="46E8366E">
        <w:rPr>
          <w:rFonts w:ascii="Simplified Arabic" w:hAnsi="Simplified Arabic" w:cs="Simplified Arabic"/>
          <w:b/>
          <w:bCs/>
          <w:sz w:val="24"/>
          <w:szCs w:val="24"/>
          <w:rtl/>
          <w:lang w:val="en-US"/>
        </w:rPr>
        <w:t>باء-</w:t>
      </w:r>
      <w:r w:rsidR="0B3037EE" w:rsidRPr="46E8366E">
        <w:rPr>
          <w:rFonts w:ascii="Simplified Arabic" w:hAnsi="Simplified Arabic" w:cs="Simplified Arabic"/>
          <w:b/>
          <w:bCs/>
          <w:sz w:val="24"/>
          <w:szCs w:val="24"/>
          <w:rtl/>
          <w:lang w:val="en-US"/>
        </w:rPr>
        <w:t>أعضاء لجنة التنفيذ والامتثال</w:t>
      </w:r>
      <w:bookmarkEnd w:id="8"/>
    </w:p>
    <w:p w14:paraId="0A4A0A46" w14:textId="170DD84E" w:rsidR="004D29F0" w:rsidRPr="004F420E" w:rsidRDefault="0B3037EE"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46E8366E">
        <w:rPr>
          <w:rFonts w:ascii="Simplified Arabic" w:eastAsia="DengXian" w:hAnsi="Simplified Arabic" w:cs="Simplified Arabic"/>
          <w:sz w:val="24"/>
          <w:szCs w:val="24"/>
          <w:rtl/>
          <w:lang w:eastAsia="zh-CN"/>
        </w:rPr>
        <w:t xml:space="preserve">عملاً بالفقرتين </w:t>
      </w:r>
      <w:r w:rsidRPr="46E8366E">
        <w:rPr>
          <w:rFonts w:ascii="Simplified Arabic" w:eastAsia="DengXian" w:hAnsi="Simplified Arabic" w:cs="Simplified Arabic"/>
          <w:sz w:val="24"/>
          <w:szCs w:val="24"/>
          <w:lang w:eastAsia="zh-CN"/>
        </w:rPr>
        <w:t>1</w:t>
      </w:r>
      <w:r w:rsidRPr="46E8366E">
        <w:rPr>
          <w:rFonts w:ascii="Simplified Arabic" w:eastAsia="DengXian" w:hAnsi="Simplified Arabic" w:cs="Simplified Arabic"/>
          <w:sz w:val="24"/>
          <w:szCs w:val="24"/>
          <w:rtl/>
          <w:lang w:eastAsia="zh-CN"/>
        </w:rPr>
        <w:t xml:space="preserve"> و</w:t>
      </w:r>
      <w:r w:rsidRPr="46E8366E">
        <w:rPr>
          <w:rFonts w:ascii="Simplified Arabic" w:eastAsia="DengXian" w:hAnsi="Simplified Arabic" w:cs="Simplified Arabic"/>
          <w:sz w:val="24"/>
          <w:szCs w:val="24"/>
          <w:lang w:eastAsia="zh-CN"/>
        </w:rPr>
        <w:t>2</w:t>
      </w:r>
      <w:r w:rsidRPr="46E8366E">
        <w:rPr>
          <w:rFonts w:ascii="Simplified Arabic" w:eastAsia="DengXian" w:hAnsi="Simplified Arabic" w:cs="Simplified Arabic"/>
          <w:sz w:val="24"/>
          <w:szCs w:val="24"/>
          <w:rtl/>
          <w:lang w:eastAsia="zh-CN"/>
        </w:rPr>
        <w:t xml:space="preserve"> من المادة </w:t>
      </w:r>
      <w:r w:rsidRPr="46E8366E">
        <w:rPr>
          <w:rFonts w:ascii="Simplified Arabic" w:eastAsia="DengXian" w:hAnsi="Simplified Arabic" w:cs="Simplified Arabic"/>
          <w:sz w:val="24"/>
          <w:szCs w:val="24"/>
          <w:lang w:eastAsia="zh-CN"/>
        </w:rPr>
        <w:t>3</w:t>
      </w:r>
      <w:r w:rsidRPr="46E8366E">
        <w:rPr>
          <w:rFonts w:ascii="Simplified Arabic" w:eastAsia="DengXian" w:hAnsi="Simplified Arabic" w:cs="Simplified Arabic"/>
          <w:sz w:val="24"/>
          <w:szCs w:val="24"/>
          <w:rtl/>
          <w:lang w:eastAsia="zh-CN"/>
        </w:rPr>
        <w:t xml:space="preserve"> من النظام الداخلي للجنة التنفيذ والامتثال، على النحو المعتمد في المقرر ا م-</w:t>
      </w:r>
      <w:r w:rsidRPr="46E8366E">
        <w:rPr>
          <w:rFonts w:ascii="Simplified Arabic" w:eastAsia="DengXian" w:hAnsi="Simplified Arabic" w:cs="Simplified Arabic"/>
          <w:sz w:val="24"/>
          <w:szCs w:val="24"/>
          <w:lang w:eastAsia="zh-CN"/>
        </w:rPr>
        <w:t>2/4</w:t>
      </w:r>
      <w:r w:rsidRPr="46E8366E">
        <w:rPr>
          <w:rFonts w:ascii="Simplified Arabic" w:eastAsia="DengXian" w:hAnsi="Simplified Arabic" w:cs="Simplified Arabic"/>
          <w:sz w:val="24"/>
          <w:szCs w:val="24"/>
          <w:rtl/>
          <w:lang w:eastAsia="zh-CN"/>
        </w:rPr>
        <w:t xml:space="preserve">، تتألف اللجنة من </w:t>
      </w:r>
      <w:r w:rsidRPr="46E8366E">
        <w:rPr>
          <w:rFonts w:ascii="Simplified Arabic" w:eastAsia="DengXian" w:hAnsi="Simplified Arabic" w:cs="Simplified Arabic"/>
          <w:sz w:val="24"/>
          <w:szCs w:val="24"/>
          <w:lang w:eastAsia="zh-CN"/>
        </w:rPr>
        <w:t>15</w:t>
      </w:r>
      <w:r w:rsidRPr="46E8366E">
        <w:rPr>
          <w:rFonts w:ascii="Simplified Arabic" w:eastAsia="DengXian" w:hAnsi="Simplified Arabic" w:cs="Simplified Arabic"/>
          <w:sz w:val="24"/>
          <w:szCs w:val="24"/>
          <w:rtl/>
          <w:lang w:eastAsia="zh-CN"/>
        </w:rPr>
        <w:t xml:space="preserve"> عضواً، ترشحهم الأطراف وينتخبهم مؤتمر الأطراف، مع إيلاء المراعاة الواجبة للتمثيل الجغرافي العادل استناداً إلى المجموعات الإقليمية الخمس للأمم المتحدة. ويكون لأعضاء اللجنة اختصاص في ميدان ذي صلة باتفاقية ميناماتا بشأن الزئبق، وتعكس العضوية توازناً مناسباً في الخبرات.</w:t>
      </w:r>
    </w:p>
    <w:p w14:paraId="5578D48E" w14:textId="77777777" w:rsidR="004D29F0" w:rsidRPr="004F420E" w:rsidRDefault="004D29F0" w:rsidP="003A09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rtl/>
          <w:lang w:eastAsia="zh-CN" w:bidi="en-GB"/>
        </w:rPr>
      </w:pPr>
      <w:r w:rsidRPr="004F420E">
        <w:rPr>
          <w:rFonts w:ascii="Simplified Arabic" w:eastAsia="DengXian" w:hAnsi="Simplified Arabic" w:cs="Simplified Arabic"/>
          <w:sz w:val="24"/>
          <w:szCs w:val="24"/>
          <w:rtl/>
          <w:lang w:eastAsia="zh-CN"/>
        </w:rPr>
        <w:t>وتحدِّد الفقرة 3 من المادة 3 من النظام الداخلي للجنة الإجراءات التالية لانتخاب أعضائها:</w:t>
      </w:r>
    </w:p>
    <w:p w14:paraId="177F289D" w14:textId="6FE1C572" w:rsidR="004D29F0" w:rsidRPr="004F420E" w:rsidRDefault="0B3037EE" w:rsidP="00C4194B">
      <w:pPr>
        <w:tabs>
          <w:tab w:val="clear" w:pos="1247"/>
          <w:tab w:val="clear" w:pos="1814"/>
          <w:tab w:val="clear" w:pos="2381"/>
          <w:tab w:val="clear" w:pos="2948"/>
          <w:tab w:val="clear" w:pos="3515"/>
        </w:tabs>
        <w:bidi/>
        <w:spacing w:after="120" w:line="360" w:lineRule="exact"/>
        <w:ind w:left="1843"/>
        <w:jc w:val="both"/>
        <w:textDirection w:val="tbRlV"/>
        <w:rPr>
          <w:rFonts w:ascii="Simplified Arabic" w:hAnsi="Simplified Arabic" w:cs="Simplified Arabic"/>
          <w:sz w:val="24"/>
          <w:szCs w:val="24"/>
          <w:rtl/>
          <w:lang w:val="ar-SA" w:eastAsia="zh-TW" w:bidi="en-GB"/>
        </w:rPr>
      </w:pPr>
      <w:r w:rsidRPr="46E8366E">
        <w:rPr>
          <w:rFonts w:ascii="Simplified Arabic" w:hAnsi="Simplified Arabic" w:cs="Simplified Arabic"/>
          <w:sz w:val="24"/>
          <w:szCs w:val="24"/>
          <w:rtl/>
          <w:lang w:eastAsia="zh-CN"/>
        </w:rPr>
        <w:t xml:space="preserve">يعمل أعضاء اللجنة الأوائل من نهاية الاجتماع العادي الأول لمؤتمر الأطراف حتى نهاية الاجتماع العادي الثالث لمؤتمر الأطراف. ويعيد مؤتمر الأطراف، في اجتماعه العادي الثالث، انتخاب </w:t>
      </w:r>
      <w:r w:rsidRPr="46E8366E">
        <w:rPr>
          <w:rFonts w:ascii="Simplified Arabic" w:hAnsi="Simplified Arabic" w:cs="Simplified Arabic"/>
          <w:sz w:val="24"/>
          <w:szCs w:val="24"/>
          <w:lang w:eastAsia="zh-CN"/>
        </w:rPr>
        <w:t>10</w:t>
      </w:r>
      <w:r w:rsidRPr="46E8366E">
        <w:rPr>
          <w:rFonts w:ascii="Simplified Arabic" w:hAnsi="Simplified Arabic" w:cs="Simplified Arabic"/>
          <w:sz w:val="24"/>
          <w:szCs w:val="24"/>
          <w:rtl/>
          <w:lang w:eastAsia="zh-CN"/>
        </w:rPr>
        <w:t xml:space="preserve"> أعضاء من بين أعضاء اللجنة الأوائل لمدة واحدة، وينتخب </w:t>
      </w:r>
      <w:r w:rsidRPr="46E8366E">
        <w:rPr>
          <w:rFonts w:ascii="Simplified Arabic" w:hAnsi="Simplified Arabic" w:cs="Simplified Arabic"/>
          <w:sz w:val="24"/>
          <w:szCs w:val="24"/>
          <w:lang w:eastAsia="zh-CN"/>
        </w:rPr>
        <w:t>5</w:t>
      </w:r>
      <w:r w:rsidRPr="46E8366E">
        <w:rPr>
          <w:rFonts w:ascii="Simplified Arabic" w:hAnsi="Simplified Arabic" w:cs="Simplified Arabic"/>
          <w:sz w:val="24"/>
          <w:szCs w:val="24"/>
          <w:rtl/>
          <w:lang w:eastAsia="zh-CN"/>
        </w:rPr>
        <w:t xml:space="preserve"> أعضاء جدد لمدتين. وينتخب مؤتمر الأطراف، في كل اجتماع عادي يُعقد بعد ذلك، أعضاءً جدداً لمدتين ليحلوا محل الأعضاء الذين توشك مدة عضويتهم على الانتهاء.</w:t>
      </w:r>
    </w:p>
    <w:p w14:paraId="0445C2BD" w14:textId="77777777" w:rsidR="004D29F0" w:rsidRPr="004F420E" w:rsidRDefault="004D29F0" w:rsidP="003A09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وانتخب مؤتمر الأطراف في اجتماعه الخامس أعضاء لجنة التنفيذ والامتثال التالية أسماؤهم:</w:t>
      </w:r>
    </w:p>
    <w:p w14:paraId="034C8CE1" w14:textId="77777777" w:rsidR="004D29F0" w:rsidRPr="004F420E" w:rsidRDefault="004D29F0" w:rsidP="00C4194B">
      <w:pPr>
        <w:tabs>
          <w:tab w:val="clear" w:pos="1247"/>
          <w:tab w:val="clear" w:pos="1814"/>
          <w:tab w:val="clear" w:pos="2381"/>
          <w:tab w:val="clear" w:pos="2948"/>
          <w:tab w:val="clear" w:pos="3515"/>
        </w:tabs>
        <w:bidi/>
        <w:spacing w:after="120" w:line="36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من الدول الأفريقية:</w:t>
      </w:r>
    </w:p>
    <w:p w14:paraId="2AC53A67"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proofErr w:type="spellStart"/>
      <w:r w:rsidRPr="004F420E">
        <w:rPr>
          <w:rFonts w:ascii="Simplified Arabic" w:eastAsia="DengXian" w:hAnsi="Simplified Arabic" w:cs="Simplified Arabic"/>
          <w:sz w:val="24"/>
          <w:szCs w:val="24"/>
          <w:rtl/>
          <w:lang w:eastAsia="zh-CN"/>
        </w:rPr>
        <w:t>مفي</w:t>
      </w:r>
      <w:proofErr w:type="spellEnd"/>
      <w:r w:rsidRPr="004F420E">
        <w:rPr>
          <w:rFonts w:ascii="Simplified Arabic" w:eastAsia="DengXian" w:hAnsi="Simplified Arabic" w:cs="Simplified Arabic"/>
          <w:sz w:val="24"/>
          <w:szCs w:val="24"/>
          <w:rtl/>
          <w:lang w:eastAsia="zh-CN"/>
        </w:rPr>
        <w:t xml:space="preserve"> بيه جان </w:t>
      </w:r>
      <w:proofErr w:type="spellStart"/>
      <w:r w:rsidRPr="004F420E">
        <w:rPr>
          <w:rFonts w:ascii="Simplified Arabic" w:eastAsia="DengXian" w:hAnsi="Simplified Arabic" w:cs="Simplified Arabic"/>
          <w:sz w:val="24"/>
          <w:szCs w:val="24"/>
          <w:rtl/>
          <w:lang w:eastAsia="zh-CN"/>
        </w:rPr>
        <w:t>هيرفي</w:t>
      </w:r>
      <w:proofErr w:type="spellEnd"/>
      <w:r w:rsidRPr="004F420E">
        <w:rPr>
          <w:rFonts w:ascii="Simplified Arabic" w:eastAsia="DengXian" w:hAnsi="Simplified Arabic" w:cs="Simplified Arabic"/>
          <w:sz w:val="24"/>
          <w:szCs w:val="24"/>
          <w:rtl/>
          <w:lang w:eastAsia="zh-CN"/>
        </w:rPr>
        <w:t xml:space="preserve"> (غابون)</w:t>
      </w:r>
    </w:p>
    <w:p w14:paraId="6B5E50C4"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proofErr w:type="spellStart"/>
      <w:r w:rsidRPr="004F420E">
        <w:rPr>
          <w:rFonts w:ascii="Simplified Arabic" w:eastAsia="DengXian" w:hAnsi="Simplified Arabic" w:cs="Simplified Arabic"/>
          <w:sz w:val="24"/>
          <w:szCs w:val="24"/>
          <w:rtl/>
          <w:lang w:eastAsia="zh-CN"/>
        </w:rPr>
        <w:t>أولواتوين</w:t>
      </w:r>
      <w:proofErr w:type="spellEnd"/>
      <w:r w:rsidRPr="004F420E">
        <w:rPr>
          <w:rFonts w:ascii="Simplified Arabic" w:eastAsia="DengXian" w:hAnsi="Simplified Arabic" w:cs="Simplified Arabic"/>
          <w:sz w:val="24"/>
          <w:szCs w:val="24"/>
          <w:rtl/>
          <w:lang w:eastAsia="zh-CN"/>
        </w:rPr>
        <w:t xml:space="preserve"> </w:t>
      </w:r>
      <w:proofErr w:type="spellStart"/>
      <w:r w:rsidRPr="004F420E">
        <w:rPr>
          <w:rFonts w:ascii="Simplified Arabic" w:eastAsia="DengXian" w:hAnsi="Simplified Arabic" w:cs="Simplified Arabic"/>
          <w:sz w:val="24"/>
          <w:szCs w:val="24"/>
          <w:rtl/>
          <w:lang w:eastAsia="zh-CN"/>
        </w:rPr>
        <w:t>أولابانجي</w:t>
      </w:r>
      <w:proofErr w:type="spellEnd"/>
      <w:r w:rsidRPr="004F420E">
        <w:rPr>
          <w:rFonts w:ascii="Simplified Arabic" w:eastAsia="DengXian" w:hAnsi="Simplified Arabic" w:cs="Simplified Arabic"/>
          <w:sz w:val="24"/>
          <w:szCs w:val="24"/>
          <w:rtl/>
          <w:lang w:eastAsia="zh-CN"/>
        </w:rPr>
        <w:t xml:space="preserve"> (نيجيريا)</w:t>
      </w:r>
    </w:p>
    <w:p w14:paraId="1C4D6DC2"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موسى </w:t>
      </w:r>
      <w:proofErr w:type="spellStart"/>
      <w:r w:rsidRPr="004F420E">
        <w:rPr>
          <w:rFonts w:ascii="Simplified Arabic" w:eastAsia="DengXian" w:hAnsi="Simplified Arabic" w:cs="Simplified Arabic"/>
          <w:sz w:val="24"/>
          <w:szCs w:val="24"/>
          <w:rtl/>
          <w:lang w:eastAsia="zh-CN"/>
        </w:rPr>
        <w:t>كوزوميلا</w:t>
      </w:r>
      <w:proofErr w:type="spellEnd"/>
      <w:r w:rsidRPr="004F420E">
        <w:rPr>
          <w:rFonts w:ascii="Simplified Arabic" w:eastAsia="DengXian" w:hAnsi="Simplified Arabic" w:cs="Simplified Arabic"/>
          <w:sz w:val="24"/>
          <w:szCs w:val="24"/>
          <w:rtl/>
          <w:lang w:eastAsia="zh-CN"/>
        </w:rPr>
        <w:t xml:space="preserve"> </w:t>
      </w:r>
      <w:proofErr w:type="spellStart"/>
      <w:r w:rsidRPr="004F420E">
        <w:rPr>
          <w:rFonts w:ascii="Simplified Arabic" w:eastAsia="DengXian" w:hAnsi="Simplified Arabic" w:cs="Simplified Arabic"/>
          <w:sz w:val="24"/>
          <w:szCs w:val="24"/>
          <w:rtl/>
          <w:lang w:eastAsia="zh-CN"/>
        </w:rPr>
        <w:t>نجونيلا</w:t>
      </w:r>
      <w:proofErr w:type="spellEnd"/>
      <w:r w:rsidRPr="004F420E">
        <w:rPr>
          <w:rFonts w:ascii="Simplified Arabic" w:eastAsia="DengXian" w:hAnsi="Simplified Arabic" w:cs="Simplified Arabic"/>
          <w:sz w:val="24"/>
          <w:szCs w:val="24"/>
          <w:rtl/>
          <w:lang w:eastAsia="zh-CN"/>
        </w:rPr>
        <w:t xml:space="preserve"> (جمهورية تنزانيا المتحدة)</w:t>
      </w:r>
    </w:p>
    <w:p w14:paraId="61787D5F" w14:textId="77777777" w:rsidR="004D29F0" w:rsidRPr="004F420E" w:rsidRDefault="004D29F0" w:rsidP="00C4194B">
      <w:pPr>
        <w:tabs>
          <w:tab w:val="clear" w:pos="1247"/>
          <w:tab w:val="clear" w:pos="1814"/>
          <w:tab w:val="clear" w:pos="2381"/>
          <w:tab w:val="clear" w:pos="2948"/>
          <w:tab w:val="clear" w:pos="3515"/>
        </w:tabs>
        <w:bidi/>
        <w:spacing w:after="120" w:line="36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من دول آسيا والمحيط الهادئ:</w:t>
      </w:r>
    </w:p>
    <w:p w14:paraId="3B292E10" w14:textId="22104178" w:rsidR="004D29F0" w:rsidRPr="004F420E" w:rsidRDefault="00C82D0E"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r w:rsidRPr="00C82D0E">
        <w:rPr>
          <w:rFonts w:ascii="Simplified Arabic" w:eastAsia="DengXian" w:hAnsi="Simplified Arabic" w:cs="Simplified Arabic"/>
          <w:sz w:val="24"/>
          <w:szCs w:val="24"/>
          <w:rtl/>
          <w:lang w:eastAsia="zh-CN"/>
        </w:rPr>
        <w:t xml:space="preserve">هو </w:t>
      </w:r>
      <w:proofErr w:type="spellStart"/>
      <w:r w:rsidRPr="00C82D0E">
        <w:rPr>
          <w:rFonts w:ascii="Simplified Arabic" w:eastAsia="DengXian" w:hAnsi="Simplified Arabic" w:cs="Simplified Arabic"/>
          <w:sz w:val="24"/>
          <w:szCs w:val="24"/>
          <w:rtl/>
          <w:lang w:eastAsia="zh-CN"/>
        </w:rPr>
        <w:t>يونفانغ</w:t>
      </w:r>
      <w:proofErr w:type="spellEnd"/>
      <w:r w:rsidRPr="00C82D0E">
        <w:rPr>
          <w:rFonts w:ascii="Simplified Arabic" w:eastAsia="DengXian" w:hAnsi="Simplified Arabic" w:cs="Simplified Arabic"/>
          <w:sz w:val="24"/>
          <w:szCs w:val="24"/>
          <w:rtl/>
          <w:lang w:eastAsia="zh-CN"/>
        </w:rPr>
        <w:t xml:space="preserve"> (الصين)، استُبدل </w:t>
      </w:r>
      <w:proofErr w:type="spellStart"/>
      <w:r w:rsidRPr="00C82D0E">
        <w:rPr>
          <w:rFonts w:ascii="Simplified Arabic" w:eastAsia="DengXian" w:hAnsi="Simplified Arabic" w:cs="Simplified Arabic"/>
          <w:sz w:val="24"/>
          <w:szCs w:val="24"/>
          <w:rtl/>
          <w:lang w:eastAsia="zh-CN"/>
        </w:rPr>
        <w:t>بياو</w:t>
      </w:r>
      <w:proofErr w:type="spellEnd"/>
      <w:r w:rsidRPr="00C82D0E">
        <w:rPr>
          <w:rFonts w:ascii="Simplified Arabic" w:eastAsia="DengXian" w:hAnsi="Simplified Arabic" w:cs="Simplified Arabic"/>
          <w:sz w:val="24"/>
          <w:szCs w:val="24"/>
          <w:rtl/>
          <w:lang w:eastAsia="zh-CN"/>
        </w:rPr>
        <w:t xml:space="preserve"> وي (الصين)</w:t>
      </w:r>
      <w:r w:rsidR="31640DF8" w:rsidRPr="46E8366E">
        <w:rPr>
          <w:rFonts w:ascii="Simplified Arabic" w:eastAsia="DengXian" w:hAnsi="Simplified Arabic" w:cs="Simplified Arabic"/>
          <w:sz w:val="24"/>
          <w:szCs w:val="24"/>
          <w:rtl/>
          <w:lang w:eastAsia="zh-CN"/>
        </w:rPr>
        <w:t xml:space="preserve">وحل محل </w:t>
      </w:r>
      <w:proofErr w:type="spellStart"/>
      <w:r w:rsidR="0B3037EE" w:rsidRPr="46E8366E">
        <w:rPr>
          <w:rFonts w:ascii="Simplified Arabic" w:eastAsia="DengXian" w:hAnsi="Simplified Arabic" w:cs="Simplified Arabic"/>
          <w:sz w:val="24"/>
          <w:szCs w:val="24"/>
          <w:rtl/>
          <w:lang w:eastAsia="zh-CN"/>
        </w:rPr>
        <w:t>ساتييندرا</w:t>
      </w:r>
      <w:proofErr w:type="spellEnd"/>
      <w:r w:rsidR="0B3037EE" w:rsidRPr="46E8366E">
        <w:rPr>
          <w:rFonts w:ascii="Simplified Arabic" w:eastAsia="DengXian" w:hAnsi="Simplified Arabic" w:cs="Simplified Arabic"/>
          <w:sz w:val="24"/>
          <w:szCs w:val="24"/>
          <w:rtl/>
          <w:lang w:eastAsia="zh-CN"/>
        </w:rPr>
        <w:t xml:space="preserve"> كومار (الهند)</w:t>
      </w:r>
      <w:r w:rsidR="6F701E01" w:rsidRPr="46E8366E">
        <w:rPr>
          <w:rFonts w:ascii="Simplified Arabic" w:eastAsia="DengXian" w:hAnsi="Simplified Arabic" w:cs="Simplified Arabic"/>
          <w:sz w:val="24"/>
          <w:szCs w:val="24"/>
          <w:rtl/>
          <w:lang w:eastAsia="zh-CN"/>
        </w:rPr>
        <w:t xml:space="preserve">، </w:t>
      </w:r>
      <w:proofErr w:type="spellStart"/>
      <w:r w:rsidR="6F701E01" w:rsidRPr="46E8366E">
        <w:rPr>
          <w:rFonts w:ascii="Simplified Arabic" w:eastAsia="DengXian" w:hAnsi="Simplified Arabic" w:cs="Simplified Arabic"/>
          <w:sz w:val="24"/>
          <w:szCs w:val="24"/>
          <w:rtl/>
          <w:lang w:eastAsia="zh-CN"/>
        </w:rPr>
        <w:t>آميت</w:t>
      </w:r>
      <w:proofErr w:type="spellEnd"/>
      <w:r w:rsidR="6F701E01" w:rsidRPr="46E8366E">
        <w:rPr>
          <w:rFonts w:ascii="Simplified Arabic" w:eastAsia="DengXian" w:hAnsi="Simplified Arabic" w:cs="Simplified Arabic"/>
          <w:sz w:val="24"/>
          <w:szCs w:val="24"/>
          <w:rtl/>
          <w:lang w:eastAsia="zh-CN"/>
        </w:rPr>
        <w:t xml:space="preserve"> راج (الهند)</w:t>
      </w:r>
      <w:r w:rsidR="0B3037EE" w:rsidRPr="46E8366E">
        <w:rPr>
          <w:rFonts w:ascii="Simplified Arabic" w:eastAsia="DengXian" w:hAnsi="Simplified Arabic" w:cs="Simplified Arabic"/>
          <w:sz w:val="24"/>
          <w:szCs w:val="24"/>
          <w:rtl/>
          <w:lang w:eastAsia="zh-CN"/>
        </w:rPr>
        <w:t xml:space="preserve"> </w:t>
      </w:r>
    </w:p>
    <w:p w14:paraId="35D8E8B1"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وحل محل حسين </w:t>
      </w:r>
      <w:proofErr w:type="spellStart"/>
      <w:r w:rsidRPr="004F420E">
        <w:rPr>
          <w:rFonts w:ascii="Simplified Arabic" w:eastAsia="DengXian" w:hAnsi="Simplified Arabic" w:cs="Simplified Arabic"/>
          <w:sz w:val="24"/>
          <w:szCs w:val="24"/>
          <w:rtl/>
          <w:lang w:eastAsia="zh-CN"/>
        </w:rPr>
        <w:t>راهدار</w:t>
      </w:r>
      <w:proofErr w:type="spellEnd"/>
      <w:r w:rsidRPr="004F420E">
        <w:rPr>
          <w:rFonts w:ascii="Simplified Arabic" w:eastAsia="DengXian" w:hAnsi="Simplified Arabic" w:cs="Simplified Arabic"/>
          <w:sz w:val="24"/>
          <w:szCs w:val="24"/>
          <w:rtl/>
          <w:lang w:eastAsia="zh-CN"/>
        </w:rPr>
        <w:t xml:space="preserve"> (جمهورية إيران الإسلامية)، سجاد </w:t>
      </w:r>
      <w:proofErr w:type="spellStart"/>
      <w:r w:rsidRPr="004F420E">
        <w:rPr>
          <w:rFonts w:ascii="Simplified Arabic" w:eastAsia="DengXian" w:hAnsi="Simplified Arabic" w:cs="Simplified Arabic"/>
          <w:sz w:val="24"/>
          <w:szCs w:val="24"/>
          <w:rtl/>
          <w:lang w:eastAsia="zh-CN"/>
        </w:rPr>
        <w:t>مطهرنيا</w:t>
      </w:r>
      <w:proofErr w:type="spellEnd"/>
      <w:r w:rsidRPr="004F420E">
        <w:rPr>
          <w:rFonts w:ascii="Simplified Arabic" w:eastAsia="DengXian" w:hAnsi="Simplified Arabic" w:cs="Simplified Arabic"/>
          <w:sz w:val="24"/>
          <w:szCs w:val="24"/>
          <w:rtl/>
          <w:lang w:eastAsia="zh-CN"/>
        </w:rPr>
        <w:t xml:space="preserve"> (جمهورية إيران الإسلامية)</w:t>
      </w:r>
    </w:p>
    <w:p w14:paraId="5D638FB6" w14:textId="77777777" w:rsidR="004D29F0" w:rsidRPr="004F420E" w:rsidRDefault="004D29F0" w:rsidP="00C4194B">
      <w:pPr>
        <w:tabs>
          <w:tab w:val="clear" w:pos="1247"/>
          <w:tab w:val="clear" w:pos="1814"/>
          <w:tab w:val="clear" w:pos="2381"/>
          <w:tab w:val="clear" w:pos="2948"/>
          <w:tab w:val="clear" w:pos="3515"/>
        </w:tabs>
        <w:bidi/>
        <w:spacing w:after="120" w:line="36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من دول أوروبا الشرقية:</w:t>
      </w:r>
    </w:p>
    <w:p w14:paraId="4F8D28E9"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proofErr w:type="spellStart"/>
      <w:r w:rsidRPr="004F420E">
        <w:rPr>
          <w:rFonts w:ascii="Simplified Arabic" w:eastAsia="DengXian" w:hAnsi="Simplified Arabic" w:cs="Simplified Arabic"/>
          <w:sz w:val="24"/>
          <w:szCs w:val="24"/>
          <w:rtl/>
          <w:lang w:eastAsia="zh-CN"/>
        </w:rPr>
        <w:t>أتاناس</w:t>
      </w:r>
      <w:proofErr w:type="spellEnd"/>
      <w:r w:rsidRPr="004F420E">
        <w:rPr>
          <w:rFonts w:ascii="Simplified Arabic" w:eastAsia="DengXian" w:hAnsi="Simplified Arabic" w:cs="Simplified Arabic"/>
          <w:sz w:val="24"/>
          <w:szCs w:val="24"/>
          <w:rtl/>
          <w:lang w:eastAsia="zh-CN"/>
        </w:rPr>
        <w:t xml:space="preserve"> </w:t>
      </w:r>
      <w:proofErr w:type="spellStart"/>
      <w:r w:rsidRPr="004F420E">
        <w:rPr>
          <w:rFonts w:ascii="Simplified Arabic" w:eastAsia="DengXian" w:hAnsi="Simplified Arabic" w:cs="Simplified Arabic"/>
          <w:sz w:val="24"/>
          <w:szCs w:val="24"/>
          <w:rtl/>
          <w:lang w:eastAsia="zh-CN"/>
        </w:rPr>
        <w:t>ستويانوف</w:t>
      </w:r>
      <w:proofErr w:type="spellEnd"/>
      <w:r w:rsidRPr="004F420E">
        <w:rPr>
          <w:rFonts w:ascii="Simplified Arabic" w:eastAsia="DengXian" w:hAnsi="Simplified Arabic" w:cs="Simplified Arabic"/>
          <w:sz w:val="24"/>
          <w:szCs w:val="24"/>
          <w:rtl/>
          <w:lang w:eastAsia="zh-CN"/>
        </w:rPr>
        <w:t xml:space="preserve"> </w:t>
      </w:r>
      <w:proofErr w:type="spellStart"/>
      <w:r w:rsidRPr="004F420E">
        <w:rPr>
          <w:rFonts w:ascii="Simplified Arabic" w:eastAsia="DengXian" w:hAnsi="Simplified Arabic" w:cs="Simplified Arabic"/>
          <w:sz w:val="24"/>
          <w:szCs w:val="24"/>
          <w:rtl/>
          <w:lang w:eastAsia="zh-CN"/>
        </w:rPr>
        <w:t>ديشكيلوف</w:t>
      </w:r>
      <w:proofErr w:type="spellEnd"/>
      <w:r w:rsidRPr="004F420E">
        <w:rPr>
          <w:rFonts w:ascii="Simplified Arabic" w:eastAsia="DengXian" w:hAnsi="Simplified Arabic" w:cs="Simplified Arabic"/>
          <w:sz w:val="24"/>
          <w:szCs w:val="24"/>
          <w:rtl/>
          <w:lang w:eastAsia="zh-CN"/>
        </w:rPr>
        <w:t xml:space="preserve"> (بلغاريا)</w:t>
      </w:r>
    </w:p>
    <w:p w14:paraId="75674CC8"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إيفا </w:t>
      </w:r>
      <w:proofErr w:type="spellStart"/>
      <w:r w:rsidRPr="004F420E">
        <w:rPr>
          <w:rFonts w:ascii="Simplified Arabic" w:eastAsia="DengXian" w:hAnsi="Simplified Arabic" w:cs="Simplified Arabic"/>
          <w:sz w:val="24"/>
          <w:szCs w:val="24"/>
          <w:rtl/>
          <w:lang w:eastAsia="zh-CN"/>
        </w:rPr>
        <w:t>سالبلاشتوفا</w:t>
      </w:r>
      <w:proofErr w:type="spellEnd"/>
      <w:r w:rsidRPr="004F420E">
        <w:rPr>
          <w:rFonts w:ascii="Simplified Arabic" w:eastAsia="DengXian" w:hAnsi="Simplified Arabic" w:cs="Simplified Arabic"/>
          <w:sz w:val="24"/>
          <w:szCs w:val="24"/>
          <w:rtl/>
          <w:lang w:eastAsia="zh-CN"/>
        </w:rPr>
        <w:t xml:space="preserve"> (التشيك)</w:t>
      </w:r>
    </w:p>
    <w:p w14:paraId="16F98234"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يلينا </w:t>
      </w:r>
      <w:proofErr w:type="spellStart"/>
      <w:r w:rsidRPr="004F420E">
        <w:rPr>
          <w:rFonts w:ascii="Simplified Arabic" w:eastAsia="DengXian" w:hAnsi="Simplified Arabic" w:cs="Simplified Arabic"/>
          <w:sz w:val="24"/>
          <w:szCs w:val="24"/>
          <w:rtl/>
          <w:lang w:eastAsia="zh-CN"/>
        </w:rPr>
        <w:t>كوفاشيفيتش</w:t>
      </w:r>
      <w:proofErr w:type="spellEnd"/>
      <w:r w:rsidRPr="004F420E">
        <w:rPr>
          <w:rFonts w:ascii="Simplified Arabic" w:eastAsia="DengXian" w:hAnsi="Simplified Arabic" w:cs="Simplified Arabic"/>
          <w:sz w:val="24"/>
          <w:szCs w:val="24"/>
          <w:rtl/>
          <w:lang w:eastAsia="zh-CN"/>
        </w:rPr>
        <w:t xml:space="preserve"> (الجبل الأسود)</w:t>
      </w:r>
    </w:p>
    <w:p w14:paraId="7D04CDF1" w14:textId="77777777" w:rsidR="004D29F0" w:rsidRPr="004F420E" w:rsidRDefault="004D29F0" w:rsidP="00C4194B">
      <w:pPr>
        <w:tabs>
          <w:tab w:val="clear" w:pos="1247"/>
          <w:tab w:val="clear" w:pos="1814"/>
          <w:tab w:val="clear" w:pos="2381"/>
          <w:tab w:val="clear" w:pos="2948"/>
          <w:tab w:val="clear" w:pos="3515"/>
        </w:tabs>
        <w:bidi/>
        <w:spacing w:after="120" w:line="36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من دول أمريكا اللاتينية ومنطقة البحر الكاريبي:</w:t>
      </w:r>
    </w:p>
    <w:p w14:paraId="3C5D9A93"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خيمينا </w:t>
      </w:r>
      <w:proofErr w:type="spellStart"/>
      <w:r w:rsidRPr="004F420E">
        <w:rPr>
          <w:rFonts w:ascii="Simplified Arabic" w:eastAsia="DengXian" w:hAnsi="Simplified Arabic" w:cs="Simplified Arabic"/>
          <w:sz w:val="24"/>
          <w:szCs w:val="24"/>
          <w:rtl/>
          <w:lang w:eastAsia="zh-CN"/>
        </w:rPr>
        <w:t>نييتو</w:t>
      </w:r>
      <w:proofErr w:type="spellEnd"/>
      <w:r w:rsidRPr="004F420E">
        <w:rPr>
          <w:rFonts w:ascii="Simplified Arabic" w:eastAsia="DengXian" w:hAnsi="Simplified Arabic" w:cs="Simplified Arabic"/>
          <w:sz w:val="24"/>
          <w:szCs w:val="24"/>
          <w:rtl/>
          <w:lang w:eastAsia="zh-CN"/>
        </w:rPr>
        <w:t xml:space="preserve"> </w:t>
      </w:r>
      <w:proofErr w:type="spellStart"/>
      <w:r w:rsidRPr="004F420E">
        <w:rPr>
          <w:rFonts w:ascii="Simplified Arabic" w:eastAsia="DengXian" w:hAnsi="Simplified Arabic" w:cs="Simplified Arabic"/>
          <w:sz w:val="24"/>
          <w:szCs w:val="24"/>
          <w:rtl/>
          <w:lang w:eastAsia="zh-CN"/>
        </w:rPr>
        <w:t>كاراسكو</w:t>
      </w:r>
      <w:proofErr w:type="spellEnd"/>
      <w:r w:rsidRPr="004F420E">
        <w:rPr>
          <w:rFonts w:ascii="Simplified Arabic" w:eastAsia="DengXian" w:hAnsi="Simplified Arabic" w:cs="Simplified Arabic"/>
          <w:sz w:val="24"/>
          <w:szCs w:val="24"/>
          <w:rtl/>
          <w:lang w:eastAsia="zh-CN"/>
        </w:rPr>
        <w:t xml:space="preserve"> (كولومبيا)</w:t>
      </w:r>
    </w:p>
    <w:p w14:paraId="6DFFD556"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ماريا ديل مار سولانو </w:t>
      </w:r>
      <w:proofErr w:type="spellStart"/>
      <w:r w:rsidRPr="004F420E">
        <w:rPr>
          <w:rFonts w:ascii="Simplified Arabic" w:eastAsia="DengXian" w:hAnsi="Simplified Arabic" w:cs="Simplified Arabic"/>
          <w:sz w:val="24"/>
          <w:szCs w:val="24"/>
          <w:rtl/>
          <w:lang w:eastAsia="zh-CN"/>
        </w:rPr>
        <w:t>تريخوس</w:t>
      </w:r>
      <w:proofErr w:type="spellEnd"/>
      <w:r w:rsidRPr="004F420E">
        <w:rPr>
          <w:rFonts w:ascii="Simplified Arabic" w:eastAsia="DengXian" w:hAnsi="Simplified Arabic" w:cs="Simplified Arabic"/>
          <w:sz w:val="24"/>
          <w:szCs w:val="24"/>
          <w:rtl/>
          <w:lang w:eastAsia="zh-CN"/>
        </w:rPr>
        <w:t xml:space="preserve"> (كوستاريكا)</w:t>
      </w:r>
    </w:p>
    <w:p w14:paraId="0AA83F94"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proofErr w:type="spellStart"/>
      <w:r w:rsidRPr="004F420E">
        <w:rPr>
          <w:rFonts w:ascii="Simplified Arabic" w:eastAsia="DengXian" w:hAnsi="Simplified Arabic" w:cs="Simplified Arabic"/>
          <w:sz w:val="24"/>
          <w:szCs w:val="24"/>
          <w:rtl/>
          <w:lang w:eastAsia="zh-CN"/>
        </w:rPr>
        <w:t>ميريديث</w:t>
      </w:r>
      <w:proofErr w:type="spellEnd"/>
      <w:r w:rsidRPr="004F420E">
        <w:rPr>
          <w:rFonts w:ascii="Simplified Arabic" w:eastAsia="DengXian" w:hAnsi="Simplified Arabic" w:cs="Simplified Arabic"/>
          <w:sz w:val="24"/>
          <w:szCs w:val="24"/>
          <w:rtl/>
          <w:lang w:eastAsia="zh-CN"/>
        </w:rPr>
        <w:t xml:space="preserve">-هنري </w:t>
      </w:r>
      <w:proofErr w:type="spellStart"/>
      <w:r w:rsidRPr="004F420E">
        <w:rPr>
          <w:rFonts w:ascii="Simplified Arabic" w:eastAsia="DengXian" w:hAnsi="Simplified Arabic" w:cs="Simplified Arabic"/>
          <w:sz w:val="24"/>
          <w:szCs w:val="24"/>
          <w:rtl/>
          <w:lang w:eastAsia="zh-CN"/>
        </w:rPr>
        <w:t>كومبرباتش</w:t>
      </w:r>
      <w:proofErr w:type="spellEnd"/>
      <w:r w:rsidRPr="004F420E">
        <w:rPr>
          <w:rFonts w:ascii="Simplified Arabic" w:eastAsia="DengXian" w:hAnsi="Simplified Arabic" w:cs="Simplified Arabic"/>
          <w:sz w:val="24"/>
          <w:szCs w:val="24"/>
          <w:rtl/>
          <w:lang w:eastAsia="zh-CN"/>
        </w:rPr>
        <w:t xml:space="preserve"> (سورينام)</w:t>
      </w:r>
    </w:p>
    <w:p w14:paraId="739BC3A4" w14:textId="77777777" w:rsidR="004D29F0" w:rsidRPr="004F420E" w:rsidRDefault="004D29F0" w:rsidP="00C4194B">
      <w:pPr>
        <w:tabs>
          <w:tab w:val="clear" w:pos="1247"/>
          <w:tab w:val="clear" w:pos="1814"/>
          <w:tab w:val="clear" w:pos="2381"/>
          <w:tab w:val="clear" w:pos="2948"/>
          <w:tab w:val="clear" w:pos="3515"/>
        </w:tabs>
        <w:bidi/>
        <w:spacing w:after="120" w:line="36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من دول أوروبا الغربية ودول أخرى:</w:t>
      </w:r>
    </w:p>
    <w:p w14:paraId="39AD513B"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proofErr w:type="spellStart"/>
      <w:r w:rsidRPr="004F420E">
        <w:rPr>
          <w:rFonts w:ascii="Simplified Arabic" w:eastAsia="DengXian" w:hAnsi="Simplified Arabic" w:cs="Simplified Arabic"/>
          <w:sz w:val="24"/>
          <w:szCs w:val="24"/>
          <w:rtl/>
          <w:lang w:eastAsia="zh-CN"/>
        </w:rPr>
        <w:lastRenderedPageBreak/>
        <w:t>هيلجا</w:t>
      </w:r>
      <w:proofErr w:type="spellEnd"/>
      <w:r w:rsidRPr="004F420E">
        <w:rPr>
          <w:rFonts w:ascii="Simplified Arabic" w:eastAsia="DengXian" w:hAnsi="Simplified Arabic" w:cs="Simplified Arabic"/>
          <w:sz w:val="24"/>
          <w:szCs w:val="24"/>
          <w:rtl/>
          <w:lang w:eastAsia="zh-CN"/>
        </w:rPr>
        <w:t xml:space="preserve"> </w:t>
      </w:r>
      <w:proofErr w:type="spellStart"/>
      <w:r w:rsidRPr="004F420E">
        <w:rPr>
          <w:rFonts w:ascii="Simplified Arabic" w:eastAsia="DengXian" w:hAnsi="Simplified Arabic" w:cs="Simplified Arabic"/>
          <w:sz w:val="24"/>
          <w:szCs w:val="24"/>
          <w:rtl/>
          <w:lang w:eastAsia="zh-CN"/>
        </w:rPr>
        <w:t>شروت</w:t>
      </w:r>
      <w:proofErr w:type="spellEnd"/>
      <w:r w:rsidRPr="004F420E">
        <w:rPr>
          <w:rFonts w:ascii="Simplified Arabic" w:eastAsia="DengXian" w:hAnsi="Simplified Arabic" w:cs="Simplified Arabic"/>
          <w:sz w:val="24"/>
          <w:szCs w:val="24"/>
          <w:rtl/>
          <w:lang w:eastAsia="zh-CN"/>
        </w:rPr>
        <w:t xml:space="preserve"> (النمسا) </w:t>
      </w:r>
    </w:p>
    <w:p w14:paraId="49121894"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أنيك بودوان (كندا)</w:t>
      </w:r>
    </w:p>
    <w:p w14:paraId="5645BEEE" w14:textId="77777777" w:rsidR="004D29F0" w:rsidRPr="004F420E" w:rsidRDefault="004D29F0" w:rsidP="00F412AF">
      <w:pPr>
        <w:tabs>
          <w:tab w:val="clear" w:pos="1247"/>
          <w:tab w:val="clear" w:pos="1814"/>
          <w:tab w:val="clear" w:pos="2381"/>
          <w:tab w:val="clear" w:pos="2948"/>
          <w:tab w:val="clear" w:pos="3515"/>
        </w:tabs>
        <w:bidi/>
        <w:spacing w:after="120" w:line="36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جين </w:t>
      </w:r>
      <w:proofErr w:type="spellStart"/>
      <w:r w:rsidRPr="004F420E">
        <w:rPr>
          <w:rFonts w:ascii="Simplified Arabic" w:eastAsia="DengXian" w:hAnsi="Simplified Arabic" w:cs="Simplified Arabic"/>
          <w:sz w:val="24"/>
          <w:szCs w:val="24"/>
          <w:rtl/>
          <w:lang w:eastAsia="zh-CN"/>
        </w:rPr>
        <w:t>سميلانسكي</w:t>
      </w:r>
      <w:proofErr w:type="spellEnd"/>
      <w:r w:rsidRPr="004F420E">
        <w:rPr>
          <w:rFonts w:ascii="Simplified Arabic" w:eastAsia="DengXian" w:hAnsi="Simplified Arabic" w:cs="Simplified Arabic"/>
          <w:sz w:val="24"/>
          <w:szCs w:val="24"/>
          <w:rtl/>
          <w:lang w:eastAsia="zh-CN"/>
        </w:rPr>
        <w:t xml:space="preserve"> (الولايات المتحدة الأمريكية)</w:t>
      </w:r>
    </w:p>
    <w:p w14:paraId="4CBA9025" w14:textId="14CA8A7B" w:rsidR="004D29F0" w:rsidRPr="004F420E" w:rsidRDefault="0B3037EE"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46E8366E">
        <w:rPr>
          <w:rFonts w:ascii="Simplified Arabic" w:eastAsia="DengXian" w:hAnsi="Simplified Arabic" w:cs="Simplified Arabic"/>
          <w:sz w:val="24"/>
          <w:szCs w:val="24"/>
          <w:rtl/>
          <w:lang w:eastAsia="zh-CN"/>
        </w:rPr>
        <w:t xml:space="preserve">وانتخب مؤتمر الأطراف، لفترتين، ستة أعضاء جدد في اللجنة، سيعملون حتى اختتام الاجتماع السابع لمؤتمر الأطراف، من البلدان التالية: </w:t>
      </w:r>
      <w:r w:rsidR="004D29F0" w:rsidRPr="46E8366E">
        <w:rPr>
          <w:rFonts w:ascii="Simplified Arabic" w:eastAsia="DengXian" w:hAnsi="Simplified Arabic" w:cs="Simplified Arabic"/>
          <w:sz w:val="24"/>
          <w:szCs w:val="24"/>
          <w:rtl/>
          <w:lang w:eastAsia="zh-CN"/>
        </w:rPr>
        <w:t>تشيكيا، و</w:t>
      </w:r>
      <w:r w:rsidRPr="46E8366E">
        <w:rPr>
          <w:rFonts w:ascii="Simplified Arabic" w:eastAsia="DengXian" w:hAnsi="Simplified Arabic" w:cs="Simplified Arabic"/>
          <w:sz w:val="24"/>
          <w:szCs w:val="24"/>
          <w:rtl/>
          <w:lang w:eastAsia="zh-CN"/>
        </w:rPr>
        <w:t>الصين، وكوستاريكا، ونيجيريا،</w:t>
      </w:r>
      <w:r w:rsidR="004D29F0" w:rsidRPr="46E8366E">
        <w:rPr>
          <w:rFonts w:ascii="Simplified Arabic" w:eastAsia="DengXian" w:hAnsi="Simplified Arabic" w:cs="Simplified Arabic"/>
          <w:sz w:val="24"/>
          <w:szCs w:val="24"/>
          <w:rtl/>
          <w:lang w:eastAsia="zh-CN"/>
        </w:rPr>
        <w:t xml:space="preserve"> والهند،</w:t>
      </w:r>
      <w:r w:rsidRPr="46E8366E">
        <w:rPr>
          <w:rFonts w:ascii="Simplified Arabic" w:eastAsia="DengXian" w:hAnsi="Simplified Arabic" w:cs="Simplified Arabic"/>
          <w:sz w:val="24"/>
          <w:szCs w:val="24"/>
          <w:rtl/>
          <w:lang w:eastAsia="zh-CN"/>
        </w:rPr>
        <w:t xml:space="preserve"> والولايات المتحدة الأمريكية. وتنتهي فترة ولاية الأعضاء التسعة المتبقين عند اختتام الاجتماع السادس لمؤتمر الأطراف.</w:t>
      </w:r>
    </w:p>
    <w:p w14:paraId="2C38B38F" w14:textId="2310C138" w:rsidR="004D29F0" w:rsidRPr="004F420E" w:rsidRDefault="0B3037EE"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46E8366E">
        <w:rPr>
          <w:rFonts w:ascii="Simplified Arabic" w:eastAsia="DengXian" w:hAnsi="Simplified Arabic" w:cs="Simplified Arabic"/>
          <w:sz w:val="24"/>
          <w:szCs w:val="24"/>
          <w:rtl/>
          <w:lang w:eastAsia="zh-CN"/>
        </w:rPr>
        <w:t xml:space="preserve">ووفقاً للمادة </w:t>
      </w:r>
      <w:r w:rsidRPr="46E8366E">
        <w:rPr>
          <w:rFonts w:ascii="Simplified Arabic" w:eastAsia="DengXian" w:hAnsi="Simplified Arabic" w:cs="Simplified Arabic"/>
          <w:sz w:val="24"/>
          <w:szCs w:val="24"/>
          <w:lang w:eastAsia="zh-CN"/>
        </w:rPr>
        <w:t>3</w:t>
      </w:r>
      <w:r w:rsidRPr="46E8366E">
        <w:rPr>
          <w:rFonts w:ascii="Simplified Arabic" w:eastAsia="DengXian" w:hAnsi="Simplified Arabic" w:cs="Simplified Arabic"/>
          <w:sz w:val="24"/>
          <w:szCs w:val="24"/>
          <w:rtl/>
          <w:lang w:eastAsia="zh-CN"/>
        </w:rPr>
        <w:t xml:space="preserve"> من النظام الداخلي للجنة، من المقرر أن ينتخب مؤتمر الأطراف في اجتماعه السادس تسعة أعضاء جدد في لجنة التنفيذ والامتثال لفترتين ليحلوا محل الأعضاء الذين توشك مدَّة عضويتهم على الانتهاء. وتجدر الإشارة إلى أنه، عملاً بالفقرة </w:t>
      </w:r>
      <w:r w:rsidRPr="46E8366E">
        <w:rPr>
          <w:rFonts w:ascii="Simplified Arabic" w:eastAsia="DengXian" w:hAnsi="Simplified Arabic" w:cs="Simplified Arabic"/>
          <w:sz w:val="24"/>
          <w:szCs w:val="24"/>
          <w:lang w:eastAsia="zh-CN"/>
        </w:rPr>
        <w:t>5</w:t>
      </w:r>
      <w:r w:rsidRPr="46E8366E">
        <w:rPr>
          <w:rFonts w:ascii="Simplified Arabic" w:eastAsia="DengXian" w:hAnsi="Simplified Arabic" w:cs="Simplified Arabic"/>
          <w:sz w:val="24"/>
          <w:szCs w:val="24"/>
          <w:rtl/>
          <w:lang w:eastAsia="zh-CN"/>
        </w:rPr>
        <w:t xml:space="preserve"> من القاعدة </w:t>
      </w:r>
      <w:r w:rsidRPr="46E8366E">
        <w:rPr>
          <w:rFonts w:ascii="Simplified Arabic" w:eastAsia="DengXian" w:hAnsi="Simplified Arabic" w:cs="Simplified Arabic"/>
          <w:sz w:val="24"/>
          <w:szCs w:val="24"/>
          <w:lang w:eastAsia="zh-CN"/>
        </w:rPr>
        <w:t>3</w:t>
      </w:r>
      <w:r w:rsidRPr="46E8366E">
        <w:rPr>
          <w:rFonts w:ascii="Simplified Arabic" w:eastAsia="DengXian" w:hAnsi="Simplified Arabic" w:cs="Simplified Arabic"/>
          <w:sz w:val="24"/>
          <w:szCs w:val="24"/>
          <w:rtl/>
          <w:lang w:eastAsia="zh-CN"/>
        </w:rPr>
        <w:t>، لا يجوز لأي عضو أن يعمل في أكثر من فترتين متتاليتين. وينبغي أن تقدم كل مجموعة من المجموعات الإقليمية للأمم المتحدة ترشيحات إلى الأمانة في موعد أقصاه اليوم الثاني من الاجتماع السادس.</w:t>
      </w:r>
    </w:p>
    <w:p w14:paraId="164D3FCE" w14:textId="141E4F2C" w:rsidR="004D29F0" w:rsidRPr="004F420E" w:rsidRDefault="004D29F0" w:rsidP="004F420E">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4"/>
          <w:szCs w:val="24"/>
          <w:rtl/>
          <w:lang w:val="en-US" w:bidi="en-GB"/>
        </w:rPr>
      </w:pPr>
      <w:r w:rsidRPr="46E8366E">
        <w:rPr>
          <w:rFonts w:ascii="Simplified Arabic" w:hAnsi="Simplified Arabic" w:cs="Simplified Arabic"/>
          <w:b/>
          <w:bCs/>
          <w:sz w:val="24"/>
          <w:szCs w:val="24"/>
          <w:rtl/>
          <w:lang w:val="en-US"/>
        </w:rPr>
        <w:t>جيم-</w:t>
      </w:r>
      <w:r w:rsidR="0B3037EE" w:rsidRPr="46E8366E">
        <w:rPr>
          <w:rFonts w:ascii="Simplified Arabic" w:hAnsi="Simplified Arabic" w:cs="Simplified Arabic"/>
          <w:b/>
          <w:bCs/>
          <w:sz w:val="24"/>
          <w:szCs w:val="24"/>
          <w:rtl/>
          <w:lang w:val="en-US"/>
        </w:rPr>
        <w:t>أعضاء مجلس إدارة البرنامج الدولي المحدَّد</w:t>
      </w:r>
      <w:r w:rsidR="0B3037EE" w:rsidRPr="46E8366E">
        <w:rPr>
          <w:rFonts w:ascii="MS Mincho" w:eastAsia="MS Mincho" w:hAnsi="MS Mincho" w:cs="MS Mincho"/>
          <w:b/>
          <w:bCs/>
          <w:sz w:val="24"/>
          <w:szCs w:val="24"/>
          <w:rtl/>
          <w:lang w:val="en-US"/>
        </w:rPr>
        <w:t>‬</w:t>
      </w:r>
    </w:p>
    <w:p w14:paraId="2C9586EC" w14:textId="0B7588CF" w:rsidR="004D29F0" w:rsidRPr="004F420E" w:rsidRDefault="0B3037EE"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DengXian" w:hAnsi="Simplified Arabic" w:cs="Simplified Arabic"/>
          <w:sz w:val="24"/>
          <w:szCs w:val="24"/>
          <w:rtl/>
          <w:lang w:eastAsia="zh-CN" w:bidi="en-GB"/>
        </w:rPr>
      </w:pPr>
      <w:r w:rsidRPr="004F420E">
        <w:rPr>
          <w:rFonts w:ascii="Simplified Arabic" w:eastAsia="DengXian" w:hAnsi="Simplified Arabic" w:cs="Simplified Arabic"/>
          <w:sz w:val="24"/>
          <w:szCs w:val="24"/>
          <w:rtl/>
          <w:lang w:eastAsia="zh-CN"/>
        </w:rPr>
        <w:t xml:space="preserve">عملاً بالفقرة </w:t>
      </w:r>
      <w:r w:rsidRPr="004F420E">
        <w:rPr>
          <w:rFonts w:ascii="Simplified Arabic" w:eastAsia="DengXian" w:hAnsi="Simplified Arabic" w:cs="Simplified Arabic"/>
          <w:sz w:val="24"/>
          <w:szCs w:val="24"/>
          <w:lang w:eastAsia="zh-CN"/>
        </w:rPr>
        <w:t>1</w:t>
      </w:r>
      <w:r w:rsidRPr="004F420E">
        <w:rPr>
          <w:rFonts w:ascii="Simplified Arabic" w:eastAsia="DengXian" w:hAnsi="Simplified Arabic" w:cs="Simplified Arabic"/>
          <w:sz w:val="24"/>
          <w:szCs w:val="24"/>
          <w:rtl/>
          <w:lang w:eastAsia="zh-CN"/>
        </w:rPr>
        <w:t xml:space="preserve"> من المادة </w:t>
      </w:r>
      <w:r w:rsidRPr="004F420E">
        <w:rPr>
          <w:rFonts w:ascii="Simplified Arabic" w:eastAsia="DengXian" w:hAnsi="Simplified Arabic" w:cs="Simplified Arabic"/>
          <w:sz w:val="24"/>
          <w:szCs w:val="24"/>
          <w:lang w:eastAsia="zh-CN"/>
        </w:rPr>
        <w:t>3</w:t>
      </w:r>
      <w:r w:rsidRPr="004F420E">
        <w:rPr>
          <w:rFonts w:ascii="Simplified Arabic" w:eastAsia="DengXian" w:hAnsi="Simplified Arabic" w:cs="Simplified Arabic"/>
          <w:sz w:val="24"/>
          <w:szCs w:val="24"/>
          <w:rtl/>
          <w:lang w:eastAsia="zh-CN"/>
        </w:rPr>
        <w:t xml:space="preserve"> من النظام </w:t>
      </w:r>
      <w:proofErr w:type="gramStart"/>
      <w:r w:rsidRPr="004F420E">
        <w:rPr>
          <w:rFonts w:ascii="Simplified Arabic" w:eastAsia="DengXian" w:hAnsi="Simplified Arabic" w:cs="Simplified Arabic"/>
          <w:sz w:val="24"/>
          <w:szCs w:val="24"/>
          <w:rtl/>
          <w:lang w:eastAsia="zh-CN"/>
        </w:rPr>
        <w:t>الداخلي</w:t>
      </w:r>
      <w:r w:rsidR="36389CE2" w:rsidRPr="46E8366E">
        <w:rPr>
          <w:rFonts w:ascii="Simplified Arabic" w:eastAsia="DengXian" w:hAnsi="Simplified Arabic" w:cs="Simplified Arabic"/>
          <w:sz w:val="18"/>
          <w:szCs w:val="18"/>
          <w:vertAlign w:val="superscript"/>
          <w:rtl/>
          <w:lang w:eastAsia="zh-CN"/>
        </w:rPr>
        <w:t>(</w:t>
      </w:r>
      <w:proofErr w:type="gramEnd"/>
      <w:r w:rsidR="00925F83" w:rsidRPr="46E8366E">
        <w:rPr>
          <w:rFonts w:ascii="Simplified Arabic" w:eastAsia="DengXian" w:hAnsi="Simplified Arabic" w:cs="Simplified Arabic"/>
          <w:sz w:val="18"/>
          <w:szCs w:val="18"/>
          <w:vertAlign w:val="superscript"/>
          <w:rtl/>
          <w:lang w:eastAsia="zh-CN"/>
        </w:rPr>
        <w:footnoteReference w:id="4"/>
      </w:r>
      <w:r w:rsidR="36389CE2" w:rsidRPr="46E8366E">
        <w:rPr>
          <w:rFonts w:ascii="Simplified Arabic" w:eastAsia="DengXian" w:hAnsi="Simplified Arabic" w:cs="Simplified Arabic"/>
          <w:sz w:val="18"/>
          <w:szCs w:val="18"/>
          <w:vertAlign w:val="superscript"/>
          <w:rtl/>
          <w:lang w:eastAsia="zh-CN"/>
        </w:rPr>
        <w:t>)</w:t>
      </w:r>
      <w:r w:rsidRPr="004F420E">
        <w:rPr>
          <w:rFonts w:ascii="Simplified Arabic" w:eastAsia="DengXian" w:hAnsi="Simplified Arabic" w:cs="Simplified Arabic"/>
          <w:sz w:val="24"/>
          <w:szCs w:val="24"/>
          <w:rtl/>
          <w:lang w:eastAsia="zh-CN"/>
        </w:rPr>
        <w:t xml:space="preserve">، يتكوَّن مجلس إدارة البرنامج الدولي المحدَّد من </w:t>
      </w:r>
      <w:r w:rsidRPr="004F420E">
        <w:rPr>
          <w:rFonts w:ascii="Simplified Arabic" w:eastAsia="DengXian" w:hAnsi="Simplified Arabic" w:cs="Simplified Arabic"/>
          <w:sz w:val="24"/>
          <w:szCs w:val="24"/>
          <w:lang w:eastAsia="zh-CN"/>
        </w:rPr>
        <w:t>10</w:t>
      </w:r>
      <w:r w:rsidR="7E1296B3">
        <w:rPr>
          <w:rFonts w:ascii="Simplified Arabic" w:eastAsia="DengXian" w:hAnsi="Simplified Arabic" w:cs="Simplified Arabic"/>
          <w:sz w:val="24"/>
          <w:szCs w:val="24"/>
          <w:rtl/>
          <w:lang w:eastAsia="zh-CN"/>
        </w:rPr>
        <w:t> </w:t>
      </w:r>
      <w:r w:rsidRPr="004F420E">
        <w:rPr>
          <w:rFonts w:ascii="Simplified Arabic" w:eastAsia="DengXian" w:hAnsi="Simplified Arabic" w:cs="Simplified Arabic"/>
          <w:sz w:val="24"/>
          <w:szCs w:val="24"/>
          <w:rtl/>
          <w:lang w:eastAsia="zh-CN"/>
        </w:rPr>
        <w:t xml:space="preserve">أعضاء. وترشح كل منطقة من المناطق الخمس للأمم المتحدة عضوَيْن من خلال ممثليها لدى المكتب. </w:t>
      </w:r>
    </w:p>
    <w:p w14:paraId="7F65D157" w14:textId="60D9E74A" w:rsidR="004D29F0" w:rsidRPr="004F420E" w:rsidRDefault="0B3037EE" w:rsidP="46E8366E">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DengXian" w:hAnsi="Simplified Arabic" w:cs="Simplified Arabic"/>
          <w:sz w:val="24"/>
          <w:szCs w:val="24"/>
          <w:rtl/>
          <w:lang w:eastAsia="zh-CN" w:bidi="en-GB"/>
        </w:rPr>
      </w:pPr>
      <w:r w:rsidRPr="46E8366E">
        <w:rPr>
          <w:rFonts w:ascii="Simplified Arabic" w:eastAsia="DengXian" w:hAnsi="Simplified Arabic" w:cs="Simplified Arabic"/>
          <w:sz w:val="24"/>
          <w:szCs w:val="24"/>
          <w:rtl/>
          <w:lang w:eastAsia="zh-CN"/>
        </w:rPr>
        <w:t xml:space="preserve">ووفقاً للفقرة </w:t>
      </w:r>
      <w:r w:rsidRPr="46E8366E">
        <w:rPr>
          <w:rFonts w:ascii="Simplified Arabic" w:eastAsia="DengXian" w:hAnsi="Simplified Arabic" w:cs="Simplified Arabic"/>
          <w:sz w:val="24"/>
          <w:szCs w:val="24"/>
          <w:lang w:eastAsia="zh-CN"/>
        </w:rPr>
        <w:t>2</w:t>
      </w:r>
      <w:r w:rsidRPr="46E8366E">
        <w:rPr>
          <w:rFonts w:ascii="Simplified Arabic" w:eastAsia="DengXian" w:hAnsi="Simplified Arabic" w:cs="Simplified Arabic"/>
          <w:sz w:val="24"/>
          <w:szCs w:val="24"/>
          <w:rtl/>
          <w:lang w:eastAsia="zh-CN"/>
        </w:rPr>
        <w:t xml:space="preserve"> من المادة </w:t>
      </w:r>
      <w:r w:rsidRPr="46E8366E">
        <w:rPr>
          <w:rFonts w:ascii="Simplified Arabic" w:eastAsia="DengXian" w:hAnsi="Simplified Arabic" w:cs="Simplified Arabic"/>
          <w:sz w:val="24"/>
          <w:szCs w:val="24"/>
          <w:lang w:eastAsia="zh-CN"/>
        </w:rPr>
        <w:t>3</w:t>
      </w:r>
      <w:r w:rsidRPr="46E8366E">
        <w:rPr>
          <w:rFonts w:ascii="Simplified Arabic" w:eastAsia="DengXian" w:hAnsi="Simplified Arabic" w:cs="Simplified Arabic"/>
          <w:sz w:val="24"/>
          <w:szCs w:val="24"/>
          <w:rtl/>
          <w:lang w:eastAsia="zh-CN"/>
        </w:rPr>
        <w:t>، تستمر عضوية الأعضاء الأوائل لمجلس الإدارة حتى الاجتماع الثالث لمؤتمر الأطراف. بعد ذلك تُرشح المجموعات الإقليمية الأعضاءَ كل سنتين ويُقرُّ مؤتمر الأطراف عضويتهم. وتحقيقاً لهذه الغاية، ينبغي أن تقدم كل مجموعة من المجموعات الإقليمية للأمم المتحدة الترشيحَيْن إلى الأمانة في موعد أقصاه اليوم قبل الأخير من الاجتماع السادس لمؤتمر الأطراف. ولا يجوز لأي عضو أن يعمل في مجلس الإدارة لأكثر من فترتين متتاليتين.</w:t>
      </w:r>
    </w:p>
    <w:p w14:paraId="001CECFF" w14:textId="77777777" w:rsidR="004D29F0" w:rsidRPr="004F420E" w:rsidRDefault="004D29F0" w:rsidP="00C25E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وأقرَّ مؤتمر الأطراف في اجتماعه الخامس أعضاء مجلس إدارة البرنامج الدولي المحدَّد التَّالية أسماؤهم:</w:t>
      </w:r>
    </w:p>
    <w:p w14:paraId="70BCA5CF"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من الدول الأفريقية: </w:t>
      </w:r>
    </w:p>
    <w:p w14:paraId="1031F8BB"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ليليان </w:t>
      </w:r>
      <w:proofErr w:type="spellStart"/>
      <w:r w:rsidRPr="004F420E">
        <w:rPr>
          <w:rFonts w:ascii="Simplified Arabic" w:eastAsia="DengXian" w:hAnsi="Simplified Arabic" w:cs="Simplified Arabic"/>
          <w:sz w:val="24"/>
          <w:szCs w:val="24"/>
          <w:rtl/>
          <w:lang w:eastAsia="zh-CN"/>
        </w:rPr>
        <w:t>راندريانومينجاهاري</w:t>
      </w:r>
      <w:proofErr w:type="spellEnd"/>
      <w:r w:rsidRPr="004F420E">
        <w:rPr>
          <w:rFonts w:ascii="Simplified Arabic" w:eastAsia="DengXian" w:hAnsi="Simplified Arabic" w:cs="Simplified Arabic"/>
          <w:sz w:val="24"/>
          <w:szCs w:val="24"/>
          <w:rtl/>
          <w:lang w:eastAsia="zh-CN"/>
        </w:rPr>
        <w:t xml:space="preserve"> (مدغشقر)</w:t>
      </w:r>
    </w:p>
    <w:p w14:paraId="681FC977"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proofErr w:type="spellStart"/>
      <w:r w:rsidRPr="004F420E">
        <w:rPr>
          <w:rFonts w:ascii="Simplified Arabic" w:eastAsia="DengXian" w:hAnsi="Simplified Arabic" w:cs="Simplified Arabic"/>
          <w:sz w:val="24"/>
          <w:szCs w:val="24"/>
          <w:rtl/>
          <w:lang w:eastAsia="zh-CN"/>
        </w:rPr>
        <w:t>أوبيد</w:t>
      </w:r>
      <w:proofErr w:type="spellEnd"/>
      <w:r w:rsidRPr="004F420E">
        <w:rPr>
          <w:rFonts w:ascii="Simplified Arabic" w:eastAsia="DengXian" w:hAnsi="Simplified Arabic" w:cs="Simplified Arabic"/>
          <w:sz w:val="24"/>
          <w:szCs w:val="24"/>
          <w:rtl/>
          <w:lang w:eastAsia="zh-CN"/>
        </w:rPr>
        <w:t xml:space="preserve"> </w:t>
      </w:r>
      <w:proofErr w:type="spellStart"/>
      <w:r w:rsidRPr="004F420E">
        <w:rPr>
          <w:rFonts w:ascii="Simplified Arabic" w:eastAsia="DengXian" w:hAnsi="Simplified Arabic" w:cs="Simplified Arabic"/>
          <w:sz w:val="24"/>
          <w:szCs w:val="24"/>
          <w:rtl/>
          <w:lang w:eastAsia="zh-CN"/>
        </w:rPr>
        <w:t>ميرينغو</w:t>
      </w:r>
      <w:proofErr w:type="spellEnd"/>
      <w:r w:rsidRPr="004F420E">
        <w:rPr>
          <w:rFonts w:ascii="Simplified Arabic" w:eastAsia="DengXian" w:hAnsi="Simplified Arabic" w:cs="Simplified Arabic"/>
          <w:sz w:val="24"/>
          <w:szCs w:val="24"/>
          <w:rtl/>
          <w:lang w:eastAsia="zh-CN"/>
        </w:rPr>
        <w:t xml:space="preserve"> </w:t>
      </w:r>
      <w:proofErr w:type="spellStart"/>
      <w:r w:rsidRPr="004F420E">
        <w:rPr>
          <w:rFonts w:ascii="Simplified Arabic" w:eastAsia="DengXian" w:hAnsi="Simplified Arabic" w:cs="Simplified Arabic"/>
          <w:sz w:val="24"/>
          <w:szCs w:val="24"/>
          <w:rtl/>
          <w:lang w:eastAsia="zh-CN"/>
        </w:rPr>
        <w:t>بالويي</w:t>
      </w:r>
      <w:proofErr w:type="spellEnd"/>
      <w:r w:rsidRPr="004F420E">
        <w:rPr>
          <w:rFonts w:ascii="Simplified Arabic" w:eastAsia="DengXian" w:hAnsi="Simplified Arabic" w:cs="Simplified Arabic"/>
          <w:sz w:val="24"/>
          <w:szCs w:val="24"/>
          <w:rtl/>
          <w:lang w:eastAsia="zh-CN"/>
        </w:rPr>
        <w:t xml:space="preserve"> (جنوب أفريقيا)</w:t>
      </w:r>
    </w:p>
    <w:p w14:paraId="2680C887"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من دول آسيا والمحيط الهادئ: </w:t>
      </w:r>
    </w:p>
    <w:p w14:paraId="3599A4E8"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لؤي صادق المختار (العراق)</w:t>
      </w:r>
    </w:p>
    <w:p w14:paraId="62582528" w14:textId="66457122" w:rsidR="004D29F0" w:rsidRPr="004F420E" w:rsidRDefault="0B3037EE"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r w:rsidRPr="46E8366E">
        <w:rPr>
          <w:rFonts w:ascii="Simplified Arabic" w:eastAsia="DengXian" w:hAnsi="Simplified Arabic" w:cs="Simplified Arabic"/>
          <w:sz w:val="24"/>
          <w:szCs w:val="24"/>
          <w:rtl/>
          <w:lang w:eastAsia="zh-CN"/>
        </w:rPr>
        <w:t>و</w:t>
      </w:r>
      <w:r w:rsidR="5F333B71" w:rsidRPr="46E8366E">
        <w:rPr>
          <w:rFonts w:ascii="Simplified Arabic" w:eastAsia="DengXian" w:hAnsi="Simplified Arabic" w:cs="Simplified Arabic"/>
          <w:sz w:val="24"/>
          <w:szCs w:val="24"/>
          <w:rtl/>
          <w:lang w:eastAsia="zh-CN"/>
        </w:rPr>
        <w:t xml:space="preserve">حل محل </w:t>
      </w:r>
      <w:proofErr w:type="spellStart"/>
      <w:r w:rsidRPr="46E8366E">
        <w:rPr>
          <w:rFonts w:ascii="Simplified Arabic" w:eastAsia="DengXian" w:hAnsi="Simplified Arabic" w:cs="Simplified Arabic"/>
          <w:sz w:val="24"/>
          <w:szCs w:val="24"/>
          <w:rtl/>
          <w:lang w:eastAsia="zh-CN"/>
        </w:rPr>
        <w:t>اسانثا</w:t>
      </w:r>
      <w:proofErr w:type="spellEnd"/>
      <w:r w:rsidRPr="46E8366E">
        <w:rPr>
          <w:rFonts w:ascii="Simplified Arabic" w:eastAsia="DengXian" w:hAnsi="Simplified Arabic" w:cs="Simplified Arabic"/>
          <w:sz w:val="24"/>
          <w:szCs w:val="24"/>
          <w:rtl/>
          <w:lang w:eastAsia="zh-CN"/>
        </w:rPr>
        <w:t xml:space="preserve"> </w:t>
      </w:r>
      <w:proofErr w:type="spellStart"/>
      <w:r w:rsidRPr="46E8366E">
        <w:rPr>
          <w:rFonts w:ascii="Simplified Arabic" w:eastAsia="DengXian" w:hAnsi="Simplified Arabic" w:cs="Simplified Arabic"/>
          <w:sz w:val="24"/>
          <w:szCs w:val="24"/>
          <w:rtl/>
          <w:lang w:eastAsia="zh-CN"/>
        </w:rPr>
        <w:t>ديساناياكي</w:t>
      </w:r>
      <w:proofErr w:type="spellEnd"/>
      <w:r w:rsidRPr="46E8366E">
        <w:rPr>
          <w:rFonts w:ascii="Simplified Arabic" w:eastAsia="DengXian" w:hAnsi="Simplified Arabic" w:cs="Simplified Arabic"/>
          <w:sz w:val="24"/>
          <w:szCs w:val="24"/>
          <w:rtl/>
          <w:lang w:eastAsia="zh-CN"/>
        </w:rPr>
        <w:t xml:space="preserve"> (</w:t>
      </w:r>
      <w:r w:rsidR="72D8EE2C" w:rsidRPr="46E8366E">
        <w:rPr>
          <w:rFonts w:ascii="Simplified Arabic" w:eastAsia="DengXian" w:hAnsi="Simplified Arabic" w:cs="Simplified Arabic"/>
          <w:sz w:val="24"/>
          <w:szCs w:val="24"/>
          <w:rtl/>
          <w:lang w:eastAsia="zh-CN"/>
        </w:rPr>
        <w:t>سريلانكا</w:t>
      </w:r>
      <w:r w:rsidRPr="46E8366E">
        <w:rPr>
          <w:rFonts w:ascii="Simplified Arabic" w:eastAsia="DengXian" w:hAnsi="Simplified Arabic" w:cs="Simplified Arabic"/>
          <w:sz w:val="24"/>
          <w:szCs w:val="24"/>
          <w:rtl/>
          <w:lang w:eastAsia="zh-CN"/>
        </w:rPr>
        <w:t>)</w:t>
      </w:r>
      <w:r w:rsidR="24838F55" w:rsidRPr="46E8366E">
        <w:rPr>
          <w:rFonts w:ascii="Simplified Arabic" w:eastAsia="DengXian" w:hAnsi="Simplified Arabic" w:cs="Simplified Arabic"/>
          <w:sz w:val="24"/>
          <w:szCs w:val="24"/>
          <w:rtl/>
          <w:lang w:eastAsia="zh-CN"/>
        </w:rPr>
        <w:t>، ر. هـ. م. ب.</w:t>
      </w:r>
      <w:r w:rsidRPr="46E8366E">
        <w:rPr>
          <w:rFonts w:ascii="Simplified Arabic" w:eastAsia="DengXian" w:hAnsi="Simplified Arabic" w:cs="Simplified Arabic"/>
          <w:sz w:val="24"/>
          <w:szCs w:val="24"/>
          <w:rtl/>
          <w:lang w:eastAsia="zh-CN"/>
        </w:rPr>
        <w:t xml:space="preserve"> </w:t>
      </w:r>
      <w:r w:rsidR="1A828D01" w:rsidRPr="46E8366E">
        <w:rPr>
          <w:rFonts w:ascii="Simplified Arabic" w:eastAsia="DengXian" w:hAnsi="Simplified Arabic" w:cs="Simplified Arabic"/>
          <w:sz w:val="24"/>
          <w:szCs w:val="24"/>
          <w:rtl/>
          <w:lang w:eastAsia="zh-CN"/>
        </w:rPr>
        <w:t>أبيكون (سريلانكا)</w:t>
      </w:r>
    </w:p>
    <w:p w14:paraId="6A96574E"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من دول أوروبا الشرقية: </w:t>
      </w:r>
    </w:p>
    <w:p w14:paraId="24A03B22"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ماريو </w:t>
      </w:r>
      <w:proofErr w:type="spellStart"/>
      <w:r w:rsidRPr="004F420E">
        <w:rPr>
          <w:rFonts w:ascii="Simplified Arabic" w:eastAsia="DengXian" w:hAnsi="Simplified Arabic" w:cs="Simplified Arabic"/>
          <w:sz w:val="24"/>
          <w:szCs w:val="24"/>
          <w:rtl/>
          <w:lang w:eastAsia="zh-CN"/>
        </w:rPr>
        <w:t>فوجيتش</w:t>
      </w:r>
      <w:proofErr w:type="spellEnd"/>
      <w:r w:rsidRPr="004F420E">
        <w:rPr>
          <w:rFonts w:ascii="Simplified Arabic" w:eastAsia="DengXian" w:hAnsi="Simplified Arabic" w:cs="Simplified Arabic"/>
          <w:sz w:val="24"/>
          <w:szCs w:val="24"/>
          <w:rtl/>
          <w:lang w:eastAsia="zh-CN"/>
        </w:rPr>
        <w:t xml:space="preserve"> (كرواتيا)</w:t>
      </w:r>
    </w:p>
    <w:p w14:paraId="32093B21"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سوزانا </w:t>
      </w:r>
      <w:proofErr w:type="spellStart"/>
      <w:r w:rsidRPr="004F420E">
        <w:rPr>
          <w:rFonts w:ascii="Simplified Arabic" w:eastAsia="DengXian" w:hAnsi="Simplified Arabic" w:cs="Simplified Arabic"/>
          <w:sz w:val="24"/>
          <w:szCs w:val="24"/>
          <w:rtl/>
          <w:lang w:eastAsia="zh-CN"/>
        </w:rPr>
        <w:t>أندونوفا</w:t>
      </w:r>
      <w:proofErr w:type="spellEnd"/>
      <w:r w:rsidRPr="004F420E">
        <w:rPr>
          <w:rFonts w:ascii="Simplified Arabic" w:eastAsia="DengXian" w:hAnsi="Simplified Arabic" w:cs="Simplified Arabic"/>
          <w:sz w:val="24"/>
          <w:szCs w:val="24"/>
          <w:rtl/>
          <w:lang w:eastAsia="zh-CN"/>
        </w:rPr>
        <w:t xml:space="preserve"> (مقدونيا الشمالية)</w:t>
      </w:r>
    </w:p>
    <w:p w14:paraId="272E282C"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من دول أمريكا اللاتينية ومنطقة البحر الكاريبي:</w:t>
      </w:r>
    </w:p>
    <w:p w14:paraId="30C7E8E4"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آنا كريستينا </w:t>
      </w:r>
      <w:proofErr w:type="spellStart"/>
      <w:r w:rsidRPr="004F420E">
        <w:rPr>
          <w:rFonts w:ascii="Simplified Arabic" w:eastAsia="DengXian" w:hAnsi="Simplified Arabic" w:cs="Simplified Arabic"/>
          <w:sz w:val="24"/>
          <w:szCs w:val="24"/>
          <w:rtl/>
          <w:lang w:eastAsia="zh-CN"/>
        </w:rPr>
        <w:t>لينهاريس</w:t>
      </w:r>
      <w:proofErr w:type="spellEnd"/>
      <w:r w:rsidRPr="004F420E">
        <w:rPr>
          <w:rFonts w:ascii="Simplified Arabic" w:eastAsia="DengXian" w:hAnsi="Simplified Arabic" w:cs="Simplified Arabic"/>
          <w:sz w:val="24"/>
          <w:szCs w:val="24"/>
          <w:rtl/>
          <w:lang w:eastAsia="zh-CN"/>
        </w:rPr>
        <w:t xml:space="preserve"> (البرازيل)</w:t>
      </w:r>
    </w:p>
    <w:p w14:paraId="003E428E"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ميشيل </w:t>
      </w:r>
      <w:proofErr w:type="spellStart"/>
      <w:r w:rsidRPr="004F420E">
        <w:rPr>
          <w:rFonts w:ascii="Simplified Arabic" w:eastAsia="DengXian" w:hAnsi="Simplified Arabic" w:cs="Simplified Arabic"/>
          <w:sz w:val="24"/>
          <w:szCs w:val="24"/>
          <w:rtl/>
          <w:lang w:eastAsia="zh-CN"/>
        </w:rPr>
        <w:t>أستوود</w:t>
      </w:r>
      <w:proofErr w:type="spellEnd"/>
      <w:r w:rsidRPr="004F420E">
        <w:rPr>
          <w:rFonts w:ascii="Simplified Arabic" w:eastAsia="DengXian" w:hAnsi="Simplified Arabic" w:cs="Simplified Arabic"/>
          <w:sz w:val="24"/>
          <w:szCs w:val="24"/>
          <w:rtl/>
          <w:lang w:eastAsia="zh-CN"/>
        </w:rPr>
        <w:t xml:space="preserve"> (غيانا)</w:t>
      </w:r>
    </w:p>
    <w:p w14:paraId="6F8BFF40"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1843"/>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من دول أوروبا الغربية ودول أخرى: </w:t>
      </w:r>
    </w:p>
    <w:p w14:paraId="68CC26E5"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lastRenderedPageBreak/>
        <w:t xml:space="preserve">رافاييل </w:t>
      </w:r>
      <w:proofErr w:type="spellStart"/>
      <w:r w:rsidRPr="004F420E">
        <w:rPr>
          <w:rFonts w:ascii="Simplified Arabic" w:eastAsia="DengXian" w:hAnsi="Simplified Arabic" w:cs="Simplified Arabic"/>
          <w:sz w:val="24"/>
          <w:szCs w:val="24"/>
          <w:rtl/>
          <w:lang w:eastAsia="zh-CN"/>
        </w:rPr>
        <w:t>زوبرزيسكي</w:t>
      </w:r>
      <w:proofErr w:type="spellEnd"/>
      <w:r w:rsidRPr="004F420E">
        <w:rPr>
          <w:rFonts w:ascii="Simplified Arabic" w:eastAsia="DengXian" w:hAnsi="Simplified Arabic" w:cs="Simplified Arabic"/>
          <w:sz w:val="24"/>
          <w:szCs w:val="24"/>
          <w:rtl/>
          <w:lang w:eastAsia="zh-CN"/>
        </w:rPr>
        <w:t xml:space="preserve"> (ألمانيا)</w:t>
      </w:r>
    </w:p>
    <w:p w14:paraId="7AFD15F3" w14:textId="77777777" w:rsidR="004D29F0" w:rsidRPr="004F420E" w:rsidRDefault="004D29F0" w:rsidP="005048E1">
      <w:pPr>
        <w:tabs>
          <w:tab w:val="clear" w:pos="1247"/>
          <w:tab w:val="clear" w:pos="1814"/>
          <w:tab w:val="clear" w:pos="2381"/>
          <w:tab w:val="clear" w:pos="2948"/>
          <w:tab w:val="clear" w:pos="3515"/>
        </w:tabs>
        <w:bidi/>
        <w:spacing w:after="120" w:line="340" w:lineRule="exact"/>
        <w:ind w:left="2552"/>
        <w:jc w:val="both"/>
        <w:textDirection w:val="tbRlV"/>
        <w:rPr>
          <w:rFonts w:ascii="Simplified Arabic" w:eastAsia="DengXian" w:hAnsi="Simplified Arabic" w:cs="Simplified Arabic"/>
          <w:sz w:val="24"/>
          <w:szCs w:val="24"/>
          <w:rtl/>
          <w:lang w:val="ar-SA" w:eastAsia="zh-TW" w:bidi="en-GB"/>
        </w:rPr>
      </w:pPr>
      <w:r w:rsidRPr="004F420E">
        <w:rPr>
          <w:rFonts w:ascii="Simplified Arabic" w:eastAsia="DengXian" w:hAnsi="Simplified Arabic" w:cs="Simplified Arabic"/>
          <w:sz w:val="24"/>
          <w:szCs w:val="24"/>
          <w:rtl/>
          <w:lang w:eastAsia="zh-CN"/>
        </w:rPr>
        <w:t xml:space="preserve">أندرو كلارك (الولايات المتحدة الأمريكية) </w:t>
      </w:r>
    </w:p>
    <w:p w14:paraId="5A4007A8" w14:textId="77777777" w:rsidR="004D29F0" w:rsidRPr="004F420E" w:rsidRDefault="004D29F0" w:rsidP="00C25E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DengXian" w:hAnsi="Simplified Arabic" w:cs="Simplified Arabic"/>
          <w:sz w:val="24"/>
          <w:szCs w:val="24"/>
          <w:rtl/>
          <w:lang w:eastAsia="zh-CN" w:bidi="en-GB"/>
        </w:rPr>
      </w:pPr>
      <w:r w:rsidRPr="004F420E">
        <w:rPr>
          <w:rFonts w:ascii="Simplified Arabic" w:eastAsia="DengXian" w:hAnsi="Simplified Arabic" w:cs="Simplified Arabic"/>
          <w:sz w:val="24"/>
          <w:szCs w:val="24"/>
          <w:rtl/>
          <w:lang w:eastAsia="zh-CN"/>
        </w:rPr>
        <w:t>وتنتهي مدة عضوية أعضاء مجلس الإدارة التالية أسماؤهم عند اختتام الاجتماع السادس لمؤتمر الأطراف: ألمانيا، البرازيل، كرواتيا، مقدونيا الشمالية، الولايات المتحدة الأمريكية.</w:t>
      </w:r>
    </w:p>
    <w:p w14:paraId="25BDF32A" w14:textId="6572A5F3" w:rsidR="008338DE" w:rsidRPr="004F420E" w:rsidRDefault="004D29F0" w:rsidP="00C25E81">
      <w:pPr>
        <w:pStyle w:val="ListParagraph"/>
        <w:numPr>
          <w:ilvl w:val="0"/>
          <w:numId w:val="38"/>
        </w:numPr>
        <w:tabs>
          <w:tab w:val="clear" w:pos="1247"/>
          <w:tab w:val="clear" w:pos="1814"/>
          <w:tab w:val="clear" w:pos="2381"/>
          <w:tab w:val="clear" w:pos="2948"/>
          <w:tab w:val="clear" w:pos="3515"/>
          <w:tab w:val="left" w:pos="1843"/>
        </w:tabs>
        <w:bidi/>
        <w:spacing w:after="120" w:line="360" w:lineRule="exact"/>
        <w:ind w:left="1134" w:firstLine="0"/>
        <w:contextualSpacing w:val="0"/>
        <w:jc w:val="both"/>
        <w:rPr>
          <w:rFonts w:ascii="Simplified Arabic" w:eastAsia="DengXian" w:hAnsi="Simplified Arabic" w:cs="Simplified Arabic"/>
          <w:sz w:val="24"/>
          <w:szCs w:val="24"/>
          <w:lang w:eastAsia="zh-CN"/>
        </w:rPr>
      </w:pPr>
      <w:r w:rsidRPr="004F420E">
        <w:rPr>
          <w:rFonts w:ascii="Simplified Arabic" w:eastAsia="DengXian" w:hAnsi="Simplified Arabic" w:cs="Simplified Arabic"/>
          <w:sz w:val="24"/>
          <w:szCs w:val="24"/>
          <w:rtl/>
          <w:lang w:eastAsia="zh-CN"/>
        </w:rPr>
        <w:t>ومن المتوقع أن يقر مؤتمر الأطراف في اجتماعه السادس، استناداً إلى الترشيحات الواردة من المجموعات الإقليمية، 10 أعضاء في مجلس الإدارة للفترة التالية، للعمل من اختتام اجتماعه السادس حتى اختتام اجتماعه السابع.</w:t>
      </w:r>
    </w:p>
    <w:p w14:paraId="2E1CE9B1" w14:textId="03E5EBE5" w:rsidR="00752BCA" w:rsidRPr="004F420E" w:rsidRDefault="004F420E" w:rsidP="004F420E">
      <w:pPr>
        <w:tabs>
          <w:tab w:val="clear" w:pos="1247"/>
          <w:tab w:val="clear" w:pos="1814"/>
          <w:tab w:val="clear" w:pos="2381"/>
          <w:tab w:val="clear" w:pos="2948"/>
          <w:tab w:val="clear" w:pos="3515"/>
        </w:tabs>
        <w:bidi/>
        <w:spacing w:before="480" w:after="120" w:line="360" w:lineRule="exact"/>
        <w:jc w:val="center"/>
        <w:rPr>
          <w:rFonts w:ascii="Simplified Arabic" w:eastAsia="DengXian" w:hAnsi="Simplified Arabic" w:cs="Simplified Arabic"/>
          <w:sz w:val="24"/>
          <w:szCs w:val="24"/>
          <w:rtl/>
          <w:lang w:eastAsia="zh-CN"/>
        </w:rPr>
      </w:pPr>
      <w:r>
        <w:rPr>
          <w:rFonts w:ascii="Simplified Arabic" w:eastAsia="DengXian" w:hAnsi="Simplified Arabic" w:cs="Simplified Arabic"/>
          <w:sz w:val="24"/>
          <w:szCs w:val="24"/>
          <w:lang w:eastAsia="zh-CN"/>
        </w:rPr>
        <w:t>____________</w:t>
      </w:r>
    </w:p>
    <w:sectPr w:rsidR="00752BCA" w:rsidRPr="004F420E"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8E89" w14:textId="77777777" w:rsidR="006E58EE" w:rsidRDefault="006E58EE" w:rsidP="00061BBD">
      <w:r>
        <w:separator/>
      </w:r>
    </w:p>
  </w:endnote>
  <w:endnote w:type="continuationSeparator" w:id="0">
    <w:p w14:paraId="3850F6A8" w14:textId="77777777" w:rsidR="006E58EE" w:rsidRDefault="006E58EE" w:rsidP="00061BBD">
      <w:r>
        <w:continuationSeparator/>
      </w:r>
    </w:p>
  </w:endnote>
  <w:endnote w:type="continuationNotice" w:id="1">
    <w:p w14:paraId="3F9E6988" w14:textId="77777777" w:rsidR="00017F67" w:rsidRDefault="0001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FA3728"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FA3728">
      <w:rPr>
        <w:szCs w:val="18"/>
      </w:rPr>
      <w:fldChar w:fldCharType="begin"/>
    </w:r>
    <w:r w:rsidRPr="00FA3728">
      <w:rPr>
        <w:szCs w:val="18"/>
      </w:rPr>
      <w:instrText xml:space="preserve"> PAGE \* MERGEFORMAT </w:instrText>
    </w:r>
    <w:r w:rsidRPr="00FA3728">
      <w:rPr>
        <w:szCs w:val="18"/>
      </w:rPr>
      <w:fldChar w:fldCharType="separate"/>
    </w:r>
    <w:r w:rsidRPr="00FA3728">
      <w:rPr>
        <w:noProof/>
        <w:szCs w:val="18"/>
      </w:rPr>
      <w:t>1</w:t>
    </w:r>
    <w:r w:rsidRPr="00FA3728">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42594FEB"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9" w:name="FooterJobDate"/>
    <w:r>
      <w:t>K</w:t>
    </w:r>
    <w:r w:rsidR="00867682">
      <w:t>250</w:t>
    </w:r>
    <w:r w:rsidR="00CA650F">
      <w:t>82</w:t>
    </w:r>
    <w:r w:rsidR="00F25AB8">
      <w:t>11</w:t>
    </w:r>
    <w:r>
      <w:t>[A]</w:t>
    </w:r>
    <w:r>
      <w:tab/>
    </w:r>
    <w:bookmarkEnd w:id="9"/>
    <w:r w:rsidR="00A215B7">
      <w:t>290925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86D7" w14:textId="77777777" w:rsidR="006E58EE" w:rsidRDefault="006E58EE" w:rsidP="00630AC1">
      <w:pPr>
        <w:bidi/>
        <w:ind w:left="567"/>
      </w:pPr>
      <w:r>
        <w:separator/>
      </w:r>
    </w:p>
  </w:footnote>
  <w:footnote w:type="continuationSeparator" w:id="0">
    <w:p w14:paraId="7367F3D0" w14:textId="77777777" w:rsidR="006E58EE" w:rsidRDefault="006E58EE" w:rsidP="00061BBD">
      <w:r>
        <w:continuationSeparator/>
      </w:r>
    </w:p>
  </w:footnote>
  <w:footnote w:type="continuationNotice" w:id="1">
    <w:p w14:paraId="3C64920E" w14:textId="77777777" w:rsidR="00017F67" w:rsidRDefault="00017F67"/>
  </w:footnote>
  <w:footnote w:id="2">
    <w:p w14:paraId="712AE516" w14:textId="4C927D3F" w:rsidR="00230B65" w:rsidRPr="00986109" w:rsidRDefault="00FA2220" w:rsidP="00A215B7">
      <w:pPr>
        <w:pStyle w:val="Footnote-Text"/>
        <w:tabs>
          <w:tab w:val="clear" w:pos="1247"/>
          <w:tab w:val="clear" w:pos="1814"/>
          <w:tab w:val="clear" w:pos="2381"/>
          <w:tab w:val="clear" w:pos="2948"/>
          <w:tab w:val="clear" w:pos="3515"/>
          <w:tab w:val="clear" w:pos="4082"/>
        </w:tabs>
        <w:bidi/>
        <w:spacing w:before="0" w:line="280" w:lineRule="exact"/>
        <w:ind w:left="1134"/>
        <w:jc w:val="both"/>
        <w:rPr>
          <w:szCs w:val="18"/>
          <w:lang w:val="fr-CH"/>
        </w:rPr>
      </w:pPr>
      <w:r w:rsidRPr="00986109">
        <w:rPr>
          <w:szCs w:val="18"/>
        </w:rPr>
        <w:t xml:space="preserve"> </w:t>
      </w:r>
      <w:r w:rsidR="00230B65" w:rsidRPr="00986109">
        <w:rPr>
          <w:rStyle w:val="FootnoteReference"/>
          <w:szCs w:val="18"/>
          <w:vertAlign w:val="baseline"/>
        </w:rPr>
        <w:t>*</w:t>
      </w:r>
      <w:r w:rsidR="00230B65" w:rsidRPr="00986109">
        <w:rPr>
          <w:szCs w:val="18"/>
        </w:rPr>
        <w:t xml:space="preserve"> </w:t>
      </w:r>
      <w:r w:rsidR="00A215B7" w:rsidRPr="00A215B7">
        <w:rPr>
          <w:szCs w:val="18"/>
          <w:rtl/>
        </w:rPr>
        <w:t>إعادة الإصدار للمرة الثانية لأسباب تقنية (29 أيلول/سبتمبر 2025)</w:t>
      </w:r>
      <w:r w:rsidR="00A215B7">
        <w:rPr>
          <w:szCs w:val="18"/>
        </w:rPr>
        <w:t>.</w:t>
      </w:r>
    </w:p>
  </w:footnote>
  <w:footnote w:id="3">
    <w:p w14:paraId="68489D26" w14:textId="7881B4E3" w:rsidR="00FA2220" w:rsidRPr="00986109" w:rsidRDefault="00FA2220" w:rsidP="00F23AD8">
      <w:pPr>
        <w:pStyle w:val="Footnote-Text"/>
        <w:tabs>
          <w:tab w:val="clear" w:pos="1247"/>
          <w:tab w:val="clear" w:pos="1814"/>
          <w:tab w:val="clear" w:pos="2381"/>
          <w:tab w:val="clear" w:pos="2948"/>
          <w:tab w:val="clear" w:pos="3515"/>
          <w:tab w:val="clear" w:pos="4082"/>
        </w:tabs>
        <w:bidi/>
        <w:spacing w:before="0" w:line="280" w:lineRule="exact"/>
        <w:ind w:left="1134"/>
        <w:jc w:val="both"/>
        <w:rPr>
          <w:rFonts w:ascii="Simplified Arabic" w:hAnsi="Simplified Arabic" w:cs="Simplified Arabic"/>
          <w:szCs w:val="18"/>
          <w:rtl/>
        </w:rPr>
      </w:pPr>
      <w:r w:rsidRPr="00986109">
        <w:rPr>
          <w:rStyle w:val="FootnoteReference"/>
          <w:szCs w:val="18"/>
          <w:vertAlign w:val="baseline"/>
        </w:rPr>
        <w:t>**</w:t>
      </w:r>
      <w:r w:rsidRPr="00986109">
        <w:rPr>
          <w:rFonts w:ascii="Simplified Arabic" w:hAnsi="Simplified Arabic" w:cs="Simplified Arabic"/>
          <w:szCs w:val="18"/>
          <w:rtl/>
        </w:rPr>
        <w:t xml:space="preserve"> </w:t>
      </w:r>
      <w:r w:rsidRPr="00986109">
        <w:rPr>
          <w:rFonts w:asciiTheme="majorBidi" w:hAnsiTheme="majorBidi" w:cstheme="majorBidi"/>
          <w:szCs w:val="18"/>
        </w:rPr>
        <w:t>UNEP/MC/COP.6/1/Rev.1</w:t>
      </w:r>
      <w:r w:rsidRPr="00986109">
        <w:rPr>
          <w:rFonts w:ascii="Simplified Arabic" w:hAnsi="Simplified Arabic" w:cs="Simplified Arabic"/>
          <w:szCs w:val="18"/>
          <w:rtl/>
        </w:rPr>
        <w:t>.</w:t>
      </w:r>
    </w:p>
  </w:footnote>
  <w:footnote w:id="4">
    <w:p w14:paraId="3BB0A755" w14:textId="798AF6FC" w:rsidR="00925F83" w:rsidRPr="00833DEF" w:rsidRDefault="00F23AD8" w:rsidP="00925F83">
      <w:pPr>
        <w:pStyle w:val="Footnote-Text"/>
        <w:bidi/>
        <w:textDirection w:val="tbRlV"/>
        <w:rPr>
          <w:rFonts w:ascii="Simplified Arabic" w:hAnsi="Simplified Arabic" w:cs="Simplified Arabic"/>
          <w:szCs w:val="18"/>
        </w:rPr>
      </w:pPr>
      <w:r w:rsidRPr="00986109">
        <w:rPr>
          <w:rFonts w:ascii="Simplified Arabic" w:hAnsi="Simplified Arabic" w:cs="Simplified Arabic"/>
          <w:szCs w:val="18"/>
        </w:rPr>
        <w:t>)</w:t>
      </w:r>
      <w:r w:rsidR="00925F83" w:rsidRPr="00986109">
        <w:rPr>
          <w:rFonts w:ascii="Simplified Arabic" w:hAnsi="Simplified Arabic" w:cs="Simplified Arabic"/>
          <w:szCs w:val="18"/>
          <w:rtl/>
        </w:rPr>
        <w:footnoteRef/>
      </w:r>
      <w:r w:rsidRPr="00986109">
        <w:rPr>
          <w:rFonts w:ascii="Simplified Arabic" w:hAnsi="Simplified Arabic" w:cs="Simplified Arabic"/>
          <w:szCs w:val="18"/>
        </w:rPr>
        <w:t>(</w:t>
      </w:r>
      <w:r w:rsidR="00925F83" w:rsidRPr="00986109">
        <w:rPr>
          <w:rFonts w:ascii="Simplified Arabic" w:hAnsi="Simplified Arabic" w:cs="Simplified Arabic"/>
          <w:szCs w:val="18"/>
          <w:rtl/>
        </w:rPr>
        <w:t xml:space="preserve"> </w:t>
      </w:r>
      <w:r w:rsidR="00925F83" w:rsidRPr="00986109">
        <w:rPr>
          <w:rFonts w:asciiTheme="majorBidi" w:hAnsiTheme="majorBidi" w:cstheme="majorBidi"/>
          <w:szCs w:val="18"/>
        </w:rPr>
        <w:t>UNEP/MC/COP.2/9</w:t>
      </w:r>
      <w:r w:rsidR="00925F83" w:rsidRPr="00986109">
        <w:rPr>
          <w:rFonts w:ascii="Simplified Arabic" w:hAnsi="Simplified Arabic" w:cs="Simplified Arabic"/>
          <w:szCs w:val="18"/>
          <w:rtl/>
        </w:rPr>
        <w:t>، المرفق الثاني.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49880C90" w:rsidR="00061BBD" w:rsidRPr="00C17608" w:rsidRDefault="00C17608"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lang w:val="fr-CH"/>
      </w:rPr>
    </w:pPr>
    <w:r>
      <w:rPr>
        <w:sz w:val="17"/>
        <w:szCs w:val="17"/>
        <w:lang w:val="fr-CH"/>
      </w:rPr>
      <w:t>UNEP/MC/COP.6/2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4799E619" w:rsidR="00061BBD" w:rsidRPr="00C17608" w:rsidRDefault="00C17608" w:rsidP="00C17608">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lang w:val="fr-CH"/>
      </w:rPr>
    </w:pPr>
    <w:r>
      <w:rPr>
        <w:sz w:val="17"/>
        <w:szCs w:val="17"/>
        <w:lang w:val="fr-CH"/>
      </w:rPr>
      <w:t>UNEP/MC/COP.6/2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13"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4D8B075F"/>
    <w:multiLevelType w:val="hybridMultilevel"/>
    <w:tmpl w:val="EDA69188"/>
    <w:lvl w:ilvl="0" w:tplc="7618E614">
      <w:start w:val="1"/>
      <w:numFmt w:val="decimal"/>
      <w:lvlText w:val="%1-"/>
      <w:lvlJc w:val="left"/>
      <w:pPr>
        <w:ind w:left="1494" w:hanging="360"/>
      </w:pPr>
      <w:rPr>
        <w:rFonts w:hint="default"/>
        <w:b w:val="0"/>
        <w:bCs w:val="0"/>
        <w:sz w:val="22"/>
        <w:szCs w:val="22"/>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5B7C7795"/>
    <w:multiLevelType w:val="hybridMultilevel"/>
    <w:tmpl w:val="6CFED75E"/>
    <w:lvl w:ilvl="0" w:tplc="EE389E90">
      <w:start w:val="1"/>
      <w:numFmt w:val="decimal"/>
      <w:lvlText w:val="%1-"/>
      <w:lvlJc w:val="left"/>
      <w:pPr>
        <w:ind w:left="1967" w:hanging="360"/>
      </w:pPr>
      <w:rPr>
        <w:rFonts w:hint="default"/>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26"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7"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1" w15:restartNumberingAfterBreak="0">
    <w:nsid w:val="67476679"/>
    <w:multiLevelType w:val="hybridMultilevel"/>
    <w:tmpl w:val="4B580280"/>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2DC8ABB0">
      <w:start w:val="1"/>
      <w:numFmt w:val="decimal"/>
      <w:lvlText w:val="%7-"/>
      <w:lvlJc w:val="left"/>
      <w:pPr>
        <w:ind w:left="6911" w:hanging="360"/>
      </w:pPr>
      <w:rPr>
        <w:rFonts w:hint="default"/>
        <w:i/>
        <w:iCs w:val="0"/>
        <w:sz w:val="22"/>
        <w:szCs w:val="22"/>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2"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4"/>
  </w:num>
  <w:num w:numId="2" w16cid:durableId="1135835458">
    <w:abstractNumId w:val="17"/>
  </w:num>
  <w:num w:numId="3" w16cid:durableId="676426535">
    <w:abstractNumId w:val="8"/>
  </w:num>
  <w:num w:numId="4" w16cid:durableId="2137947824">
    <w:abstractNumId w:val="26"/>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8"/>
    <w:lvlOverride w:ilvl="0">
      <w:lvl w:ilvl="0" w:tplc="0809000F">
        <w:start w:val="1"/>
        <w:numFmt w:val="decimal"/>
        <w:lvlText w:val="%1."/>
        <w:lvlJc w:val="left"/>
        <w:pPr>
          <w:ind w:left="1967" w:hanging="360"/>
        </w:pPr>
      </w:lvl>
    </w:lvlOverride>
  </w:num>
  <w:num w:numId="16" w16cid:durableId="952176627">
    <w:abstractNumId w:val="27"/>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6"/>
    <w:lvlOverride w:ilvl="0">
      <w:lvl w:ilvl="0" w:tplc="B95EBFE6">
        <w:start w:val="1"/>
        <w:numFmt w:val="lowerRoman"/>
        <w:lvlText w:val="(%1)"/>
        <w:lvlJc w:val="left"/>
        <w:pPr>
          <w:ind w:left="720" w:hanging="360"/>
        </w:pPr>
        <w:rPr>
          <w:rFonts w:hint="default"/>
        </w:rPr>
      </w:lvl>
    </w:lvlOverride>
  </w:num>
  <w:num w:numId="18" w16cid:durableId="1918830074">
    <w:abstractNumId w:val="34"/>
    <w:lvlOverride w:ilvl="0">
      <w:lvl w:ilvl="0" w:tplc="142E8CEC">
        <w:start w:val="1"/>
        <w:numFmt w:val="lowerRoman"/>
        <w:lvlText w:val="(%1)"/>
        <w:lvlJc w:val="left"/>
        <w:pPr>
          <w:ind w:left="720" w:hanging="360"/>
        </w:pPr>
        <w:rPr>
          <w:rFonts w:hint="default"/>
        </w:rPr>
      </w:lvl>
    </w:lvlOverride>
  </w:num>
  <w:num w:numId="19" w16cid:durableId="1808471233">
    <w:abstractNumId w:val="34"/>
  </w:num>
  <w:num w:numId="20" w16cid:durableId="1386178108">
    <w:abstractNumId w:val="29"/>
  </w:num>
  <w:num w:numId="21" w16cid:durableId="300893234">
    <w:abstractNumId w:val="28"/>
  </w:num>
  <w:num w:numId="22" w16cid:durableId="571697771">
    <w:abstractNumId w:val="21"/>
  </w:num>
  <w:num w:numId="23" w16cid:durableId="227082503">
    <w:abstractNumId w:val="10"/>
  </w:num>
  <w:num w:numId="24" w16cid:durableId="1670324932">
    <w:abstractNumId w:val="33"/>
  </w:num>
  <w:num w:numId="25" w16cid:durableId="564143671">
    <w:abstractNumId w:val="23"/>
  </w:num>
  <w:num w:numId="26" w16cid:durableId="418060446">
    <w:abstractNumId w:val="15"/>
  </w:num>
  <w:num w:numId="27" w16cid:durableId="1270115184">
    <w:abstractNumId w:val="16"/>
  </w:num>
  <w:num w:numId="28" w16cid:durableId="1992052538">
    <w:abstractNumId w:val="13"/>
  </w:num>
  <w:num w:numId="29" w16cid:durableId="1775787974">
    <w:abstractNumId w:val="32"/>
  </w:num>
  <w:num w:numId="30" w16cid:durableId="1841650813">
    <w:abstractNumId w:val="30"/>
  </w:num>
  <w:num w:numId="31" w16cid:durableId="2107463138">
    <w:abstractNumId w:val="35"/>
  </w:num>
  <w:num w:numId="32" w16cid:durableId="1035346227">
    <w:abstractNumId w:val="22"/>
  </w:num>
  <w:num w:numId="33" w16cid:durableId="261691894">
    <w:abstractNumId w:val="14"/>
  </w:num>
  <w:num w:numId="34" w16cid:durableId="1361970773">
    <w:abstractNumId w:val="11"/>
  </w:num>
  <w:num w:numId="35" w16cid:durableId="1786541329">
    <w:abstractNumId w:val="19"/>
  </w:num>
  <w:num w:numId="36" w16cid:durableId="1566842421">
    <w:abstractNumId w:val="31"/>
  </w:num>
  <w:num w:numId="37" w16cid:durableId="345711730">
    <w:abstractNumId w:val="12"/>
  </w:num>
  <w:num w:numId="38" w16cid:durableId="72299417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0025"/>
    <w:rsid w:val="0001168C"/>
    <w:rsid w:val="00017F67"/>
    <w:rsid w:val="00020491"/>
    <w:rsid w:val="00023751"/>
    <w:rsid w:val="000275D7"/>
    <w:rsid w:val="000300C7"/>
    <w:rsid w:val="00033E75"/>
    <w:rsid w:val="000361E1"/>
    <w:rsid w:val="000417D9"/>
    <w:rsid w:val="000534DE"/>
    <w:rsid w:val="00061BBD"/>
    <w:rsid w:val="00066AF3"/>
    <w:rsid w:val="00074E68"/>
    <w:rsid w:val="00075BA9"/>
    <w:rsid w:val="00076715"/>
    <w:rsid w:val="0009509A"/>
    <w:rsid w:val="00096B65"/>
    <w:rsid w:val="000B13FD"/>
    <w:rsid w:val="000B3682"/>
    <w:rsid w:val="000C3309"/>
    <w:rsid w:val="000C67C4"/>
    <w:rsid w:val="000D0119"/>
    <w:rsid w:val="000D16AB"/>
    <w:rsid w:val="000D242C"/>
    <w:rsid w:val="000E4EA0"/>
    <w:rsid w:val="000E7284"/>
    <w:rsid w:val="000F5D70"/>
    <w:rsid w:val="00100A98"/>
    <w:rsid w:val="00107C97"/>
    <w:rsid w:val="001142C0"/>
    <w:rsid w:val="00121367"/>
    <w:rsid w:val="00121494"/>
    <w:rsid w:val="00125209"/>
    <w:rsid w:val="0012679A"/>
    <w:rsid w:val="001329BF"/>
    <w:rsid w:val="001359C1"/>
    <w:rsid w:val="00147834"/>
    <w:rsid w:val="00150AF1"/>
    <w:rsid w:val="00152B43"/>
    <w:rsid w:val="0015610C"/>
    <w:rsid w:val="001623EB"/>
    <w:rsid w:val="00166B99"/>
    <w:rsid w:val="00172FFB"/>
    <w:rsid w:val="00173A91"/>
    <w:rsid w:val="001740BC"/>
    <w:rsid w:val="00183013"/>
    <w:rsid w:val="001A3D35"/>
    <w:rsid w:val="001A4241"/>
    <w:rsid w:val="001B6F5B"/>
    <w:rsid w:val="001B7EB3"/>
    <w:rsid w:val="001C68F3"/>
    <w:rsid w:val="001D7E87"/>
    <w:rsid w:val="001E08F2"/>
    <w:rsid w:val="001E4739"/>
    <w:rsid w:val="001E4DB6"/>
    <w:rsid w:val="001F6558"/>
    <w:rsid w:val="00206D60"/>
    <w:rsid w:val="00222030"/>
    <w:rsid w:val="00230B65"/>
    <w:rsid w:val="00230E38"/>
    <w:rsid w:val="0023154F"/>
    <w:rsid w:val="00232571"/>
    <w:rsid w:val="00236154"/>
    <w:rsid w:val="002466ED"/>
    <w:rsid w:val="00253E26"/>
    <w:rsid w:val="00254A6F"/>
    <w:rsid w:val="00267F46"/>
    <w:rsid w:val="00270CC9"/>
    <w:rsid w:val="0028484D"/>
    <w:rsid w:val="00285B0A"/>
    <w:rsid w:val="00292E9D"/>
    <w:rsid w:val="002A47EA"/>
    <w:rsid w:val="002B0E6F"/>
    <w:rsid w:val="002B7AC6"/>
    <w:rsid w:val="002D1BC5"/>
    <w:rsid w:val="002D213D"/>
    <w:rsid w:val="002D72B3"/>
    <w:rsid w:val="002E6225"/>
    <w:rsid w:val="00301D70"/>
    <w:rsid w:val="00301DDD"/>
    <w:rsid w:val="003031CF"/>
    <w:rsid w:val="00315981"/>
    <w:rsid w:val="003259C7"/>
    <w:rsid w:val="00337004"/>
    <w:rsid w:val="00351547"/>
    <w:rsid w:val="00366C4C"/>
    <w:rsid w:val="00371CA2"/>
    <w:rsid w:val="00373026"/>
    <w:rsid w:val="00377723"/>
    <w:rsid w:val="00392E37"/>
    <w:rsid w:val="003A0981"/>
    <w:rsid w:val="003B0118"/>
    <w:rsid w:val="003B20D1"/>
    <w:rsid w:val="003B2D9D"/>
    <w:rsid w:val="003B4A59"/>
    <w:rsid w:val="003B6ED5"/>
    <w:rsid w:val="003D748D"/>
    <w:rsid w:val="003E0323"/>
    <w:rsid w:val="003E1265"/>
    <w:rsid w:val="003F004E"/>
    <w:rsid w:val="003F0A98"/>
    <w:rsid w:val="003F4A16"/>
    <w:rsid w:val="003F4E0B"/>
    <w:rsid w:val="003F7A0C"/>
    <w:rsid w:val="004129CC"/>
    <w:rsid w:val="00421D9E"/>
    <w:rsid w:val="004273E7"/>
    <w:rsid w:val="00434547"/>
    <w:rsid w:val="004501DD"/>
    <w:rsid w:val="00450CAF"/>
    <w:rsid w:val="004623DA"/>
    <w:rsid w:val="0046257C"/>
    <w:rsid w:val="0046378F"/>
    <w:rsid w:val="004649F8"/>
    <w:rsid w:val="00464A48"/>
    <w:rsid w:val="004830AA"/>
    <w:rsid w:val="00485026"/>
    <w:rsid w:val="00495600"/>
    <w:rsid w:val="004A0D2E"/>
    <w:rsid w:val="004A2E91"/>
    <w:rsid w:val="004B1129"/>
    <w:rsid w:val="004B1402"/>
    <w:rsid w:val="004C7D5A"/>
    <w:rsid w:val="004D29F0"/>
    <w:rsid w:val="004D6D44"/>
    <w:rsid w:val="004E4269"/>
    <w:rsid w:val="004E4C1A"/>
    <w:rsid w:val="004F1968"/>
    <w:rsid w:val="004F420E"/>
    <w:rsid w:val="005048E1"/>
    <w:rsid w:val="005049BC"/>
    <w:rsid w:val="005058BB"/>
    <w:rsid w:val="00507254"/>
    <w:rsid w:val="005225DB"/>
    <w:rsid w:val="0054056E"/>
    <w:rsid w:val="00543AC7"/>
    <w:rsid w:val="0055230B"/>
    <w:rsid w:val="0055505B"/>
    <w:rsid w:val="00567663"/>
    <w:rsid w:val="00567700"/>
    <w:rsid w:val="00570034"/>
    <w:rsid w:val="005708B2"/>
    <w:rsid w:val="00575A3F"/>
    <w:rsid w:val="005934B2"/>
    <w:rsid w:val="00595B2C"/>
    <w:rsid w:val="005963DB"/>
    <w:rsid w:val="005B1AFD"/>
    <w:rsid w:val="005C613B"/>
    <w:rsid w:val="005E03C7"/>
    <w:rsid w:val="005E1034"/>
    <w:rsid w:val="005E3079"/>
    <w:rsid w:val="005F3A56"/>
    <w:rsid w:val="005F3CD5"/>
    <w:rsid w:val="006062BF"/>
    <w:rsid w:val="00615244"/>
    <w:rsid w:val="00617123"/>
    <w:rsid w:val="0062591A"/>
    <w:rsid w:val="006268B3"/>
    <w:rsid w:val="00630AC1"/>
    <w:rsid w:val="00652CB8"/>
    <w:rsid w:val="00654F2F"/>
    <w:rsid w:val="0065664E"/>
    <w:rsid w:val="006638A1"/>
    <w:rsid w:val="00681B32"/>
    <w:rsid w:val="00683D35"/>
    <w:rsid w:val="006B6D3C"/>
    <w:rsid w:val="006C03C3"/>
    <w:rsid w:val="006C0EEA"/>
    <w:rsid w:val="006D023E"/>
    <w:rsid w:val="006D54E7"/>
    <w:rsid w:val="006D7EB6"/>
    <w:rsid w:val="006E2669"/>
    <w:rsid w:val="006E58EE"/>
    <w:rsid w:val="006F5559"/>
    <w:rsid w:val="007008BE"/>
    <w:rsid w:val="00710220"/>
    <w:rsid w:val="0071712C"/>
    <w:rsid w:val="00721691"/>
    <w:rsid w:val="007378B1"/>
    <w:rsid w:val="00741121"/>
    <w:rsid w:val="00752BCA"/>
    <w:rsid w:val="00761D88"/>
    <w:rsid w:val="00773C83"/>
    <w:rsid w:val="007836D9"/>
    <w:rsid w:val="007969EA"/>
    <w:rsid w:val="00797803"/>
    <w:rsid w:val="007A0751"/>
    <w:rsid w:val="007A61D4"/>
    <w:rsid w:val="007A6CE3"/>
    <w:rsid w:val="007B018F"/>
    <w:rsid w:val="007B30EC"/>
    <w:rsid w:val="007B3991"/>
    <w:rsid w:val="007B56C5"/>
    <w:rsid w:val="007C5F55"/>
    <w:rsid w:val="007F3337"/>
    <w:rsid w:val="007F3E5C"/>
    <w:rsid w:val="007F682E"/>
    <w:rsid w:val="007F788F"/>
    <w:rsid w:val="0080262A"/>
    <w:rsid w:val="00802A7E"/>
    <w:rsid w:val="00804624"/>
    <w:rsid w:val="00811E49"/>
    <w:rsid w:val="00826765"/>
    <w:rsid w:val="008338DE"/>
    <w:rsid w:val="00833DEF"/>
    <w:rsid w:val="00835DAE"/>
    <w:rsid w:val="00843EA2"/>
    <w:rsid w:val="00855FE8"/>
    <w:rsid w:val="00867682"/>
    <w:rsid w:val="0087078B"/>
    <w:rsid w:val="008750E6"/>
    <w:rsid w:val="008824D5"/>
    <w:rsid w:val="008904F3"/>
    <w:rsid w:val="00896656"/>
    <w:rsid w:val="008A4793"/>
    <w:rsid w:val="008B214F"/>
    <w:rsid w:val="008B42FC"/>
    <w:rsid w:val="008C2FBD"/>
    <w:rsid w:val="008E0EE8"/>
    <w:rsid w:val="008F111F"/>
    <w:rsid w:val="0092394E"/>
    <w:rsid w:val="0092441F"/>
    <w:rsid w:val="009245D7"/>
    <w:rsid w:val="00925F83"/>
    <w:rsid w:val="00926065"/>
    <w:rsid w:val="0093623B"/>
    <w:rsid w:val="00967E80"/>
    <w:rsid w:val="00971A6B"/>
    <w:rsid w:val="00974343"/>
    <w:rsid w:val="00977588"/>
    <w:rsid w:val="0098305F"/>
    <w:rsid w:val="00986109"/>
    <w:rsid w:val="00992854"/>
    <w:rsid w:val="00994CFA"/>
    <w:rsid w:val="009A206F"/>
    <w:rsid w:val="009A7355"/>
    <w:rsid w:val="009A7A4C"/>
    <w:rsid w:val="009C4F40"/>
    <w:rsid w:val="009C4FF4"/>
    <w:rsid w:val="009D29AD"/>
    <w:rsid w:val="009E0B9D"/>
    <w:rsid w:val="009E555E"/>
    <w:rsid w:val="009E65E4"/>
    <w:rsid w:val="009E6974"/>
    <w:rsid w:val="009F1B3E"/>
    <w:rsid w:val="00A13CDF"/>
    <w:rsid w:val="00A17652"/>
    <w:rsid w:val="00A21524"/>
    <w:rsid w:val="00A215B7"/>
    <w:rsid w:val="00A355FC"/>
    <w:rsid w:val="00A40553"/>
    <w:rsid w:val="00A5084E"/>
    <w:rsid w:val="00A6079D"/>
    <w:rsid w:val="00A62976"/>
    <w:rsid w:val="00A718AE"/>
    <w:rsid w:val="00A72397"/>
    <w:rsid w:val="00A81608"/>
    <w:rsid w:val="00A81876"/>
    <w:rsid w:val="00AA7299"/>
    <w:rsid w:val="00AB0DAB"/>
    <w:rsid w:val="00AC177B"/>
    <w:rsid w:val="00AD34CD"/>
    <w:rsid w:val="00AD7AE8"/>
    <w:rsid w:val="00AE4FF2"/>
    <w:rsid w:val="00AE6364"/>
    <w:rsid w:val="00AE6BF6"/>
    <w:rsid w:val="00AF23D1"/>
    <w:rsid w:val="00AF55D8"/>
    <w:rsid w:val="00B017CC"/>
    <w:rsid w:val="00B05999"/>
    <w:rsid w:val="00B16621"/>
    <w:rsid w:val="00B249CA"/>
    <w:rsid w:val="00B346AD"/>
    <w:rsid w:val="00B36DD2"/>
    <w:rsid w:val="00B4449E"/>
    <w:rsid w:val="00B6124D"/>
    <w:rsid w:val="00B71603"/>
    <w:rsid w:val="00B77196"/>
    <w:rsid w:val="00B77BD8"/>
    <w:rsid w:val="00B872EB"/>
    <w:rsid w:val="00B902AD"/>
    <w:rsid w:val="00B92456"/>
    <w:rsid w:val="00BA16BB"/>
    <w:rsid w:val="00BA36DE"/>
    <w:rsid w:val="00BB32D9"/>
    <w:rsid w:val="00BE17B9"/>
    <w:rsid w:val="00C17608"/>
    <w:rsid w:val="00C255CC"/>
    <w:rsid w:val="00C25E81"/>
    <w:rsid w:val="00C25F1C"/>
    <w:rsid w:val="00C27F65"/>
    <w:rsid w:val="00C4194B"/>
    <w:rsid w:val="00C52ADB"/>
    <w:rsid w:val="00C56378"/>
    <w:rsid w:val="00C56962"/>
    <w:rsid w:val="00C61773"/>
    <w:rsid w:val="00C620FE"/>
    <w:rsid w:val="00C62FFD"/>
    <w:rsid w:val="00C739FA"/>
    <w:rsid w:val="00C7421A"/>
    <w:rsid w:val="00C82D0E"/>
    <w:rsid w:val="00C842AD"/>
    <w:rsid w:val="00C84A47"/>
    <w:rsid w:val="00C87AFC"/>
    <w:rsid w:val="00C87C2A"/>
    <w:rsid w:val="00C90C40"/>
    <w:rsid w:val="00CA0147"/>
    <w:rsid w:val="00CA19B3"/>
    <w:rsid w:val="00CA32A5"/>
    <w:rsid w:val="00CA650F"/>
    <w:rsid w:val="00CA776F"/>
    <w:rsid w:val="00CC1F4D"/>
    <w:rsid w:val="00CC3F16"/>
    <w:rsid w:val="00CD77F6"/>
    <w:rsid w:val="00CE0AA5"/>
    <w:rsid w:val="00CE1AFB"/>
    <w:rsid w:val="00CE52D8"/>
    <w:rsid w:val="00CF1739"/>
    <w:rsid w:val="00CF2A4E"/>
    <w:rsid w:val="00CF6393"/>
    <w:rsid w:val="00D016A7"/>
    <w:rsid w:val="00D03589"/>
    <w:rsid w:val="00D05142"/>
    <w:rsid w:val="00D05F61"/>
    <w:rsid w:val="00D1110B"/>
    <w:rsid w:val="00D370C9"/>
    <w:rsid w:val="00DA2724"/>
    <w:rsid w:val="00DA4B9E"/>
    <w:rsid w:val="00DB0480"/>
    <w:rsid w:val="00DC6E6B"/>
    <w:rsid w:val="00DD44FB"/>
    <w:rsid w:val="00DD6B50"/>
    <w:rsid w:val="00DD7465"/>
    <w:rsid w:val="00DE2794"/>
    <w:rsid w:val="00DE4CF9"/>
    <w:rsid w:val="00DE6806"/>
    <w:rsid w:val="00DE683C"/>
    <w:rsid w:val="00DF0084"/>
    <w:rsid w:val="00DF179C"/>
    <w:rsid w:val="00DF3639"/>
    <w:rsid w:val="00E03F93"/>
    <w:rsid w:val="00E05571"/>
    <w:rsid w:val="00E130AB"/>
    <w:rsid w:val="00E226D0"/>
    <w:rsid w:val="00E3506B"/>
    <w:rsid w:val="00E40695"/>
    <w:rsid w:val="00E45D5F"/>
    <w:rsid w:val="00E47E2D"/>
    <w:rsid w:val="00E54BA5"/>
    <w:rsid w:val="00E62DAA"/>
    <w:rsid w:val="00E64462"/>
    <w:rsid w:val="00E67E95"/>
    <w:rsid w:val="00E735A6"/>
    <w:rsid w:val="00E73DA9"/>
    <w:rsid w:val="00EA3C23"/>
    <w:rsid w:val="00EA5873"/>
    <w:rsid w:val="00EB04C6"/>
    <w:rsid w:val="00EB055F"/>
    <w:rsid w:val="00EB1B25"/>
    <w:rsid w:val="00EB2DF2"/>
    <w:rsid w:val="00EB35B4"/>
    <w:rsid w:val="00EB653F"/>
    <w:rsid w:val="00EC3D1A"/>
    <w:rsid w:val="00ED4DD2"/>
    <w:rsid w:val="00EE12A0"/>
    <w:rsid w:val="00EF51CC"/>
    <w:rsid w:val="00F006CC"/>
    <w:rsid w:val="00F02FED"/>
    <w:rsid w:val="00F079D9"/>
    <w:rsid w:val="00F10E16"/>
    <w:rsid w:val="00F11AF5"/>
    <w:rsid w:val="00F153E9"/>
    <w:rsid w:val="00F176DC"/>
    <w:rsid w:val="00F23AD8"/>
    <w:rsid w:val="00F25AB8"/>
    <w:rsid w:val="00F36B17"/>
    <w:rsid w:val="00F412AF"/>
    <w:rsid w:val="00F4425D"/>
    <w:rsid w:val="00F507BF"/>
    <w:rsid w:val="00F5364D"/>
    <w:rsid w:val="00F5504A"/>
    <w:rsid w:val="00F7077E"/>
    <w:rsid w:val="00F70969"/>
    <w:rsid w:val="00F76060"/>
    <w:rsid w:val="00F77890"/>
    <w:rsid w:val="00F81672"/>
    <w:rsid w:val="00F93ABA"/>
    <w:rsid w:val="00F9511D"/>
    <w:rsid w:val="00F965F7"/>
    <w:rsid w:val="00F9759A"/>
    <w:rsid w:val="00FA2220"/>
    <w:rsid w:val="00FA3427"/>
    <w:rsid w:val="00FA3728"/>
    <w:rsid w:val="00FA60C5"/>
    <w:rsid w:val="00FB3BB7"/>
    <w:rsid w:val="00FB6243"/>
    <w:rsid w:val="00FC1D2A"/>
    <w:rsid w:val="00FC251F"/>
    <w:rsid w:val="00FC7FD3"/>
    <w:rsid w:val="00FD1BF3"/>
    <w:rsid w:val="00FD580C"/>
    <w:rsid w:val="00FD6DD7"/>
    <w:rsid w:val="00FE28D5"/>
    <w:rsid w:val="00FE5601"/>
    <w:rsid w:val="00FF4559"/>
    <w:rsid w:val="00FF472E"/>
    <w:rsid w:val="00FF73AE"/>
    <w:rsid w:val="0664F5F2"/>
    <w:rsid w:val="0A3C5EE0"/>
    <w:rsid w:val="0A601492"/>
    <w:rsid w:val="0B3037EE"/>
    <w:rsid w:val="0C9EB4CE"/>
    <w:rsid w:val="0DA782F7"/>
    <w:rsid w:val="118DC3B3"/>
    <w:rsid w:val="122BE87B"/>
    <w:rsid w:val="13C20F9D"/>
    <w:rsid w:val="169AB48E"/>
    <w:rsid w:val="18101AC9"/>
    <w:rsid w:val="1A828D01"/>
    <w:rsid w:val="1F83A00F"/>
    <w:rsid w:val="21D9824A"/>
    <w:rsid w:val="24838F55"/>
    <w:rsid w:val="261064AF"/>
    <w:rsid w:val="28CD2AAB"/>
    <w:rsid w:val="2B2D8C23"/>
    <w:rsid w:val="2CBE72EE"/>
    <w:rsid w:val="2E90DD95"/>
    <w:rsid w:val="2F8D8B4B"/>
    <w:rsid w:val="31640DF8"/>
    <w:rsid w:val="33DE2B88"/>
    <w:rsid w:val="35835494"/>
    <w:rsid w:val="36389CE2"/>
    <w:rsid w:val="3817D6E3"/>
    <w:rsid w:val="397CE432"/>
    <w:rsid w:val="3B6C8166"/>
    <w:rsid w:val="3C773070"/>
    <w:rsid w:val="3CD44C60"/>
    <w:rsid w:val="3E43D9BD"/>
    <w:rsid w:val="417037F2"/>
    <w:rsid w:val="42BC521F"/>
    <w:rsid w:val="449D0A8F"/>
    <w:rsid w:val="458B68E7"/>
    <w:rsid w:val="45ECA04D"/>
    <w:rsid w:val="46E8366E"/>
    <w:rsid w:val="479770F4"/>
    <w:rsid w:val="4C618C0C"/>
    <w:rsid w:val="4CD96792"/>
    <w:rsid w:val="4D6EFDE3"/>
    <w:rsid w:val="4DC8B70D"/>
    <w:rsid w:val="4E869C92"/>
    <w:rsid w:val="516CC3DB"/>
    <w:rsid w:val="519D32ED"/>
    <w:rsid w:val="52D2FAC7"/>
    <w:rsid w:val="54FDF951"/>
    <w:rsid w:val="5ACB55EC"/>
    <w:rsid w:val="5C129E6F"/>
    <w:rsid w:val="5D30FE2B"/>
    <w:rsid w:val="5F333B71"/>
    <w:rsid w:val="60565BBF"/>
    <w:rsid w:val="67FEAC8E"/>
    <w:rsid w:val="6886DB33"/>
    <w:rsid w:val="6EE69BC1"/>
    <w:rsid w:val="6F701E01"/>
    <w:rsid w:val="70A2F4B4"/>
    <w:rsid w:val="70B3BB43"/>
    <w:rsid w:val="72D8EE2C"/>
    <w:rsid w:val="752FC45D"/>
    <w:rsid w:val="78CBC622"/>
    <w:rsid w:val="7AE91475"/>
    <w:rsid w:val="7E1296B3"/>
    <w:rsid w:val="7F0D56C0"/>
    <w:rsid w:val="7FD41D2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37395ED9-E8E1-41EA-98AA-7123F9A1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dfa98cae7171da3f5f8cd1a883ca67af">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ff2b825cb7eb7ebe9aa1d25f36e4a8e1"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1020C4F6-651E-43F2-BF31-FB03F8A4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1165</Words>
  <Characters>6576</Characters>
  <Application>Microsoft Office Word</Application>
  <DocSecurity>0</DocSecurity>
  <PresentationFormat/>
  <Lines>243</Lines>
  <Paragraphs>124</Paragraphs>
  <ScaleCrop>false</ScaleCrop>
  <Manager/>
  <Company/>
  <LinksUpToDate>false</LinksUpToDate>
  <CharactersWithSpaces>7617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61</cp:revision>
  <cp:lastPrinted>2025-06-26T04:18:00Z</cp:lastPrinted>
  <dcterms:created xsi:type="dcterms:W3CDTF">2025-09-23T01:42:00Z</dcterms:created>
  <dcterms:modified xsi:type="dcterms:W3CDTF">2025-11-01T21:49:00Z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