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right"/>
        <w:tblLayout w:type="fixed"/>
        <w:tblLook w:val="0000" w:firstRow="0" w:lastRow="0" w:firstColumn="0" w:lastColumn="0" w:noHBand="0" w:noVBand="0"/>
      </w:tblPr>
      <w:tblGrid>
        <w:gridCol w:w="1613"/>
        <w:gridCol w:w="2073"/>
        <w:gridCol w:w="2734"/>
        <w:gridCol w:w="1660"/>
        <w:gridCol w:w="1416"/>
      </w:tblGrid>
      <w:tr w:rsidR="0015442E" w:rsidRPr="00196435" w14:paraId="3875A4F0" w14:textId="77777777" w:rsidTr="00AE6AB6">
        <w:trPr>
          <w:trHeight w:val="57"/>
          <w:jc w:val="right"/>
        </w:trPr>
        <w:tc>
          <w:tcPr>
            <w:tcW w:w="1613" w:type="dxa"/>
          </w:tcPr>
          <w:p w14:paraId="237C9056" w14:textId="77777777" w:rsidR="0015442E" w:rsidRPr="00196435" w:rsidRDefault="0015442E" w:rsidP="00AE6AB6">
            <w:pPr>
              <w:rPr>
                <w:rFonts w:ascii="Arial" w:hAnsi="Arial" w:cs="Arial"/>
                <w:b/>
                <w:bCs/>
                <w:sz w:val="27"/>
                <w:szCs w:val="27"/>
              </w:rPr>
            </w:pPr>
            <w:r w:rsidRPr="00196435">
              <w:rPr>
                <w:rFonts w:ascii="Arial" w:hAnsi="Arial" w:cs="Arial"/>
                <w:b/>
                <w:bCs/>
                <w:sz w:val="27"/>
                <w:szCs w:val="27"/>
              </w:rPr>
              <w:t xml:space="preserve">UNITED </w:t>
            </w:r>
            <w:r w:rsidRPr="00196435">
              <w:rPr>
                <w:rFonts w:ascii="Arial" w:hAnsi="Arial" w:cs="Arial"/>
                <w:b/>
                <w:bCs/>
                <w:sz w:val="27"/>
                <w:szCs w:val="27"/>
              </w:rPr>
              <w:br/>
              <w:t>NATIONS</w:t>
            </w:r>
          </w:p>
        </w:tc>
        <w:tc>
          <w:tcPr>
            <w:tcW w:w="6467" w:type="dxa"/>
            <w:gridSpan w:val="3"/>
          </w:tcPr>
          <w:p w14:paraId="7CB9E85D" w14:textId="77777777" w:rsidR="0015442E" w:rsidRPr="00196435" w:rsidRDefault="0015442E" w:rsidP="00AE6AB6">
            <w:pPr>
              <w:spacing w:before="20"/>
            </w:pPr>
            <w:r w:rsidRPr="00196435">
              <w:rPr>
                <w:noProof/>
              </w:rPr>
              <w:drawing>
                <wp:inline distT="0" distB="0" distL="0" distR="0" wp14:anchorId="52A71257" wp14:editId="6E7768F2">
                  <wp:extent cx="1267200" cy="549573"/>
                  <wp:effectExtent l="0" t="0" r="0" b="317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UN-UNEP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200" cy="549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6" w:type="dxa"/>
          </w:tcPr>
          <w:p w14:paraId="03142FAD" w14:textId="77777777" w:rsidR="0015442E" w:rsidRPr="00196435" w:rsidRDefault="00E3329D" w:rsidP="00AE6AB6">
            <w:pPr>
              <w:jc w:val="right"/>
              <w:rPr>
                <w:rFonts w:ascii="Arial" w:hAnsi="Arial" w:cs="Arial"/>
                <w:b/>
                <w:bCs/>
                <w:sz w:val="64"/>
                <w:szCs w:val="64"/>
              </w:rPr>
            </w:pPr>
            <w:r w:rsidRPr="00196435">
              <w:rPr>
                <w:rFonts w:ascii="Arial" w:hAnsi="Arial" w:cs="Arial"/>
                <w:b/>
                <w:bCs/>
                <w:sz w:val="64"/>
                <w:szCs w:val="64"/>
              </w:rPr>
              <w:t>M</w:t>
            </w:r>
            <w:r w:rsidR="0015442E" w:rsidRPr="00196435">
              <w:rPr>
                <w:rFonts w:ascii="Arial" w:hAnsi="Arial" w:cs="Arial"/>
                <w:b/>
                <w:bCs/>
                <w:sz w:val="64"/>
                <w:szCs w:val="64"/>
              </w:rPr>
              <w:t>C</w:t>
            </w:r>
          </w:p>
        </w:tc>
      </w:tr>
      <w:tr w:rsidR="0015442E" w:rsidRPr="00196435" w14:paraId="3541900C" w14:textId="77777777" w:rsidTr="00F96910">
        <w:trPr>
          <w:trHeight w:val="57"/>
          <w:jc w:val="right"/>
        </w:trPr>
        <w:tc>
          <w:tcPr>
            <w:tcW w:w="1613" w:type="dxa"/>
            <w:tcBorders>
              <w:bottom w:val="single" w:sz="4" w:space="0" w:color="auto"/>
            </w:tcBorders>
          </w:tcPr>
          <w:p w14:paraId="144561A9" w14:textId="77777777" w:rsidR="0015442E" w:rsidRPr="00196435" w:rsidRDefault="0015442E" w:rsidP="00AE6AB6"/>
        </w:tc>
        <w:tc>
          <w:tcPr>
            <w:tcW w:w="4807" w:type="dxa"/>
            <w:gridSpan w:val="2"/>
            <w:tcBorders>
              <w:bottom w:val="single" w:sz="4" w:space="0" w:color="auto"/>
            </w:tcBorders>
          </w:tcPr>
          <w:p w14:paraId="44C04C0A" w14:textId="77777777" w:rsidR="0015442E" w:rsidRPr="00196435" w:rsidRDefault="0015442E" w:rsidP="00AE6AB6"/>
        </w:tc>
        <w:tc>
          <w:tcPr>
            <w:tcW w:w="3076" w:type="dxa"/>
            <w:gridSpan w:val="2"/>
            <w:tcBorders>
              <w:bottom w:val="single" w:sz="4" w:space="0" w:color="auto"/>
            </w:tcBorders>
          </w:tcPr>
          <w:p w14:paraId="2031E597" w14:textId="7F1EAF60" w:rsidR="0015442E" w:rsidRPr="00A82631" w:rsidRDefault="0015442E" w:rsidP="00AE6AB6">
            <w:r w:rsidRPr="00A82631">
              <w:rPr>
                <w:b/>
                <w:bCs/>
                <w:sz w:val="28"/>
                <w:szCs w:val="28"/>
              </w:rPr>
              <w:t>UNEP</w:t>
            </w:r>
            <w:r w:rsidRPr="00A82631">
              <w:t>/</w:t>
            </w:r>
            <w:r w:rsidR="00962471" w:rsidRPr="00A82631">
              <w:t>MC</w:t>
            </w:r>
            <w:r w:rsidR="00EA2CF9" w:rsidRPr="00A82631">
              <w:t>/</w:t>
            </w:r>
            <w:r w:rsidR="0099176E" w:rsidRPr="00A82631">
              <w:t>EEG.8</w:t>
            </w:r>
            <w:r w:rsidR="00ED155C" w:rsidRPr="00A82631">
              <w:t>/</w:t>
            </w:r>
            <w:r w:rsidR="0099176E" w:rsidRPr="00A82631">
              <w:t>L.</w:t>
            </w:r>
            <w:r w:rsidR="00394FAC">
              <w:t>5</w:t>
            </w:r>
          </w:p>
        </w:tc>
      </w:tr>
      <w:tr w:rsidR="0015442E" w:rsidRPr="00196435" w14:paraId="6ED43051" w14:textId="77777777" w:rsidTr="009D7B82">
        <w:trPr>
          <w:trHeight w:val="57"/>
          <w:jc w:val="right"/>
        </w:trPr>
        <w:tc>
          <w:tcPr>
            <w:tcW w:w="3686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14:paraId="2F3FED0F" w14:textId="77777777" w:rsidR="0015442E" w:rsidRPr="00196435" w:rsidRDefault="009D7B82" w:rsidP="006520E8">
            <w:pPr>
              <w:spacing w:before="120" w:after="240"/>
              <w:ind w:left="-85"/>
              <w:rPr>
                <w:sz w:val="22"/>
              </w:rPr>
            </w:pPr>
            <w:r w:rsidRPr="00196435">
              <w:rPr>
                <w:noProof/>
                <w:sz w:val="22"/>
              </w:rPr>
              <w:drawing>
                <wp:inline distT="0" distB="0" distL="0" distR="0" wp14:anchorId="760207D8" wp14:editId="46F3D417">
                  <wp:extent cx="2204961" cy="1029600"/>
                  <wp:effectExtent l="0" t="0" r="508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INAMATA-BW_EN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4961" cy="102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4" w:type="dxa"/>
            <w:tcBorders>
              <w:top w:val="single" w:sz="4" w:space="0" w:color="auto"/>
              <w:bottom w:val="single" w:sz="18" w:space="0" w:color="auto"/>
            </w:tcBorders>
          </w:tcPr>
          <w:p w14:paraId="427623FA" w14:textId="77777777" w:rsidR="0015442E" w:rsidRPr="00196435" w:rsidRDefault="0015442E" w:rsidP="00962471">
            <w:pPr>
              <w:spacing w:before="240" w:after="48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076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14:paraId="494F0B41" w14:textId="2D54EC3C" w:rsidR="0015442E" w:rsidRPr="00A82631" w:rsidRDefault="0015442E" w:rsidP="00AE6AB6">
            <w:pPr>
              <w:spacing w:before="120"/>
              <w:rPr>
                <w:iCs/>
              </w:rPr>
            </w:pPr>
            <w:r w:rsidRPr="00A82631">
              <w:t xml:space="preserve">Distr.: </w:t>
            </w:r>
            <w:r w:rsidR="0099176E" w:rsidRPr="00A82631">
              <w:t>Limited</w:t>
            </w:r>
            <w:r w:rsidRPr="00A82631">
              <w:br/>
            </w:r>
            <w:r w:rsidR="00B50752">
              <w:rPr>
                <w:iCs/>
              </w:rPr>
              <w:t>5</w:t>
            </w:r>
            <w:r w:rsidR="008155FF">
              <w:rPr>
                <w:iCs/>
              </w:rPr>
              <w:t xml:space="preserve"> February</w:t>
            </w:r>
            <w:r w:rsidRPr="00A82631">
              <w:rPr>
                <w:iCs/>
              </w:rPr>
              <w:t xml:space="preserve"> 202</w:t>
            </w:r>
            <w:r w:rsidR="00587F77" w:rsidRPr="00A82631">
              <w:rPr>
                <w:iCs/>
              </w:rPr>
              <w:t>5</w:t>
            </w:r>
          </w:p>
          <w:p w14:paraId="786FA9DB" w14:textId="56F61A68" w:rsidR="0015442E" w:rsidRPr="00A82631" w:rsidRDefault="0099176E" w:rsidP="00AE6AB6">
            <w:pPr>
              <w:spacing w:before="120"/>
              <w:rPr>
                <w:sz w:val="22"/>
              </w:rPr>
            </w:pPr>
            <w:r w:rsidRPr="00A82631">
              <w:t>English only</w:t>
            </w:r>
          </w:p>
        </w:tc>
      </w:tr>
    </w:tbl>
    <w:p w14:paraId="5D4E73B5" w14:textId="32A1A54E" w:rsidR="00962471" w:rsidRPr="00196435" w:rsidRDefault="0099176E" w:rsidP="00962471">
      <w:pPr>
        <w:pStyle w:val="AATitle"/>
        <w:rPr>
          <w:lang w:val="en-GB"/>
        </w:rPr>
      </w:pPr>
      <w:r w:rsidRPr="00196435">
        <w:rPr>
          <w:lang w:val="en-GB"/>
        </w:rPr>
        <w:t>Effectiveness Evaluation Group</w:t>
      </w:r>
      <w:r w:rsidR="00962471" w:rsidRPr="00196435">
        <w:rPr>
          <w:lang w:val="en-GB"/>
        </w:rPr>
        <w:t xml:space="preserve"> </w:t>
      </w:r>
      <w:r w:rsidR="00962471" w:rsidRPr="00196435">
        <w:rPr>
          <w:lang w:val="en-GB"/>
        </w:rPr>
        <w:br/>
        <w:t>Minamata Convention on Mercury</w:t>
      </w:r>
    </w:p>
    <w:p w14:paraId="25B9D054" w14:textId="397AD4DF" w:rsidR="00962471" w:rsidRPr="00936A18" w:rsidRDefault="0099176E" w:rsidP="00962471">
      <w:pPr>
        <w:pStyle w:val="AATitle"/>
        <w:rPr>
          <w:lang w:val="en-GB"/>
        </w:rPr>
      </w:pPr>
      <w:r w:rsidRPr="00936A18">
        <w:rPr>
          <w:lang w:val="en-GB"/>
        </w:rPr>
        <w:t>Eighth</w:t>
      </w:r>
      <w:r w:rsidR="00962471" w:rsidRPr="00936A18">
        <w:rPr>
          <w:lang w:val="en-GB"/>
        </w:rPr>
        <w:t xml:space="preserve"> meeting</w:t>
      </w:r>
    </w:p>
    <w:p w14:paraId="6479FDBB" w14:textId="0567F073" w:rsidR="005369CB" w:rsidRPr="00936A18" w:rsidRDefault="00ED155C" w:rsidP="0015442E">
      <w:pPr>
        <w:pStyle w:val="AATitle"/>
        <w:rPr>
          <w:b w:val="0"/>
          <w:lang w:val="en-GB"/>
        </w:rPr>
      </w:pPr>
      <w:r w:rsidRPr="00936A18">
        <w:rPr>
          <w:b w:val="0"/>
          <w:lang w:val="en-GB"/>
        </w:rPr>
        <w:t xml:space="preserve">Geneva, </w:t>
      </w:r>
      <w:r w:rsidR="0099176E" w:rsidRPr="00936A18">
        <w:rPr>
          <w:b w:val="0"/>
          <w:lang w:val="en-GB"/>
        </w:rPr>
        <w:t>9</w:t>
      </w:r>
      <w:r w:rsidRPr="00936A18">
        <w:rPr>
          <w:b w:val="0"/>
          <w:lang w:val="en-GB"/>
        </w:rPr>
        <w:t>–</w:t>
      </w:r>
      <w:r w:rsidR="0099176E" w:rsidRPr="00936A18">
        <w:rPr>
          <w:b w:val="0"/>
          <w:lang w:val="en-GB"/>
        </w:rPr>
        <w:t>11</w:t>
      </w:r>
      <w:r w:rsidRPr="00936A18">
        <w:rPr>
          <w:b w:val="0"/>
          <w:lang w:val="en-GB"/>
        </w:rPr>
        <w:t xml:space="preserve"> </w:t>
      </w:r>
      <w:r w:rsidR="0099176E" w:rsidRPr="00936A18">
        <w:rPr>
          <w:b w:val="0"/>
          <w:lang w:val="en-GB"/>
        </w:rPr>
        <w:t>February 2026</w:t>
      </w:r>
    </w:p>
    <w:p w14:paraId="1D83FFB8" w14:textId="0404C798" w:rsidR="00435FD9" w:rsidRPr="00936A18" w:rsidRDefault="00435FD9" w:rsidP="00880CCB">
      <w:pPr>
        <w:pStyle w:val="AATitle"/>
        <w:rPr>
          <w:b w:val="0"/>
          <w:lang w:val="en-GB"/>
        </w:rPr>
      </w:pPr>
      <w:r w:rsidRPr="00936A18">
        <w:rPr>
          <w:b w:val="0"/>
          <w:lang w:val="en-GB"/>
        </w:rPr>
        <w:t xml:space="preserve">Item </w:t>
      </w:r>
      <w:r w:rsidR="00081484" w:rsidRPr="00936A18">
        <w:rPr>
          <w:b w:val="0"/>
          <w:lang w:val="en-GB"/>
        </w:rPr>
        <w:t>3</w:t>
      </w:r>
      <w:r w:rsidR="00F95DB2" w:rsidRPr="00936A18">
        <w:rPr>
          <w:b w:val="0"/>
          <w:lang w:val="en-GB"/>
        </w:rPr>
        <w:t xml:space="preserve"> (</w:t>
      </w:r>
      <w:r w:rsidR="00081484" w:rsidRPr="00936A18">
        <w:rPr>
          <w:b w:val="0"/>
          <w:lang w:val="en-GB"/>
        </w:rPr>
        <w:t>b</w:t>
      </w:r>
      <w:r w:rsidR="00F95DB2" w:rsidRPr="00936A18">
        <w:rPr>
          <w:b w:val="0"/>
          <w:lang w:val="en-GB"/>
        </w:rPr>
        <w:t>)</w:t>
      </w:r>
      <w:r w:rsidR="00081484" w:rsidRPr="00936A18">
        <w:rPr>
          <w:b w:val="0"/>
          <w:lang w:val="en-GB"/>
        </w:rPr>
        <w:t xml:space="preserve"> (ii)</w:t>
      </w:r>
      <w:r w:rsidRPr="00936A18">
        <w:rPr>
          <w:b w:val="0"/>
          <w:lang w:val="en-GB"/>
        </w:rPr>
        <w:t xml:space="preserve"> of the provisional agenda</w:t>
      </w:r>
    </w:p>
    <w:p w14:paraId="3A82A9F2" w14:textId="5876456C" w:rsidR="00435FD9" w:rsidRPr="00196435" w:rsidRDefault="00081484" w:rsidP="00936A18">
      <w:pPr>
        <w:pStyle w:val="AATitle2"/>
        <w:keepNext w:val="0"/>
        <w:keepLines w:val="0"/>
        <w:tabs>
          <w:tab w:val="clear" w:pos="1814"/>
          <w:tab w:val="clear" w:pos="2381"/>
          <w:tab w:val="clear" w:pos="2948"/>
          <w:tab w:val="clear" w:pos="3515"/>
          <w:tab w:val="left" w:pos="624"/>
          <w:tab w:val="left" w:pos="1871"/>
          <w:tab w:val="left" w:pos="2495"/>
          <w:tab w:val="left" w:pos="3119"/>
          <w:tab w:val="left" w:pos="3742"/>
          <w:tab w:val="left" w:pos="4366"/>
        </w:tabs>
        <w:ind w:right="5102"/>
        <w:rPr>
          <w:rFonts w:eastAsia="Times New Roman"/>
          <w:lang w:val="en-GB"/>
        </w:rPr>
      </w:pPr>
      <w:r>
        <w:rPr>
          <w:rFonts w:eastAsia="Times New Roman"/>
          <w:lang w:val="en-GB"/>
        </w:rPr>
        <w:t>Introduction: Update</w:t>
      </w:r>
      <w:r w:rsidR="00A2487F">
        <w:rPr>
          <w:rFonts w:eastAsia="Times New Roman"/>
          <w:lang w:val="en-GB"/>
        </w:rPr>
        <w:t xml:space="preserve">s from the secretariat: </w:t>
      </w:r>
      <w:r w:rsidR="00936A18">
        <w:rPr>
          <w:rFonts w:eastAsia="Times New Roman"/>
          <w:lang w:val="en-GB"/>
        </w:rPr>
        <w:t>I</w:t>
      </w:r>
      <w:r w:rsidR="00A2487F">
        <w:rPr>
          <w:rFonts w:eastAsia="Times New Roman"/>
          <w:lang w:val="en-GB"/>
        </w:rPr>
        <w:t>nitial feedback on the second full national reports</w:t>
      </w:r>
    </w:p>
    <w:p w14:paraId="5616E2AC" w14:textId="77777777" w:rsidR="00C31656" w:rsidRDefault="00C31656" w:rsidP="00C15CE0">
      <w:pPr>
        <w:pStyle w:val="BBTitle"/>
        <w:spacing w:before="240" w:after="120"/>
        <w:ind w:right="0"/>
        <w:rPr>
          <w:lang w:val="en-GB"/>
        </w:rPr>
      </w:pPr>
      <w:r w:rsidRPr="00C31656">
        <w:rPr>
          <w:lang w:val="en-GB"/>
        </w:rPr>
        <w:t>Status update of second full national reports</w:t>
      </w:r>
    </w:p>
    <w:p w14:paraId="26086D92" w14:textId="710B35AB" w:rsidR="005848A5" w:rsidRPr="00C15CE0" w:rsidRDefault="005848A5" w:rsidP="00C15CE0">
      <w:pPr>
        <w:pStyle w:val="BBTitle"/>
        <w:spacing w:before="240" w:after="120"/>
        <w:ind w:right="0"/>
        <w:rPr>
          <w:sz w:val="24"/>
          <w:szCs w:val="24"/>
          <w:lang w:val="en-GB"/>
        </w:rPr>
      </w:pPr>
      <w:r w:rsidRPr="00C15CE0">
        <w:rPr>
          <w:sz w:val="24"/>
          <w:szCs w:val="24"/>
          <w:lang w:val="en-GB"/>
        </w:rPr>
        <w:t>Note by the Secretariat</w:t>
      </w:r>
    </w:p>
    <w:p w14:paraId="0C2C4174" w14:textId="4C17BFC8" w:rsidR="00C31656" w:rsidRDefault="00C3046B" w:rsidP="00C15CE0">
      <w:pPr>
        <w:pStyle w:val="BBTitle"/>
        <w:spacing w:before="0" w:after="120"/>
        <w:ind w:right="0"/>
        <w:rPr>
          <w:b w:val="0"/>
          <w:sz w:val="20"/>
          <w:szCs w:val="20"/>
          <w:lang w:val="en-GB"/>
        </w:rPr>
      </w:pPr>
      <w:r w:rsidRPr="6215F0C4">
        <w:rPr>
          <w:b w:val="0"/>
          <w:sz w:val="20"/>
          <w:szCs w:val="20"/>
          <w:lang w:val="en-GB"/>
        </w:rPr>
        <w:t>The annex to the present note set</w:t>
      </w:r>
      <w:r w:rsidR="1491DCBE" w:rsidRPr="6215F0C4">
        <w:rPr>
          <w:b w:val="0"/>
          <w:sz w:val="20"/>
          <w:szCs w:val="20"/>
          <w:lang w:val="en-GB"/>
        </w:rPr>
        <w:t>s</w:t>
      </w:r>
      <w:r w:rsidRPr="6215F0C4">
        <w:rPr>
          <w:b w:val="0"/>
          <w:sz w:val="20"/>
          <w:szCs w:val="20"/>
          <w:lang w:val="en-GB"/>
        </w:rPr>
        <w:t xml:space="preserve"> out </w:t>
      </w:r>
      <w:r w:rsidR="08A82DF5" w:rsidRPr="6215F0C4">
        <w:rPr>
          <w:b w:val="0"/>
          <w:sz w:val="20"/>
          <w:szCs w:val="20"/>
          <w:lang w:val="en-GB"/>
        </w:rPr>
        <w:t xml:space="preserve">a preliminary </w:t>
      </w:r>
      <w:r w:rsidR="001526C1" w:rsidRPr="6215F0C4">
        <w:rPr>
          <w:b w:val="0"/>
          <w:sz w:val="20"/>
          <w:szCs w:val="20"/>
          <w:lang w:val="en-GB"/>
        </w:rPr>
        <w:t>summary</w:t>
      </w:r>
      <w:r w:rsidRPr="6215F0C4">
        <w:rPr>
          <w:b w:val="0"/>
          <w:sz w:val="20"/>
          <w:szCs w:val="20"/>
          <w:lang w:val="en-GB"/>
        </w:rPr>
        <w:t xml:space="preserve"> information on the second full national reports submitted by Parties to the Minamata Convention on</w:t>
      </w:r>
      <w:r w:rsidR="00C15CE0" w:rsidRPr="6215F0C4">
        <w:rPr>
          <w:b w:val="0"/>
          <w:sz w:val="20"/>
          <w:szCs w:val="20"/>
          <w:lang w:val="en-GB"/>
        </w:rPr>
        <w:t xml:space="preserve"> </w:t>
      </w:r>
      <w:r w:rsidRPr="6215F0C4">
        <w:rPr>
          <w:b w:val="0"/>
          <w:sz w:val="20"/>
          <w:szCs w:val="20"/>
          <w:lang w:val="en-GB"/>
        </w:rPr>
        <w:t>Mercury, which was due by 31 December 2025 for the reporting period from 1 January 202</w:t>
      </w:r>
      <w:r w:rsidR="00C15CE0" w:rsidRPr="6215F0C4">
        <w:rPr>
          <w:b w:val="0"/>
          <w:sz w:val="20"/>
          <w:szCs w:val="20"/>
          <w:lang w:val="en-GB"/>
        </w:rPr>
        <w:t>1 to 31 December 2024</w:t>
      </w:r>
      <w:r w:rsidR="3DE0633E" w:rsidRPr="6215F0C4">
        <w:rPr>
          <w:b w:val="0"/>
          <w:sz w:val="20"/>
          <w:szCs w:val="20"/>
          <w:lang w:val="en-GB"/>
        </w:rPr>
        <w:t>, based on submissions received as of 5 February 2026</w:t>
      </w:r>
      <w:r w:rsidR="005A3727" w:rsidRPr="6215F0C4">
        <w:rPr>
          <w:b w:val="0"/>
          <w:sz w:val="20"/>
          <w:szCs w:val="20"/>
          <w:lang w:val="en-GB"/>
        </w:rPr>
        <w:t>.</w:t>
      </w:r>
    </w:p>
    <w:p w14:paraId="4F1D3F09" w14:textId="77777777" w:rsidR="00C31656" w:rsidRDefault="00C31656">
      <w:pPr>
        <w:rPr>
          <w:bCs/>
          <w:lang w:eastAsia="en-US"/>
        </w:rPr>
      </w:pPr>
      <w:r>
        <w:rPr>
          <w:b/>
          <w:bCs/>
        </w:rPr>
        <w:br w:type="page"/>
      </w:r>
    </w:p>
    <w:p w14:paraId="34261D4E" w14:textId="34842A2B" w:rsidR="00C15CE0" w:rsidRPr="00A14A30" w:rsidRDefault="00C31656" w:rsidP="000C5DB9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</w:tabs>
        <w:rPr>
          <w:lang w:val="en-GB"/>
        </w:rPr>
      </w:pPr>
      <w:r w:rsidRPr="00B079FC">
        <w:rPr>
          <w:rFonts w:eastAsia="MS Mincho"/>
          <w:b/>
          <w:bCs/>
          <w:sz w:val="28"/>
          <w:szCs w:val="28"/>
          <w:lang w:val="en-GB"/>
        </w:rPr>
        <w:t>Annex</w:t>
      </w:r>
    </w:p>
    <w:p w14:paraId="3B99B51D" w14:textId="6FC5BD0F" w:rsidR="00BA2527" w:rsidRDefault="00E83F0D" w:rsidP="00BA2527">
      <w:pPr>
        <w:pStyle w:val="ZZAnxtitle"/>
        <w:tabs>
          <w:tab w:val="clear" w:pos="1814"/>
          <w:tab w:val="clear" w:pos="2381"/>
          <w:tab w:val="clear" w:pos="2948"/>
          <w:tab w:val="clear" w:pos="3515"/>
          <w:tab w:val="clear" w:pos="4082"/>
          <w:tab w:val="left" w:pos="624"/>
          <w:tab w:val="left" w:pos="1871"/>
          <w:tab w:val="left" w:pos="2495"/>
          <w:tab w:val="left" w:pos="3119"/>
          <w:tab w:val="left" w:pos="3742"/>
          <w:tab w:val="left" w:pos="4366"/>
          <w:tab w:val="left" w:pos="4990"/>
        </w:tabs>
        <w:ind w:left="0"/>
        <w:rPr>
          <w:b w:val="0"/>
          <w:bCs w:val="0"/>
          <w:sz w:val="20"/>
          <w:szCs w:val="20"/>
          <w:lang w:val="en-GB"/>
        </w:rPr>
      </w:pPr>
      <w:r w:rsidRPr="00BA2527">
        <w:rPr>
          <w:sz w:val="24"/>
          <w:szCs w:val="24"/>
          <w:lang w:val="en-GB"/>
        </w:rPr>
        <w:tab/>
      </w:r>
      <w:r w:rsidR="00BA2527" w:rsidRPr="00BA2527">
        <w:rPr>
          <w:sz w:val="24"/>
          <w:szCs w:val="24"/>
          <w:lang w:val="en-GB"/>
        </w:rPr>
        <w:t>I</w:t>
      </w:r>
      <w:r w:rsidRPr="00BA2527">
        <w:rPr>
          <w:sz w:val="24"/>
          <w:szCs w:val="24"/>
          <w:lang w:val="en-GB"/>
        </w:rPr>
        <w:t>.</w:t>
      </w:r>
      <w:r w:rsidRPr="00BA2527">
        <w:rPr>
          <w:sz w:val="24"/>
          <w:szCs w:val="24"/>
          <w:lang w:val="en-GB"/>
        </w:rPr>
        <w:tab/>
      </w:r>
      <w:r w:rsidRPr="00BA2527">
        <w:rPr>
          <w:rStyle w:val="normaltextrun"/>
          <w:bCs w:val="0"/>
          <w:sz w:val="24"/>
          <w:szCs w:val="24"/>
          <w:lang w:val="en-GB"/>
        </w:rPr>
        <w:t>Overview</w:t>
      </w:r>
      <w:r w:rsidRPr="00BA2527">
        <w:rPr>
          <w:sz w:val="24"/>
          <w:szCs w:val="24"/>
          <w:lang w:val="en-GB"/>
        </w:rPr>
        <w:t xml:space="preserve"> of reporting performance rate 2021-2024 (as of 5 February </w:t>
      </w:r>
      <w:r w:rsidRPr="00BA2527">
        <w:rPr>
          <w:rFonts w:asciiTheme="majorBidi" w:eastAsia="Times New Roman" w:hAnsiTheme="majorBidi" w:cstheme="majorBidi"/>
          <w:bCs w:val="0"/>
          <w:sz w:val="24"/>
          <w:szCs w:val="24"/>
          <w:lang w:val="en-GB"/>
        </w:rPr>
        <w:t>2026</w:t>
      </w:r>
      <w:r w:rsidRPr="00BA2527">
        <w:rPr>
          <w:sz w:val="24"/>
          <w:szCs w:val="24"/>
          <w:lang w:val="en-GB"/>
        </w:rPr>
        <w:t>)</w:t>
      </w:r>
    </w:p>
    <w:p w14:paraId="28F30F2E" w14:textId="77777777" w:rsidR="005528D3" w:rsidRDefault="00877AEE" w:rsidP="004531D4">
      <w:pPr>
        <w:pStyle w:val="Normalnumber"/>
        <w:numPr>
          <w:ilvl w:val="0"/>
          <w:numId w:val="2"/>
        </w:numPr>
        <w:tabs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  <w:tab w:val="num" w:pos="624"/>
        </w:tabs>
        <w:ind w:left="1247" w:firstLine="0"/>
        <w:rPr>
          <w:lang w:val="en-GB"/>
        </w:rPr>
      </w:pPr>
      <w:r w:rsidRPr="005528D3">
        <w:rPr>
          <w:lang w:val="en-GB"/>
        </w:rPr>
        <w:t>The figure below shows the reporting rate of the second full national reports as of 5 February 2026 at 70 percent with the regional breakdown</w:t>
      </w:r>
      <w:r w:rsidR="005528D3" w:rsidRPr="005528D3">
        <w:rPr>
          <w:lang w:val="en-GB"/>
        </w:rPr>
        <w:t>.</w:t>
      </w:r>
    </w:p>
    <w:p w14:paraId="362695D3" w14:textId="31FF447C" w:rsidR="005528D3" w:rsidRDefault="00E741DB" w:rsidP="005528D3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</w:tabs>
        <w:jc w:val="center"/>
        <w:rPr>
          <w:lang w:val="en-GB"/>
        </w:rPr>
      </w:pPr>
      <w:r>
        <w:rPr>
          <w:noProof/>
        </w:rPr>
        <w:drawing>
          <wp:inline distT="0" distB="0" distL="0" distR="0" wp14:anchorId="47FE45B7" wp14:editId="3DAB1D65">
            <wp:extent cx="3720192" cy="3048388"/>
            <wp:effectExtent l="0" t="0" r="0" b="0"/>
            <wp:docPr id="1739211919" name="Picture 1" descr="A graph with numbers and a percent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211919" name="Picture 1" descr="A graph with numbers and a percentage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720192" cy="3048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5480FD" w14:textId="04961B5A" w:rsidR="00992FE5" w:rsidRPr="005528D3" w:rsidRDefault="00992FE5" w:rsidP="005528D3">
      <w:pPr>
        <w:pStyle w:val="ZZAnxtitle"/>
        <w:tabs>
          <w:tab w:val="clear" w:pos="1814"/>
          <w:tab w:val="clear" w:pos="2381"/>
          <w:tab w:val="clear" w:pos="2948"/>
          <w:tab w:val="clear" w:pos="3515"/>
          <w:tab w:val="clear" w:pos="4082"/>
          <w:tab w:val="left" w:pos="624"/>
          <w:tab w:val="left" w:pos="1871"/>
          <w:tab w:val="left" w:pos="2495"/>
          <w:tab w:val="left" w:pos="3119"/>
          <w:tab w:val="left" w:pos="3742"/>
          <w:tab w:val="left" w:pos="4366"/>
          <w:tab w:val="left" w:pos="4990"/>
        </w:tabs>
        <w:ind w:left="0"/>
        <w:rPr>
          <w:sz w:val="24"/>
          <w:szCs w:val="24"/>
          <w:lang w:val="en-GB"/>
        </w:rPr>
      </w:pPr>
      <w:r w:rsidRPr="005528D3">
        <w:rPr>
          <w:sz w:val="24"/>
          <w:szCs w:val="24"/>
          <w:lang w:val="en-GB"/>
        </w:rPr>
        <w:tab/>
      </w:r>
      <w:r w:rsidR="005528D3" w:rsidRPr="005528D3">
        <w:rPr>
          <w:sz w:val="24"/>
          <w:szCs w:val="24"/>
          <w:lang w:val="en-GB"/>
        </w:rPr>
        <w:t>II</w:t>
      </w:r>
      <w:r w:rsidR="00553B5D" w:rsidRPr="005528D3">
        <w:rPr>
          <w:sz w:val="24"/>
          <w:szCs w:val="24"/>
          <w:lang w:val="en-GB"/>
        </w:rPr>
        <w:t>.</w:t>
      </w:r>
      <w:r w:rsidR="00553B5D" w:rsidRPr="005528D3">
        <w:rPr>
          <w:sz w:val="24"/>
          <w:szCs w:val="24"/>
          <w:lang w:val="en-GB"/>
        </w:rPr>
        <w:tab/>
        <w:t>Some considerations when reviewing the national report</w:t>
      </w:r>
    </w:p>
    <w:p w14:paraId="471965CF" w14:textId="32E961DA" w:rsidR="00992FE5" w:rsidRPr="005528D3" w:rsidRDefault="00992FE5" w:rsidP="004531D4">
      <w:pPr>
        <w:pStyle w:val="Normalnumber"/>
        <w:numPr>
          <w:ilvl w:val="0"/>
          <w:numId w:val="2"/>
        </w:numPr>
        <w:tabs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  <w:tab w:val="num" w:pos="624"/>
        </w:tabs>
        <w:ind w:left="1247" w:firstLine="0"/>
        <w:rPr>
          <w:lang w:val="en-GB"/>
        </w:rPr>
      </w:pPr>
      <w:r w:rsidRPr="005528D3">
        <w:rPr>
          <w:lang w:val="en-GB"/>
        </w:rPr>
        <w:t xml:space="preserve">Operationalized </w:t>
      </w:r>
      <w:r w:rsidR="000016FF" w:rsidRPr="005528D3">
        <w:rPr>
          <w:lang w:val="en-GB"/>
        </w:rPr>
        <w:t xml:space="preserve">decision </w:t>
      </w:r>
      <w:r w:rsidRPr="005528D3">
        <w:rPr>
          <w:lang w:val="en-GB"/>
        </w:rPr>
        <w:t>MC-5/13</w:t>
      </w:r>
    </w:p>
    <w:p w14:paraId="0F9BAA6E" w14:textId="2E1F97E3" w:rsidR="00992FE5" w:rsidRPr="008D562F" w:rsidRDefault="00992FE5" w:rsidP="004531D4">
      <w:pPr>
        <w:pStyle w:val="Normalnumber"/>
        <w:numPr>
          <w:ilvl w:val="0"/>
          <w:numId w:val="3"/>
        </w:numPr>
        <w:tabs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  <w:tab w:val="left" w:pos="624"/>
          <w:tab w:val="num" w:pos="2495"/>
        </w:tabs>
        <w:ind w:left="1247" w:firstLine="624"/>
        <w:rPr>
          <w:lang w:val="en-GB"/>
        </w:rPr>
      </w:pPr>
      <w:r w:rsidRPr="6215F0C4">
        <w:rPr>
          <w:lang w:val="en-GB"/>
        </w:rPr>
        <w:t xml:space="preserve">19 reporting format (questions) </w:t>
      </w:r>
      <w:r w:rsidR="3A25B9D3" w:rsidRPr="6215F0C4">
        <w:rPr>
          <w:lang w:val="en-GB"/>
        </w:rPr>
        <w:t xml:space="preserve">were </w:t>
      </w:r>
      <w:r w:rsidRPr="6215F0C4">
        <w:rPr>
          <w:lang w:val="en-GB"/>
        </w:rPr>
        <w:t>amended</w:t>
      </w:r>
      <w:r w:rsidR="4645C36D" w:rsidRPr="6215F0C4">
        <w:rPr>
          <w:lang w:val="en-GB"/>
        </w:rPr>
        <w:t xml:space="preserve"> by decision MC-5/13 and is reflected in the second full national report Online Reporting Tool</w:t>
      </w:r>
    </w:p>
    <w:p w14:paraId="6A46450E" w14:textId="72E7679D" w:rsidR="00992FE5" w:rsidRPr="00992FE5" w:rsidRDefault="00992FE5" w:rsidP="004531D4">
      <w:pPr>
        <w:pStyle w:val="Normalnumber"/>
        <w:numPr>
          <w:ilvl w:val="0"/>
          <w:numId w:val="2"/>
        </w:numPr>
        <w:tabs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  <w:tab w:val="num" w:pos="624"/>
        </w:tabs>
        <w:ind w:left="1247" w:firstLine="0"/>
        <w:rPr>
          <w:lang w:val="en-GB"/>
        </w:rPr>
      </w:pPr>
      <w:r w:rsidRPr="00992FE5">
        <w:rPr>
          <w:lang w:val="en-GB"/>
        </w:rPr>
        <w:t>Baseline and Timing Issues:</w:t>
      </w:r>
    </w:p>
    <w:p w14:paraId="56DEFBF1" w14:textId="5D1F3A50" w:rsidR="008D562F" w:rsidRPr="00992FE5" w:rsidRDefault="00992FE5" w:rsidP="004531D4">
      <w:pPr>
        <w:pStyle w:val="Normalnumber"/>
        <w:numPr>
          <w:ilvl w:val="0"/>
          <w:numId w:val="4"/>
        </w:numPr>
        <w:tabs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  <w:tab w:val="left" w:pos="624"/>
          <w:tab w:val="num" w:pos="2495"/>
        </w:tabs>
        <w:ind w:left="1247" w:firstLine="624"/>
        <w:rPr>
          <w:lang w:val="en-GB"/>
        </w:rPr>
      </w:pPr>
      <w:r w:rsidRPr="00992FE5">
        <w:rPr>
          <w:lang w:val="en-GB"/>
        </w:rPr>
        <w:t>Some obligations have different timelines (e.g., ASGM, products with later phase-outs)</w:t>
      </w:r>
    </w:p>
    <w:p w14:paraId="753FC5EA" w14:textId="6FD641D0" w:rsidR="00992FE5" w:rsidRPr="00992FE5" w:rsidRDefault="00992FE5" w:rsidP="004531D4">
      <w:pPr>
        <w:pStyle w:val="Normalnumber"/>
        <w:numPr>
          <w:ilvl w:val="0"/>
          <w:numId w:val="2"/>
        </w:numPr>
        <w:tabs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  <w:tab w:val="num" w:pos="624"/>
        </w:tabs>
        <w:ind w:left="1247" w:firstLine="0"/>
        <w:rPr>
          <w:lang w:val="en-GB"/>
        </w:rPr>
      </w:pPr>
      <w:r w:rsidRPr="00992FE5">
        <w:rPr>
          <w:lang w:val="en-GB"/>
        </w:rPr>
        <w:t xml:space="preserve">“Varying” </w:t>
      </w:r>
      <w:r w:rsidR="008D562F">
        <w:rPr>
          <w:lang w:val="en-GB"/>
        </w:rPr>
        <w:t>r</w:t>
      </w:r>
      <w:r w:rsidRPr="00992FE5">
        <w:rPr>
          <w:lang w:val="en-GB"/>
        </w:rPr>
        <w:t xml:space="preserve">eport </w:t>
      </w:r>
      <w:r w:rsidR="008D562F">
        <w:rPr>
          <w:lang w:val="en-GB"/>
        </w:rPr>
        <w:t>s</w:t>
      </w:r>
      <w:r w:rsidRPr="00992FE5">
        <w:rPr>
          <w:lang w:val="en-GB"/>
        </w:rPr>
        <w:t xml:space="preserve">ubmission </w:t>
      </w:r>
      <w:r w:rsidR="008D562F">
        <w:rPr>
          <w:lang w:val="en-GB"/>
        </w:rPr>
        <w:t>c</w:t>
      </w:r>
      <w:r w:rsidRPr="00992FE5">
        <w:rPr>
          <w:lang w:val="en-GB"/>
        </w:rPr>
        <w:t xml:space="preserve">ut-off </w:t>
      </w:r>
      <w:r w:rsidR="008D562F">
        <w:rPr>
          <w:lang w:val="en-GB"/>
        </w:rPr>
        <w:t>d</w:t>
      </w:r>
      <w:r w:rsidRPr="00992FE5">
        <w:rPr>
          <w:lang w:val="en-GB"/>
        </w:rPr>
        <w:t>ates</w:t>
      </w:r>
    </w:p>
    <w:p w14:paraId="2A98872A" w14:textId="77777777" w:rsidR="00992FE5" w:rsidRPr="00992FE5" w:rsidRDefault="00992FE5" w:rsidP="004531D4">
      <w:pPr>
        <w:pStyle w:val="Normalnumber"/>
        <w:numPr>
          <w:ilvl w:val="0"/>
          <w:numId w:val="5"/>
        </w:numPr>
        <w:tabs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  <w:tab w:val="left" w:pos="624"/>
          <w:tab w:val="num" w:pos="2495"/>
        </w:tabs>
        <w:ind w:left="1247" w:firstLine="624"/>
        <w:rPr>
          <w:lang w:val="en-GB"/>
        </w:rPr>
      </w:pPr>
      <w:r w:rsidRPr="00992FE5">
        <w:rPr>
          <w:lang w:val="en-GB"/>
        </w:rPr>
        <w:t>Chronological cut-off dates reflecting report versions for ICC and COP</w:t>
      </w:r>
    </w:p>
    <w:p w14:paraId="38861220" w14:textId="7488FD20" w:rsidR="00992FE5" w:rsidRPr="00992FE5" w:rsidRDefault="00992FE5" w:rsidP="004531D4">
      <w:pPr>
        <w:pStyle w:val="Normalnumber"/>
        <w:numPr>
          <w:ilvl w:val="0"/>
          <w:numId w:val="5"/>
        </w:numPr>
        <w:tabs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  <w:tab w:val="left" w:pos="624"/>
          <w:tab w:val="num" w:pos="2495"/>
        </w:tabs>
        <w:ind w:left="1247" w:firstLine="624"/>
        <w:rPr>
          <w:lang w:val="en-GB"/>
        </w:rPr>
      </w:pPr>
      <w:r w:rsidRPr="00992FE5">
        <w:rPr>
          <w:lang w:val="en-GB"/>
        </w:rPr>
        <w:t>Allowing time for inclusion in reports.</w:t>
      </w:r>
    </w:p>
    <w:p w14:paraId="0A72347D" w14:textId="604F2BF1" w:rsidR="00992FE5" w:rsidRPr="00992FE5" w:rsidRDefault="00992FE5" w:rsidP="004531D4">
      <w:pPr>
        <w:pStyle w:val="Normalnumber"/>
        <w:numPr>
          <w:ilvl w:val="0"/>
          <w:numId w:val="2"/>
        </w:numPr>
        <w:tabs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  <w:tab w:val="num" w:pos="624"/>
        </w:tabs>
        <w:ind w:left="1247" w:firstLine="0"/>
        <w:rPr>
          <w:lang w:val="en-GB"/>
        </w:rPr>
      </w:pPr>
      <w:r w:rsidRPr="00992FE5">
        <w:rPr>
          <w:lang w:val="en-GB"/>
        </w:rPr>
        <w:t xml:space="preserve">Reporting Party </w:t>
      </w:r>
      <w:r w:rsidR="008D562F">
        <w:rPr>
          <w:lang w:val="en-GB"/>
        </w:rPr>
        <w:t>c</w:t>
      </w:r>
      <w:r w:rsidRPr="00992FE5">
        <w:rPr>
          <w:lang w:val="en-GB"/>
        </w:rPr>
        <w:t xml:space="preserve">ut-off </w:t>
      </w:r>
      <w:r w:rsidR="008D562F">
        <w:rPr>
          <w:lang w:val="en-GB"/>
        </w:rPr>
        <w:t>d</w:t>
      </w:r>
      <w:r w:rsidRPr="00992FE5">
        <w:rPr>
          <w:lang w:val="en-GB"/>
        </w:rPr>
        <w:t>ate</w:t>
      </w:r>
    </w:p>
    <w:p w14:paraId="5A54513C" w14:textId="4862F5B0" w:rsidR="00992FE5" w:rsidRPr="00992FE5" w:rsidRDefault="00992FE5" w:rsidP="004531D4">
      <w:pPr>
        <w:pStyle w:val="Normalnumber"/>
        <w:numPr>
          <w:ilvl w:val="0"/>
          <w:numId w:val="6"/>
        </w:numPr>
        <w:tabs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  <w:tab w:val="left" w:pos="624"/>
          <w:tab w:val="num" w:pos="2495"/>
        </w:tabs>
        <w:ind w:left="1247" w:firstLine="624"/>
        <w:rPr>
          <w:lang w:val="en-GB"/>
        </w:rPr>
      </w:pPr>
      <w:r w:rsidRPr="00992FE5">
        <w:rPr>
          <w:lang w:val="en-GB"/>
        </w:rPr>
        <w:t>151 Parties as of 31 Dec</w:t>
      </w:r>
      <w:r w:rsidR="008D562F">
        <w:rPr>
          <w:lang w:val="en-GB"/>
        </w:rPr>
        <w:t>ember</w:t>
      </w:r>
      <w:r w:rsidRPr="00992FE5">
        <w:rPr>
          <w:lang w:val="en-GB"/>
        </w:rPr>
        <w:t xml:space="preserve"> 2024 (end of reporting period)</w:t>
      </w:r>
    </w:p>
    <w:p w14:paraId="6FBD62FB" w14:textId="18069735" w:rsidR="00992FE5" w:rsidRPr="00992FE5" w:rsidRDefault="00992FE5" w:rsidP="004531D4">
      <w:pPr>
        <w:pStyle w:val="Normalnumber"/>
        <w:numPr>
          <w:ilvl w:val="0"/>
          <w:numId w:val="6"/>
        </w:numPr>
        <w:tabs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  <w:tab w:val="left" w:pos="624"/>
          <w:tab w:val="num" w:pos="2495"/>
        </w:tabs>
        <w:ind w:left="1247" w:firstLine="624"/>
        <w:rPr>
          <w:lang w:val="en-GB"/>
        </w:rPr>
      </w:pPr>
      <w:r w:rsidRPr="6215F0C4">
        <w:rPr>
          <w:lang w:val="en-GB"/>
        </w:rPr>
        <w:t>New Parties</w:t>
      </w:r>
      <w:r w:rsidR="3611FFD6" w:rsidRPr="6215F0C4">
        <w:rPr>
          <w:lang w:val="en-GB"/>
        </w:rPr>
        <w:t xml:space="preserve"> submission will be noted and indicated separately.</w:t>
      </w:r>
    </w:p>
    <w:p w14:paraId="4F8B1E82" w14:textId="5C2F9AE2" w:rsidR="00992FE5" w:rsidRPr="00992FE5" w:rsidRDefault="00992FE5" w:rsidP="004531D4">
      <w:pPr>
        <w:pStyle w:val="Normalnumber"/>
        <w:numPr>
          <w:ilvl w:val="0"/>
          <w:numId w:val="2"/>
        </w:numPr>
        <w:tabs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  <w:tab w:val="num" w:pos="624"/>
        </w:tabs>
        <w:ind w:left="1247" w:firstLine="0"/>
        <w:rPr>
          <w:lang w:val="en-GB"/>
        </w:rPr>
      </w:pPr>
      <w:r w:rsidRPr="00992FE5">
        <w:rPr>
          <w:lang w:val="en-GB"/>
        </w:rPr>
        <w:t>Data review and validation process</w:t>
      </w:r>
    </w:p>
    <w:p w14:paraId="271E4DA6" w14:textId="05F7291F" w:rsidR="00992FE5" w:rsidRPr="00992FE5" w:rsidRDefault="00992FE5" w:rsidP="004531D4">
      <w:pPr>
        <w:pStyle w:val="Normalnumber"/>
        <w:numPr>
          <w:ilvl w:val="0"/>
          <w:numId w:val="7"/>
        </w:numPr>
        <w:tabs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  <w:tab w:val="left" w:pos="624"/>
          <w:tab w:val="num" w:pos="2495"/>
        </w:tabs>
        <w:ind w:left="1247" w:firstLine="624"/>
        <w:rPr>
          <w:lang w:val="en-GB"/>
        </w:rPr>
      </w:pPr>
      <w:r w:rsidRPr="00992FE5">
        <w:rPr>
          <w:lang w:val="en-GB"/>
        </w:rPr>
        <w:t>56 reports under further review</w:t>
      </w:r>
    </w:p>
    <w:p w14:paraId="120F1EDE" w14:textId="4DC67C2A" w:rsidR="00E741DB" w:rsidRPr="00992FE5" w:rsidRDefault="31E06948" w:rsidP="004531D4">
      <w:pPr>
        <w:pStyle w:val="Normalnumber"/>
        <w:numPr>
          <w:ilvl w:val="0"/>
          <w:numId w:val="7"/>
        </w:numPr>
        <w:tabs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  <w:tab w:val="left" w:pos="624"/>
          <w:tab w:val="num" w:pos="2495"/>
        </w:tabs>
        <w:ind w:left="1247" w:firstLine="624"/>
        <w:rPr>
          <w:lang w:val="en-GB"/>
        </w:rPr>
      </w:pPr>
      <w:r w:rsidRPr="6215F0C4">
        <w:rPr>
          <w:lang w:val="en-GB"/>
        </w:rPr>
        <w:t>Responses to q</w:t>
      </w:r>
      <w:r w:rsidR="00992FE5" w:rsidRPr="6215F0C4">
        <w:rPr>
          <w:lang w:val="en-GB"/>
        </w:rPr>
        <w:t>uestions 4.3(</w:t>
      </w:r>
      <w:r w:rsidR="008D562F" w:rsidRPr="6215F0C4">
        <w:rPr>
          <w:lang w:val="en-GB"/>
        </w:rPr>
        <w:t>b</w:t>
      </w:r>
      <w:r w:rsidR="00992FE5" w:rsidRPr="6215F0C4">
        <w:rPr>
          <w:lang w:val="en-GB"/>
        </w:rPr>
        <w:t>), 8.2, 11.1, 11.2</w:t>
      </w:r>
      <w:r w:rsidR="6BA891DE" w:rsidRPr="6215F0C4">
        <w:rPr>
          <w:lang w:val="en-GB"/>
        </w:rPr>
        <w:t xml:space="preserve"> </w:t>
      </w:r>
      <w:r w:rsidR="23751B27" w:rsidRPr="6215F0C4">
        <w:rPr>
          <w:lang w:val="en-GB"/>
        </w:rPr>
        <w:t>require further clarification or information.</w:t>
      </w:r>
    </w:p>
    <w:p w14:paraId="27511E3D" w14:textId="06BC063F" w:rsidR="00A86540" w:rsidRPr="005528D3" w:rsidRDefault="000016FF" w:rsidP="005528D3">
      <w:pPr>
        <w:pStyle w:val="ZZAnxtitle"/>
        <w:tabs>
          <w:tab w:val="clear" w:pos="1814"/>
          <w:tab w:val="clear" w:pos="2381"/>
          <w:tab w:val="clear" w:pos="2948"/>
          <w:tab w:val="clear" w:pos="3515"/>
          <w:tab w:val="clear" w:pos="4082"/>
          <w:tab w:val="left" w:pos="624"/>
          <w:tab w:val="left" w:pos="1871"/>
          <w:tab w:val="left" w:pos="2495"/>
          <w:tab w:val="left" w:pos="3119"/>
          <w:tab w:val="left" w:pos="3742"/>
          <w:tab w:val="left" w:pos="4366"/>
          <w:tab w:val="left" w:pos="4990"/>
        </w:tabs>
        <w:ind w:left="0"/>
        <w:rPr>
          <w:sz w:val="24"/>
          <w:szCs w:val="24"/>
          <w:lang w:val="en-GB"/>
        </w:rPr>
      </w:pPr>
      <w:r w:rsidRPr="005528D3">
        <w:rPr>
          <w:sz w:val="24"/>
          <w:szCs w:val="24"/>
          <w:lang w:val="en-GB"/>
        </w:rPr>
        <w:tab/>
      </w:r>
      <w:r w:rsidR="005528D3">
        <w:rPr>
          <w:sz w:val="24"/>
          <w:szCs w:val="24"/>
          <w:lang w:val="en-GB"/>
        </w:rPr>
        <w:t>III</w:t>
      </w:r>
      <w:r w:rsidR="00A86540" w:rsidRPr="005528D3">
        <w:rPr>
          <w:sz w:val="24"/>
          <w:szCs w:val="24"/>
          <w:lang w:val="en-GB"/>
        </w:rPr>
        <w:t>.</w:t>
      </w:r>
      <w:r w:rsidR="00A86540" w:rsidRPr="005528D3">
        <w:rPr>
          <w:sz w:val="24"/>
          <w:szCs w:val="24"/>
          <w:lang w:val="en-GB"/>
        </w:rPr>
        <w:tab/>
        <w:t>General reflections: Trends and Progress</w:t>
      </w:r>
    </w:p>
    <w:p w14:paraId="76DF814B" w14:textId="6CD0130F" w:rsidR="00A86540" w:rsidRPr="00A86540" w:rsidRDefault="00A86540" w:rsidP="004531D4">
      <w:pPr>
        <w:pStyle w:val="Normalnumber"/>
        <w:numPr>
          <w:ilvl w:val="0"/>
          <w:numId w:val="2"/>
        </w:numPr>
        <w:tabs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  <w:tab w:val="num" w:pos="624"/>
        </w:tabs>
        <w:ind w:left="1247" w:firstLine="0"/>
        <w:rPr>
          <w:lang w:val="en-GB"/>
        </w:rPr>
      </w:pPr>
      <w:r w:rsidRPr="00A86540">
        <w:rPr>
          <w:lang w:val="en-GB"/>
        </w:rPr>
        <w:t xml:space="preserve">Strong </w:t>
      </w:r>
      <w:r w:rsidRPr="008D562F">
        <w:rPr>
          <w:lang w:val="en-GB"/>
        </w:rPr>
        <w:t>i</w:t>
      </w:r>
      <w:r w:rsidRPr="00A86540">
        <w:rPr>
          <w:lang w:val="en-GB"/>
        </w:rPr>
        <w:t xml:space="preserve">nstitutional </w:t>
      </w:r>
      <w:r w:rsidRPr="008D562F">
        <w:rPr>
          <w:lang w:val="en-GB"/>
        </w:rPr>
        <w:t>i</w:t>
      </w:r>
      <w:r w:rsidRPr="00A86540">
        <w:rPr>
          <w:lang w:val="en-GB"/>
        </w:rPr>
        <w:t>mplementation</w:t>
      </w:r>
    </w:p>
    <w:p w14:paraId="77700145" w14:textId="5A829D53" w:rsidR="00A86540" w:rsidRPr="00A86540" w:rsidRDefault="00A86540" w:rsidP="004531D4">
      <w:pPr>
        <w:pStyle w:val="Normalnumber"/>
        <w:numPr>
          <w:ilvl w:val="0"/>
          <w:numId w:val="8"/>
        </w:numPr>
        <w:tabs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  <w:tab w:val="left" w:pos="624"/>
          <w:tab w:val="num" w:pos="2495"/>
        </w:tabs>
        <w:ind w:left="1247" w:firstLine="624"/>
        <w:rPr>
          <w:lang w:val="en-GB"/>
        </w:rPr>
      </w:pPr>
      <w:r w:rsidRPr="00A86540">
        <w:rPr>
          <w:lang w:val="en-GB"/>
        </w:rPr>
        <w:t xml:space="preserve">High reporting compliance; </w:t>
      </w:r>
      <w:r w:rsidR="04E56D84" w:rsidRPr="6215F0C4">
        <w:rPr>
          <w:lang w:val="en-GB"/>
        </w:rPr>
        <w:t xml:space="preserve">high rate of </w:t>
      </w:r>
      <w:r w:rsidRPr="00A86540">
        <w:rPr>
          <w:lang w:val="en-GB"/>
        </w:rPr>
        <w:t xml:space="preserve">Party </w:t>
      </w:r>
      <w:r w:rsidR="04E56D84" w:rsidRPr="6215F0C4">
        <w:rPr>
          <w:lang w:val="en-GB"/>
        </w:rPr>
        <w:t>designation of</w:t>
      </w:r>
      <w:r w:rsidRPr="6215F0C4">
        <w:rPr>
          <w:lang w:val="en-GB"/>
        </w:rPr>
        <w:t xml:space="preserve"> </w:t>
      </w:r>
      <w:r w:rsidRPr="00A86540">
        <w:rPr>
          <w:lang w:val="en-GB"/>
        </w:rPr>
        <w:t>National Focal Points</w:t>
      </w:r>
    </w:p>
    <w:p w14:paraId="1EEDAAFB" w14:textId="77777777" w:rsidR="00A86540" w:rsidRPr="00A86540" w:rsidRDefault="00A86540" w:rsidP="004531D4">
      <w:pPr>
        <w:pStyle w:val="Normalnumber"/>
        <w:numPr>
          <w:ilvl w:val="0"/>
          <w:numId w:val="8"/>
        </w:numPr>
        <w:tabs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  <w:tab w:val="left" w:pos="624"/>
          <w:tab w:val="num" w:pos="2495"/>
        </w:tabs>
        <w:ind w:left="1247" w:firstLine="624"/>
        <w:rPr>
          <w:lang w:val="en-GB"/>
        </w:rPr>
      </w:pPr>
      <w:r w:rsidRPr="00A86540">
        <w:rPr>
          <w:lang w:val="en-GB"/>
        </w:rPr>
        <w:t xml:space="preserve">51 Parties notified ASGM as more than insignificant </w:t>
      </w:r>
    </w:p>
    <w:p w14:paraId="1EC51CDA" w14:textId="77777777" w:rsidR="00A86540" w:rsidRPr="00A86540" w:rsidRDefault="00A86540" w:rsidP="004531D4">
      <w:pPr>
        <w:pStyle w:val="Normalnumber"/>
        <w:numPr>
          <w:ilvl w:val="0"/>
          <w:numId w:val="8"/>
        </w:numPr>
        <w:tabs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  <w:tab w:val="left" w:pos="624"/>
          <w:tab w:val="num" w:pos="2495"/>
        </w:tabs>
        <w:ind w:left="1247" w:firstLine="624"/>
        <w:rPr>
          <w:lang w:val="en-GB"/>
        </w:rPr>
      </w:pPr>
      <w:r w:rsidRPr="00A86540">
        <w:rPr>
          <w:lang w:val="en-GB"/>
        </w:rPr>
        <w:t>37 submitted National Action Plans (NAP)</w:t>
      </w:r>
    </w:p>
    <w:p w14:paraId="0AF09D7B" w14:textId="314810FA" w:rsidR="00A86540" w:rsidRPr="00A86540" w:rsidRDefault="00A86540" w:rsidP="004531D4">
      <w:pPr>
        <w:pStyle w:val="Normalnumber"/>
        <w:numPr>
          <w:ilvl w:val="0"/>
          <w:numId w:val="8"/>
        </w:numPr>
        <w:tabs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  <w:tab w:val="left" w:pos="624"/>
          <w:tab w:val="num" w:pos="2495"/>
        </w:tabs>
        <w:ind w:left="1247" w:firstLine="624"/>
        <w:rPr>
          <w:lang w:val="en-GB"/>
        </w:rPr>
      </w:pPr>
      <w:r w:rsidRPr="00A86540">
        <w:rPr>
          <w:lang w:val="en-GB"/>
        </w:rPr>
        <w:t>7 Review of the implementation of Art</w:t>
      </w:r>
      <w:r w:rsidR="008D562F">
        <w:rPr>
          <w:lang w:val="en-GB"/>
        </w:rPr>
        <w:t>icle</w:t>
      </w:r>
      <w:r w:rsidRPr="00A86540">
        <w:rPr>
          <w:lang w:val="en-GB"/>
        </w:rPr>
        <w:t xml:space="preserve"> 7 (RIA) submissions</w:t>
      </w:r>
    </w:p>
    <w:p w14:paraId="4BD639B2" w14:textId="1275E16D" w:rsidR="00A86540" w:rsidRPr="00A86540" w:rsidRDefault="00A86540" w:rsidP="004531D4">
      <w:pPr>
        <w:pStyle w:val="Normalnumber"/>
        <w:keepNext/>
        <w:keepLines/>
        <w:numPr>
          <w:ilvl w:val="0"/>
          <w:numId w:val="2"/>
        </w:numPr>
        <w:tabs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  <w:tab w:val="num" w:pos="624"/>
        </w:tabs>
        <w:ind w:left="1247" w:firstLine="0"/>
        <w:rPr>
          <w:bCs/>
          <w:lang w:val="en-GB"/>
        </w:rPr>
      </w:pPr>
      <w:r w:rsidRPr="00A86540">
        <w:rPr>
          <w:bCs/>
          <w:lang w:val="en-GB"/>
        </w:rPr>
        <w:t xml:space="preserve">Measurable </w:t>
      </w:r>
      <w:r w:rsidR="008D562F">
        <w:rPr>
          <w:bCs/>
          <w:lang w:val="en-GB"/>
        </w:rPr>
        <w:t>s</w:t>
      </w:r>
      <w:r w:rsidRPr="00A86540">
        <w:rPr>
          <w:bCs/>
          <w:lang w:val="en-GB"/>
        </w:rPr>
        <w:t xml:space="preserve">ource </w:t>
      </w:r>
      <w:r w:rsidR="008D562F">
        <w:rPr>
          <w:bCs/>
          <w:lang w:val="en-GB"/>
        </w:rPr>
        <w:t>r</w:t>
      </w:r>
      <w:r w:rsidRPr="00A86540">
        <w:rPr>
          <w:bCs/>
          <w:lang w:val="en-GB"/>
        </w:rPr>
        <w:t>eductions</w:t>
      </w:r>
    </w:p>
    <w:p w14:paraId="74703C79" w14:textId="77777777" w:rsidR="00A86540" w:rsidRPr="00A86540" w:rsidRDefault="00A86540" w:rsidP="004531D4">
      <w:pPr>
        <w:pStyle w:val="Normalnumber"/>
        <w:keepNext/>
        <w:keepLines/>
        <w:numPr>
          <w:ilvl w:val="0"/>
          <w:numId w:val="9"/>
        </w:numPr>
        <w:tabs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  <w:tab w:val="left" w:pos="624"/>
          <w:tab w:val="num" w:pos="2495"/>
        </w:tabs>
        <w:ind w:left="1247" w:firstLine="624"/>
        <w:rPr>
          <w:lang w:val="en-GB"/>
        </w:rPr>
      </w:pPr>
      <w:r w:rsidRPr="00A86540">
        <w:rPr>
          <w:rFonts w:hint="eastAsia"/>
          <w:lang w:val="en-GB"/>
        </w:rPr>
        <w:t xml:space="preserve">Primary mining </w:t>
      </w:r>
      <w:r w:rsidRPr="00A86540">
        <w:rPr>
          <w:rFonts w:ascii="Cambria Math" w:hAnsi="Cambria Math" w:cs="Cambria Math"/>
          <w:lang w:val="en-GB"/>
        </w:rPr>
        <w:t>↘</w:t>
      </w:r>
      <w:r w:rsidRPr="00A86540">
        <w:rPr>
          <w:lang w:val="en-GB"/>
        </w:rPr>
        <w:t> </w:t>
      </w:r>
      <w:r w:rsidRPr="00A86540">
        <w:rPr>
          <w:rFonts w:hint="eastAsia"/>
          <w:lang w:val="en-GB"/>
        </w:rPr>
        <w:t xml:space="preserve">(China: 193t </w:t>
      </w:r>
      <w:r w:rsidRPr="00A86540">
        <w:rPr>
          <w:lang w:val="en-GB"/>
        </w:rPr>
        <w:t>→</w:t>
      </w:r>
      <w:r w:rsidRPr="00A86540">
        <w:rPr>
          <w:rFonts w:hint="eastAsia"/>
          <w:lang w:val="en-GB"/>
        </w:rPr>
        <w:t xml:space="preserve"> 34t), Indonesia (0t)</w:t>
      </w:r>
    </w:p>
    <w:p w14:paraId="10CCF3DB" w14:textId="466316D3" w:rsidR="00A86540" w:rsidRPr="00A86540" w:rsidRDefault="00A86540" w:rsidP="004531D4">
      <w:pPr>
        <w:pStyle w:val="Normalnumber"/>
        <w:numPr>
          <w:ilvl w:val="0"/>
          <w:numId w:val="9"/>
        </w:numPr>
        <w:tabs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  <w:tab w:val="left" w:pos="624"/>
          <w:tab w:val="num" w:pos="2495"/>
        </w:tabs>
        <w:ind w:left="1247" w:firstLine="624"/>
        <w:rPr>
          <w:lang w:val="en-GB"/>
        </w:rPr>
      </w:pPr>
      <w:r w:rsidRPr="00A86540">
        <w:rPr>
          <w:rFonts w:hint="eastAsia"/>
          <w:bCs/>
          <w:lang w:val="en-GB"/>
        </w:rPr>
        <w:t xml:space="preserve">Chlor-alkali </w:t>
      </w:r>
      <w:r w:rsidRPr="00A86540">
        <w:rPr>
          <w:rFonts w:hint="eastAsia"/>
          <w:lang w:val="en-GB"/>
        </w:rPr>
        <w:t xml:space="preserve">mercury use being phased out </w:t>
      </w:r>
      <w:r w:rsidRPr="00A86540">
        <w:rPr>
          <w:rFonts w:ascii="Cambria Math" w:hAnsi="Cambria Math" w:cs="Cambria Math"/>
          <w:lang w:val="en-GB"/>
        </w:rPr>
        <w:t>↘</w:t>
      </w:r>
    </w:p>
    <w:p w14:paraId="21B3E2D1" w14:textId="7B5BC949" w:rsidR="00A86540" w:rsidRPr="00A86540" w:rsidRDefault="00A86540" w:rsidP="004531D4">
      <w:pPr>
        <w:pStyle w:val="Normalnumber"/>
        <w:numPr>
          <w:ilvl w:val="0"/>
          <w:numId w:val="9"/>
        </w:numPr>
        <w:tabs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  <w:tab w:val="left" w:pos="624"/>
          <w:tab w:val="num" w:pos="2495"/>
        </w:tabs>
        <w:ind w:left="1247" w:firstLine="624"/>
        <w:rPr>
          <w:bCs/>
          <w:lang w:val="en-GB"/>
        </w:rPr>
      </w:pPr>
      <w:r w:rsidRPr="00A86540">
        <w:rPr>
          <w:lang w:val="en-GB"/>
        </w:rPr>
        <w:t>Mercury-added</w:t>
      </w:r>
      <w:r w:rsidRPr="00A86540">
        <w:rPr>
          <w:bCs/>
          <w:lang w:val="en-GB"/>
        </w:rPr>
        <w:t xml:space="preserve"> products phase-outs (High compliance reported)</w:t>
      </w:r>
    </w:p>
    <w:p w14:paraId="0D111FA1" w14:textId="1ABB2D9B" w:rsidR="00A86540" w:rsidRPr="00A86540" w:rsidRDefault="00A86540" w:rsidP="004531D4">
      <w:pPr>
        <w:pStyle w:val="Normalnumber"/>
        <w:numPr>
          <w:ilvl w:val="0"/>
          <w:numId w:val="2"/>
        </w:numPr>
        <w:tabs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  <w:tab w:val="num" w:pos="624"/>
        </w:tabs>
        <w:ind w:left="1247" w:firstLine="0"/>
        <w:rPr>
          <w:bCs/>
          <w:lang w:val="en-GB"/>
        </w:rPr>
      </w:pPr>
      <w:r w:rsidRPr="00A86540">
        <w:rPr>
          <w:bCs/>
          <w:lang w:val="en-GB"/>
        </w:rPr>
        <w:t xml:space="preserve">Growing </w:t>
      </w:r>
      <w:r w:rsidR="00137B99">
        <w:rPr>
          <w:bCs/>
          <w:lang w:val="en-GB"/>
        </w:rPr>
        <w:t>h</w:t>
      </w:r>
      <w:r w:rsidRPr="00A86540">
        <w:rPr>
          <w:bCs/>
          <w:lang w:val="en-GB"/>
        </w:rPr>
        <w:t xml:space="preserve">ealth &amp; </w:t>
      </w:r>
      <w:r w:rsidR="00137B99">
        <w:rPr>
          <w:bCs/>
          <w:lang w:val="en-GB"/>
        </w:rPr>
        <w:t>p</w:t>
      </w:r>
      <w:r w:rsidRPr="00A86540">
        <w:rPr>
          <w:bCs/>
          <w:lang w:val="en-GB"/>
        </w:rPr>
        <w:t xml:space="preserve">ublic </w:t>
      </w:r>
      <w:r w:rsidR="00137B99">
        <w:rPr>
          <w:bCs/>
          <w:lang w:val="en-GB"/>
        </w:rPr>
        <w:t>e</w:t>
      </w:r>
      <w:r w:rsidRPr="00A86540">
        <w:rPr>
          <w:bCs/>
          <w:lang w:val="en-GB"/>
        </w:rPr>
        <w:t>ngagement</w:t>
      </w:r>
    </w:p>
    <w:p w14:paraId="7328B34F" w14:textId="2CD19B8E" w:rsidR="008D562F" w:rsidRPr="00A86540" w:rsidRDefault="00A86540" w:rsidP="004531D4">
      <w:pPr>
        <w:pStyle w:val="Normalnumber"/>
        <w:numPr>
          <w:ilvl w:val="0"/>
          <w:numId w:val="10"/>
        </w:numPr>
        <w:tabs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  <w:tab w:val="left" w:pos="624"/>
          <w:tab w:val="num" w:pos="2495"/>
        </w:tabs>
        <w:ind w:left="1247" w:firstLine="624"/>
        <w:rPr>
          <w:bCs/>
          <w:lang w:val="en-GB"/>
        </w:rPr>
      </w:pPr>
      <w:r w:rsidRPr="00A86540">
        <w:rPr>
          <w:bCs/>
          <w:lang w:val="en-GB"/>
        </w:rPr>
        <w:t>Health sector initiatives reported by many Parties</w:t>
      </w:r>
    </w:p>
    <w:p w14:paraId="78217D6A" w14:textId="41D2D57E" w:rsidR="00A86540" w:rsidRPr="00A86540" w:rsidRDefault="00A86540" w:rsidP="004531D4">
      <w:pPr>
        <w:pStyle w:val="Normalnumber"/>
        <w:numPr>
          <w:ilvl w:val="0"/>
          <w:numId w:val="2"/>
        </w:numPr>
        <w:tabs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  <w:tab w:val="num" w:pos="624"/>
        </w:tabs>
        <w:ind w:left="1247" w:firstLine="0"/>
        <w:rPr>
          <w:bCs/>
          <w:lang w:val="en-GB"/>
        </w:rPr>
      </w:pPr>
      <w:r w:rsidRPr="00A86540">
        <w:rPr>
          <w:bCs/>
          <w:lang w:val="en-GB"/>
        </w:rPr>
        <w:t>Improved responses </w:t>
      </w:r>
    </w:p>
    <w:p w14:paraId="37D54139" w14:textId="77777777" w:rsidR="00A86540" w:rsidRPr="00A86540" w:rsidRDefault="00A86540" w:rsidP="004531D4">
      <w:pPr>
        <w:pStyle w:val="Normalnumber"/>
        <w:numPr>
          <w:ilvl w:val="0"/>
          <w:numId w:val="11"/>
        </w:numPr>
        <w:tabs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  <w:tab w:val="left" w:pos="624"/>
          <w:tab w:val="num" w:pos="2495"/>
        </w:tabs>
        <w:ind w:left="1247" w:firstLine="624"/>
        <w:rPr>
          <w:bCs/>
          <w:lang w:val="en-GB"/>
        </w:rPr>
      </w:pPr>
      <w:r w:rsidRPr="00A86540">
        <w:rPr>
          <w:bCs/>
          <w:lang w:val="en-GB"/>
        </w:rPr>
        <w:t>Stocks and sources distinction</w:t>
      </w:r>
    </w:p>
    <w:p w14:paraId="0B33E8F9" w14:textId="77777777" w:rsidR="00A86540" w:rsidRPr="00A86540" w:rsidRDefault="00A86540" w:rsidP="004531D4">
      <w:pPr>
        <w:pStyle w:val="Normalnumber"/>
        <w:numPr>
          <w:ilvl w:val="0"/>
          <w:numId w:val="11"/>
        </w:numPr>
        <w:tabs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  <w:tab w:val="left" w:pos="624"/>
          <w:tab w:val="num" w:pos="2495"/>
        </w:tabs>
        <w:ind w:left="1247" w:firstLine="624"/>
        <w:rPr>
          <w:bCs/>
          <w:lang w:val="en-GB"/>
        </w:rPr>
      </w:pPr>
      <w:r w:rsidRPr="00A86540">
        <w:rPr>
          <w:bCs/>
          <w:lang w:val="en-GB"/>
        </w:rPr>
        <w:t>Trade formal vs. illegal</w:t>
      </w:r>
    </w:p>
    <w:p w14:paraId="2A7374B0" w14:textId="617D53F3" w:rsidR="00A86540" w:rsidRPr="008D562F" w:rsidRDefault="00A86540" w:rsidP="004531D4">
      <w:pPr>
        <w:pStyle w:val="Normalnumber"/>
        <w:numPr>
          <w:ilvl w:val="0"/>
          <w:numId w:val="11"/>
        </w:numPr>
        <w:tabs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  <w:tab w:val="left" w:pos="624"/>
          <w:tab w:val="num" w:pos="2495"/>
        </w:tabs>
        <w:ind w:left="1247" w:firstLine="624"/>
        <w:rPr>
          <w:bCs/>
          <w:lang w:val="en-GB"/>
        </w:rPr>
      </w:pPr>
      <w:r w:rsidRPr="00A86540">
        <w:rPr>
          <w:bCs/>
          <w:lang w:val="en-GB"/>
        </w:rPr>
        <w:t>Explanations</w:t>
      </w:r>
    </w:p>
    <w:p w14:paraId="352B5454" w14:textId="57935303" w:rsidR="0077659C" w:rsidRPr="005528D3" w:rsidRDefault="000016FF" w:rsidP="005528D3">
      <w:pPr>
        <w:pStyle w:val="ZZAnxtitle"/>
        <w:tabs>
          <w:tab w:val="clear" w:pos="1814"/>
          <w:tab w:val="clear" w:pos="2381"/>
          <w:tab w:val="clear" w:pos="2948"/>
          <w:tab w:val="clear" w:pos="3515"/>
          <w:tab w:val="clear" w:pos="4082"/>
          <w:tab w:val="left" w:pos="624"/>
          <w:tab w:val="left" w:pos="1871"/>
          <w:tab w:val="left" w:pos="2495"/>
          <w:tab w:val="left" w:pos="3119"/>
          <w:tab w:val="left" w:pos="3742"/>
          <w:tab w:val="left" w:pos="4366"/>
          <w:tab w:val="left" w:pos="4990"/>
        </w:tabs>
        <w:ind w:left="0"/>
        <w:rPr>
          <w:sz w:val="24"/>
          <w:szCs w:val="24"/>
          <w:lang w:val="en-GB"/>
        </w:rPr>
      </w:pPr>
      <w:r w:rsidRPr="005528D3">
        <w:rPr>
          <w:sz w:val="24"/>
          <w:szCs w:val="24"/>
          <w:lang w:val="en-GB"/>
        </w:rPr>
        <w:tab/>
      </w:r>
      <w:r w:rsidR="005528D3">
        <w:rPr>
          <w:sz w:val="24"/>
          <w:szCs w:val="24"/>
          <w:lang w:val="en-GB"/>
        </w:rPr>
        <w:t>IV</w:t>
      </w:r>
      <w:r w:rsidR="0077659C" w:rsidRPr="005528D3">
        <w:rPr>
          <w:sz w:val="24"/>
          <w:szCs w:val="24"/>
          <w:lang w:val="en-GB"/>
        </w:rPr>
        <w:t>.</w:t>
      </w:r>
      <w:r w:rsidRPr="005528D3">
        <w:rPr>
          <w:sz w:val="24"/>
          <w:szCs w:val="24"/>
          <w:lang w:val="en-GB"/>
        </w:rPr>
        <w:tab/>
      </w:r>
      <w:r w:rsidR="0077659C" w:rsidRPr="005528D3">
        <w:rPr>
          <w:sz w:val="24"/>
          <w:szCs w:val="24"/>
          <w:lang w:val="en-GB"/>
        </w:rPr>
        <w:t>Challenges and Gaps</w:t>
      </w:r>
    </w:p>
    <w:p w14:paraId="196FD8CC" w14:textId="6DC209E0" w:rsidR="0077659C" w:rsidRPr="0077659C" w:rsidRDefault="0077659C" w:rsidP="004531D4">
      <w:pPr>
        <w:pStyle w:val="Normalnumber"/>
        <w:numPr>
          <w:ilvl w:val="0"/>
          <w:numId w:val="2"/>
        </w:numPr>
        <w:tabs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  <w:tab w:val="num" w:pos="624"/>
        </w:tabs>
        <w:ind w:left="1247" w:firstLine="0"/>
        <w:rPr>
          <w:bCs/>
          <w:lang w:val="en-GB"/>
        </w:rPr>
      </w:pPr>
      <w:r w:rsidRPr="0077659C">
        <w:rPr>
          <w:bCs/>
          <w:lang w:val="en-GB"/>
        </w:rPr>
        <w:t xml:space="preserve">Data </w:t>
      </w:r>
      <w:r w:rsidR="00137B99">
        <w:rPr>
          <w:bCs/>
          <w:lang w:val="en-GB"/>
        </w:rPr>
        <w:t>q</w:t>
      </w:r>
      <w:r w:rsidRPr="0077659C">
        <w:rPr>
          <w:bCs/>
          <w:lang w:val="en-GB"/>
        </w:rPr>
        <w:t xml:space="preserve">uality &amp; </w:t>
      </w:r>
      <w:r w:rsidR="00137B99">
        <w:rPr>
          <w:bCs/>
          <w:lang w:val="en-GB"/>
        </w:rPr>
        <w:t>c</w:t>
      </w:r>
      <w:r w:rsidRPr="0077659C">
        <w:rPr>
          <w:bCs/>
          <w:lang w:val="en-GB"/>
        </w:rPr>
        <w:t xml:space="preserve">onsistency </w:t>
      </w:r>
      <w:r w:rsidR="00137B99">
        <w:rPr>
          <w:bCs/>
          <w:lang w:val="en-GB"/>
        </w:rPr>
        <w:t>i</w:t>
      </w:r>
      <w:r w:rsidRPr="0077659C">
        <w:rPr>
          <w:bCs/>
          <w:lang w:val="en-GB"/>
        </w:rPr>
        <w:t>ssues</w:t>
      </w:r>
    </w:p>
    <w:p w14:paraId="72DCD902" w14:textId="68BB2F39" w:rsidR="0077659C" w:rsidRPr="0077659C" w:rsidRDefault="0077659C" w:rsidP="004531D4">
      <w:pPr>
        <w:pStyle w:val="Normalnumber"/>
        <w:numPr>
          <w:ilvl w:val="0"/>
          <w:numId w:val="12"/>
        </w:numPr>
        <w:tabs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  <w:tab w:val="left" w:pos="624"/>
          <w:tab w:val="num" w:pos="2495"/>
        </w:tabs>
        <w:ind w:left="1247" w:firstLine="624"/>
        <w:rPr>
          <w:lang w:val="en-GB"/>
        </w:rPr>
      </w:pPr>
      <w:r w:rsidRPr="6215F0C4">
        <w:rPr>
          <w:lang w:val="en-GB"/>
        </w:rPr>
        <w:t xml:space="preserve">Outdated </w:t>
      </w:r>
      <w:r w:rsidR="07647451" w:rsidRPr="6215F0C4">
        <w:rPr>
          <w:lang w:val="en-GB"/>
        </w:rPr>
        <w:t xml:space="preserve">inventories in </w:t>
      </w:r>
      <w:r w:rsidRPr="6215F0C4">
        <w:rPr>
          <w:lang w:val="en-GB"/>
        </w:rPr>
        <w:t>MIAs</w:t>
      </w:r>
    </w:p>
    <w:p w14:paraId="1D7E05D5" w14:textId="77777777" w:rsidR="0077659C" w:rsidRPr="0077659C" w:rsidRDefault="0077659C" w:rsidP="004531D4">
      <w:pPr>
        <w:pStyle w:val="Normalnumber"/>
        <w:numPr>
          <w:ilvl w:val="0"/>
          <w:numId w:val="12"/>
        </w:numPr>
        <w:tabs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  <w:tab w:val="left" w:pos="624"/>
          <w:tab w:val="num" w:pos="2495"/>
        </w:tabs>
        <w:ind w:left="1247" w:firstLine="624"/>
        <w:rPr>
          <w:bCs/>
          <w:lang w:val="en-GB"/>
        </w:rPr>
      </w:pPr>
      <w:r w:rsidRPr="0077659C">
        <w:rPr>
          <w:bCs/>
          <w:lang w:val="en-GB"/>
        </w:rPr>
        <w:t>Inconsistent reporting – thresholds; across reporting cycles</w:t>
      </w:r>
    </w:p>
    <w:p w14:paraId="06B289A2" w14:textId="77777777" w:rsidR="0077659C" w:rsidRPr="0077659C" w:rsidRDefault="0077659C" w:rsidP="004531D4">
      <w:pPr>
        <w:pStyle w:val="Normalnumber"/>
        <w:numPr>
          <w:ilvl w:val="0"/>
          <w:numId w:val="12"/>
        </w:numPr>
        <w:tabs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  <w:tab w:val="left" w:pos="624"/>
          <w:tab w:val="num" w:pos="2495"/>
        </w:tabs>
        <w:ind w:left="1247" w:firstLine="624"/>
        <w:rPr>
          <w:bCs/>
          <w:lang w:val="en-GB"/>
        </w:rPr>
      </w:pPr>
      <w:r w:rsidRPr="0077659C">
        <w:rPr>
          <w:bCs/>
          <w:lang w:val="en-GB"/>
        </w:rPr>
        <w:t>ASGM mercury use, waste tracking, emissions inventories</w:t>
      </w:r>
    </w:p>
    <w:p w14:paraId="0A56C9BF" w14:textId="26684514" w:rsidR="0077659C" w:rsidRPr="0077659C" w:rsidRDefault="0077659C" w:rsidP="004531D4">
      <w:pPr>
        <w:pStyle w:val="Normalnumber"/>
        <w:numPr>
          <w:ilvl w:val="0"/>
          <w:numId w:val="2"/>
        </w:numPr>
        <w:tabs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  <w:tab w:val="num" w:pos="624"/>
        </w:tabs>
        <w:ind w:left="1247" w:firstLine="0"/>
        <w:rPr>
          <w:bCs/>
          <w:lang w:val="en-GB"/>
        </w:rPr>
      </w:pPr>
      <w:r w:rsidRPr="0077659C">
        <w:rPr>
          <w:bCs/>
          <w:lang w:val="en-GB"/>
        </w:rPr>
        <w:t xml:space="preserve">Illegal/Illicit/Informal </w:t>
      </w:r>
      <w:r w:rsidR="00137B99">
        <w:rPr>
          <w:bCs/>
          <w:lang w:val="en-GB"/>
        </w:rPr>
        <w:t>a</w:t>
      </w:r>
      <w:r w:rsidRPr="0077659C">
        <w:rPr>
          <w:bCs/>
          <w:lang w:val="en-GB"/>
        </w:rPr>
        <w:t xml:space="preserve">ctivities </w:t>
      </w:r>
      <w:r w:rsidR="00137B99">
        <w:rPr>
          <w:bCs/>
          <w:lang w:val="en-GB"/>
        </w:rPr>
        <w:t>u</w:t>
      </w:r>
      <w:r w:rsidRPr="0077659C">
        <w:rPr>
          <w:bCs/>
          <w:lang w:val="en-GB"/>
        </w:rPr>
        <w:t xml:space="preserve">ndermining </w:t>
      </w:r>
      <w:r w:rsidR="00137B99">
        <w:rPr>
          <w:bCs/>
          <w:lang w:val="en-GB"/>
        </w:rPr>
        <w:t>p</w:t>
      </w:r>
      <w:r w:rsidRPr="0077659C">
        <w:rPr>
          <w:bCs/>
          <w:lang w:val="en-GB"/>
        </w:rPr>
        <w:t>rogress</w:t>
      </w:r>
    </w:p>
    <w:p w14:paraId="3E865936" w14:textId="77777777" w:rsidR="0077659C" w:rsidRPr="0077659C" w:rsidRDefault="0077659C" w:rsidP="004531D4">
      <w:pPr>
        <w:pStyle w:val="Normalnumber"/>
        <w:numPr>
          <w:ilvl w:val="0"/>
          <w:numId w:val="13"/>
        </w:numPr>
        <w:tabs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  <w:tab w:val="left" w:pos="624"/>
          <w:tab w:val="num" w:pos="2495"/>
        </w:tabs>
        <w:ind w:left="1247" w:firstLine="624"/>
        <w:rPr>
          <w:bCs/>
          <w:lang w:val="en-GB"/>
        </w:rPr>
      </w:pPr>
      <w:r w:rsidRPr="0077659C">
        <w:rPr>
          <w:bCs/>
          <w:lang w:val="en-GB"/>
        </w:rPr>
        <w:t>Primary mercury mining and trade</w:t>
      </w:r>
    </w:p>
    <w:p w14:paraId="431948A1" w14:textId="77777777" w:rsidR="0077659C" w:rsidRPr="0077659C" w:rsidRDefault="0077659C" w:rsidP="004531D4">
      <w:pPr>
        <w:pStyle w:val="Normalnumber"/>
        <w:numPr>
          <w:ilvl w:val="0"/>
          <w:numId w:val="13"/>
        </w:numPr>
        <w:tabs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  <w:tab w:val="left" w:pos="624"/>
          <w:tab w:val="num" w:pos="2495"/>
        </w:tabs>
        <w:ind w:left="1247" w:firstLine="624"/>
        <w:rPr>
          <w:bCs/>
          <w:lang w:val="en-GB"/>
        </w:rPr>
      </w:pPr>
      <w:r w:rsidRPr="0077659C">
        <w:rPr>
          <w:bCs/>
          <w:lang w:val="en-GB"/>
        </w:rPr>
        <w:t>ASGM (largely informal/illegal) remains significant mercury source</w:t>
      </w:r>
    </w:p>
    <w:p w14:paraId="3C04246D" w14:textId="0D71F562" w:rsidR="0077659C" w:rsidRPr="0077659C" w:rsidRDefault="0077659C" w:rsidP="004531D4">
      <w:pPr>
        <w:pStyle w:val="Normalnumber"/>
        <w:numPr>
          <w:ilvl w:val="0"/>
          <w:numId w:val="2"/>
        </w:numPr>
        <w:tabs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  <w:tab w:val="num" w:pos="624"/>
        </w:tabs>
        <w:ind w:left="1247" w:firstLine="0"/>
        <w:rPr>
          <w:bCs/>
          <w:lang w:val="en-GB"/>
        </w:rPr>
      </w:pPr>
      <w:r w:rsidRPr="0077659C">
        <w:rPr>
          <w:bCs/>
          <w:lang w:val="en-GB"/>
        </w:rPr>
        <w:t xml:space="preserve">Implementation &amp; </w:t>
      </w:r>
      <w:r w:rsidR="00137B99">
        <w:rPr>
          <w:bCs/>
          <w:lang w:val="en-GB"/>
        </w:rPr>
        <w:t>t</w:t>
      </w:r>
      <w:r w:rsidRPr="0077659C">
        <w:rPr>
          <w:bCs/>
          <w:lang w:val="en-GB"/>
        </w:rPr>
        <w:t xml:space="preserve">echnical </w:t>
      </w:r>
      <w:r w:rsidR="00137B99">
        <w:rPr>
          <w:bCs/>
          <w:lang w:val="en-GB"/>
        </w:rPr>
        <w:t>c</w:t>
      </w:r>
      <w:r w:rsidRPr="0077659C">
        <w:rPr>
          <w:bCs/>
          <w:lang w:val="en-GB"/>
        </w:rPr>
        <w:t>onstraints</w:t>
      </w:r>
    </w:p>
    <w:p w14:paraId="05F63E92" w14:textId="77777777" w:rsidR="0077659C" w:rsidRPr="0077659C" w:rsidRDefault="0077659C" w:rsidP="004531D4">
      <w:pPr>
        <w:pStyle w:val="Normalnumber"/>
        <w:numPr>
          <w:ilvl w:val="0"/>
          <w:numId w:val="14"/>
        </w:numPr>
        <w:tabs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  <w:tab w:val="left" w:pos="624"/>
          <w:tab w:val="num" w:pos="2495"/>
        </w:tabs>
        <w:ind w:left="1247" w:firstLine="624"/>
        <w:rPr>
          <w:bCs/>
          <w:lang w:val="en-GB"/>
        </w:rPr>
      </w:pPr>
      <w:r w:rsidRPr="0077659C">
        <w:rPr>
          <w:bCs/>
          <w:lang w:val="en-GB"/>
        </w:rPr>
        <w:t>Regional disparities in implementation capacity</w:t>
      </w:r>
    </w:p>
    <w:p w14:paraId="52CB19C4" w14:textId="77777777" w:rsidR="0077659C" w:rsidRPr="0077659C" w:rsidRDefault="0077659C" w:rsidP="004531D4">
      <w:pPr>
        <w:pStyle w:val="Normalnumber"/>
        <w:numPr>
          <w:ilvl w:val="0"/>
          <w:numId w:val="14"/>
        </w:numPr>
        <w:tabs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  <w:tab w:val="left" w:pos="624"/>
          <w:tab w:val="num" w:pos="2495"/>
        </w:tabs>
        <w:ind w:left="1247" w:firstLine="624"/>
        <w:rPr>
          <w:bCs/>
          <w:lang w:val="en-GB"/>
        </w:rPr>
      </w:pPr>
      <w:r w:rsidRPr="0077659C">
        <w:rPr>
          <w:bCs/>
          <w:lang w:val="en-GB"/>
        </w:rPr>
        <w:t>Limited final disposal facilities</w:t>
      </w:r>
    </w:p>
    <w:p w14:paraId="54A84CEB" w14:textId="3C34B5D1" w:rsidR="0077659C" w:rsidRPr="0077659C" w:rsidRDefault="0077659C" w:rsidP="004531D4">
      <w:pPr>
        <w:pStyle w:val="Normalnumber"/>
        <w:numPr>
          <w:ilvl w:val="0"/>
          <w:numId w:val="2"/>
        </w:numPr>
        <w:tabs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  <w:tab w:val="num" w:pos="624"/>
        </w:tabs>
        <w:ind w:left="1247" w:firstLine="0"/>
        <w:rPr>
          <w:bCs/>
          <w:lang w:val="en-GB"/>
        </w:rPr>
      </w:pPr>
      <w:r w:rsidRPr="0077659C">
        <w:rPr>
          <w:bCs/>
          <w:lang w:val="en-GB"/>
        </w:rPr>
        <w:t xml:space="preserve">Financial &amp; </w:t>
      </w:r>
      <w:r w:rsidR="00137B99">
        <w:rPr>
          <w:bCs/>
          <w:lang w:val="en-GB"/>
        </w:rPr>
        <w:t>t</w:t>
      </w:r>
      <w:r w:rsidRPr="0077659C">
        <w:rPr>
          <w:bCs/>
          <w:lang w:val="en-GB"/>
        </w:rPr>
        <w:t xml:space="preserve">echnical </w:t>
      </w:r>
      <w:r w:rsidR="00137B99">
        <w:rPr>
          <w:bCs/>
          <w:lang w:val="en-GB"/>
        </w:rPr>
        <w:t>b</w:t>
      </w:r>
      <w:r w:rsidRPr="0077659C">
        <w:rPr>
          <w:bCs/>
          <w:lang w:val="en-GB"/>
        </w:rPr>
        <w:t>arriers</w:t>
      </w:r>
    </w:p>
    <w:p w14:paraId="579BAF9B" w14:textId="77777777" w:rsidR="0077659C" w:rsidRPr="0077659C" w:rsidRDefault="0077659C" w:rsidP="004531D4">
      <w:pPr>
        <w:pStyle w:val="Normalnumber"/>
        <w:numPr>
          <w:ilvl w:val="0"/>
          <w:numId w:val="15"/>
        </w:numPr>
        <w:tabs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  <w:tab w:val="left" w:pos="624"/>
          <w:tab w:val="num" w:pos="2495"/>
        </w:tabs>
        <w:ind w:left="1247" w:firstLine="624"/>
        <w:rPr>
          <w:bCs/>
          <w:lang w:val="en-GB"/>
        </w:rPr>
      </w:pPr>
      <w:r w:rsidRPr="0077659C">
        <w:rPr>
          <w:bCs/>
          <w:lang w:val="en-GB"/>
        </w:rPr>
        <w:t>Many Parties cite resource limitations</w:t>
      </w:r>
    </w:p>
    <w:p w14:paraId="0AACBE27" w14:textId="77777777" w:rsidR="0077659C" w:rsidRPr="0077659C" w:rsidRDefault="0077659C" w:rsidP="004531D4">
      <w:pPr>
        <w:pStyle w:val="Normalnumber"/>
        <w:numPr>
          <w:ilvl w:val="0"/>
          <w:numId w:val="15"/>
        </w:numPr>
        <w:tabs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  <w:tab w:val="left" w:pos="624"/>
          <w:tab w:val="num" w:pos="2495"/>
        </w:tabs>
        <w:ind w:left="1247" w:firstLine="624"/>
        <w:rPr>
          <w:bCs/>
          <w:lang w:val="en-GB"/>
        </w:rPr>
      </w:pPr>
      <w:r w:rsidRPr="0077659C">
        <w:rPr>
          <w:bCs/>
          <w:lang w:val="en-GB"/>
        </w:rPr>
        <w:t>Technical capacity varies by region</w:t>
      </w:r>
    </w:p>
    <w:p w14:paraId="528402E4" w14:textId="7A44B9C0" w:rsidR="0077659C" w:rsidRPr="005528D3" w:rsidRDefault="000016FF" w:rsidP="005528D3">
      <w:pPr>
        <w:pStyle w:val="ZZAnxtitle"/>
        <w:tabs>
          <w:tab w:val="clear" w:pos="1814"/>
          <w:tab w:val="clear" w:pos="2381"/>
          <w:tab w:val="clear" w:pos="2948"/>
          <w:tab w:val="clear" w:pos="3515"/>
          <w:tab w:val="clear" w:pos="4082"/>
          <w:tab w:val="left" w:pos="624"/>
          <w:tab w:val="left" w:pos="1871"/>
          <w:tab w:val="left" w:pos="2495"/>
          <w:tab w:val="left" w:pos="3119"/>
          <w:tab w:val="left" w:pos="3742"/>
          <w:tab w:val="left" w:pos="4366"/>
          <w:tab w:val="left" w:pos="4990"/>
        </w:tabs>
        <w:ind w:left="0"/>
        <w:rPr>
          <w:sz w:val="24"/>
          <w:szCs w:val="24"/>
          <w:lang w:val="en-GB"/>
        </w:rPr>
      </w:pPr>
      <w:r w:rsidRPr="005528D3">
        <w:rPr>
          <w:sz w:val="24"/>
          <w:szCs w:val="24"/>
          <w:lang w:val="en-GB"/>
        </w:rPr>
        <w:tab/>
      </w:r>
      <w:r w:rsidR="005528D3">
        <w:rPr>
          <w:sz w:val="24"/>
          <w:szCs w:val="24"/>
          <w:lang w:val="en-GB"/>
        </w:rPr>
        <w:t>V</w:t>
      </w:r>
      <w:r w:rsidR="0077659C" w:rsidRPr="005528D3">
        <w:rPr>
          <w:sz w:val="24"/>
          <w:szCs w:val="24"/>
          <w:lang w:val="en-GB"/>
        </w:rPr>
        <w:t>.</w:t>
      </w:r>
      <w:r w:rsidR="0077659C" w:rsidRPr="005528D3">
        <w:rPr>
          <w:sz w:val="24"/>
          <w:szCs w:val="24"/>
          <w:lang w:val="en-GB"/>
        </w:rPr>
        <w:tab/>
        <w:t xml:space="preserve">Key </w:t>
      </w:r>
      <w:r w:rsidR="008D562F">
        <w:rPr>
          <w:sz w:val="24"/>
          <w:szCs w:val="24"/>
          <w:lang w:val="en-GB"/>
        </w:rPr>
        <w:t>a</w:t>
      </w:r>
      <w:r w:rsidR="0077659C" w:rsidRPr="005528D3">
        <w:rPr>
          <w:sz w:val="24"/>
          <w:szCs w:val="24"/>
          <w:lang w:val="en-GB"/>
        </w:rPr>
        <w:t xml:space="preserve">reas for </w:t>
      </w:r>
      <w:r w:rsidR="008D562F">
        <w:rPr>
          <w:sz w:val="24"/>
          <w:szCs w:val="24"/>
          <w:lang w:val="en-GB"/>
        </w:rPr>
        <w:t>f</w:t>
      </w:r>
      <w:r w:rsidR="0077659C" w:rsidRPr="005528D3">
        <w:rPr>
          <w:sz w:val="24"/>
          <w:szCs w:val="24"/>
          <w:lang w:val="en-GB"/>
        </w:rPr>
        <w:t xml:space="preserve">urther </w:t>
      </w:r>
      <w:r w:rsidR="008D562F">
        <w:rPr>
          <w:sz w:val="24"/>
          <w:szCs w:val="24"/>
          <w:lang w:val="en-GB"/>
        </w:rPr>
        <w:t>r</w:t>
      </w:r>
      <w:r w:rsidR="0077659C" w:rsidRPr="005528D3">
        <w:rPr>
          <w:sz w:val="24"/>
          <w:szCs w:val="24"/>
          <w:lang w:val="en-GB"/>
        </w:rPr>
        <w:t>eview</w:t>
      </w:r>
    </w:p>
    <w:p w14:paraId="621B811D" w14:textId="294F37F7" w:rsidR="003604D0" w:rsidRPr="003604D0" w:rsidRDefault="003604D0" w:rsidP="004531D4">
      <w:pPr>
        <w:pStyle w:val="Normalnumber"/>
        <w:numPr>
          <w:ilvl w:val="0"/>
          <w:numId w:val="2"/>
        </w:numPr>
        <w:tabs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  <w:tab w:val="num" w:pos="624"/>
        </w:tabs>
        <w:ind w:left="1247" w:firstLine="0"/>
        <w:rPr>
          <w:bCs/>
          <w:lang w:val="en-GB"/>
        </w:rPr>
      </w:pPr>
      <w:r w:rsidRPr="003604D0">
        <w:rPr>
          <w:bCs/>
          <w:lang w:val="en-GB"/>
        </w:rPr>
        <w:t xml:space="preserve">ASGM </w:t>
      </w:r>
      <w:r w:rsidR="008D562F">
        <w:rPr>
          <w:bCs/>
          <w:lang w:val="en-GB"/>
        </w:rPr>
        <w:t>e</w:t>
      </w:r>
      <w:r w:rsidRPr="003604D0">
        <w:rPr>
          <w:bCs/>
          <w:lang w:val="en-GB"/>
        </w:rPr>
        <w:t>stimates:</w:t>
      </w:r>
    </w:p>
    <w:p w14:paraId="54352E05" w14:textId="77777777" w:rsidR="003604D0" w:rsidRPr="003604D0" w:rsidRDefault="003604D0" w:rsidP="004531D4">
      <w:pPr>
        <w:pStyle w:val="Normalnumber"/>
        <w:numPr>
          <w:ilvl w:val="0"/>
          <w:numId w:val="16"/>
        </w:numPr>
        <w:tabs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  <w:tab w:val="left" w:pos="624"/>
          <w:tab w:val="num" w:pos="2495"/>
        </w:tabs>
        <w:ind w:left="1247" w:firstLine="624"/>
        <w:rPr>
          <w:bCs/>
          <w:lang w:val="en-GB"/>
        </w:rPr>
      </w:pPr>
      <w:r w:rsidRPr="003604D0">
        <w:rPr>
          <w:bCs/>
          <w:lang w:val="en-GB"/>
        </w:rPr>
        <w:t>Illegal/Illicit/Informal nature of activities makes monitoring challenging</w:t>
      </w:r>
    </w:p>
    <w:p w14:paraId="173352A8" w14:textId="77777777" w:rsidR="003604D0" w:rsidRPr="003604D0" w:rsidRDefault="003604D0" w:rsidP="004531D4">
      <w:pPr>
        <w:pStyle w:val="Normalnumber"/>
        <w:numPr>
          <w:ilvl w:val="0"/>
          <w:numId w:val="16"/>
        </w:numPr>
        <w:tabs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  <w:tab w:val="left" w:pos="624"/>
          <w:tab w:val="num" w:pos="2495"/>
        </w:tabs>
        <w:ind w:left="1247" w:firstLine="624"/>
        <w:rPr>
          <w:bCs/>
          <w:lang w:val="en-GB"/>
        </w:rPr>
      </w:pPr>
      <w:r w:rsidRPr="003604D0">
        <w:rPr>
          <w:bCs/>
          <w:lang w:val="en-GB"/>
        </w:rPr>
        <w:t>Best practices on reporting on illegal/informal activities</w:t>
      </w:r>
    </w:p>
    <w:p w14:paraId="26F6AC88" w14:textId="65C02A71" w:rsidR="003604D0" w:rsidRPr="003604D0" w:rsidRDefault="003604D0" w:rsidP="004531D4">
      <w:pPr>
        <w:pStyle w:val="Normalnumber"/>
        <w:numPr>
          <w:ilvl w:val="0"/>
          <w:numId w:val="16"/>
        </w:numPr>
        <w:tabs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  <w:tab w:val="left" w:pos="624"/>
          <w:tab w:val="num" w:pos="2495"/>
        </w:tabs>
        <w:ind w:left="1247" w:firstLine="624"/>
        <w:rPr>
          <w:lang w:val="en-GB"/>
        </w:rPr>
      </w:pPr>
      <w:r w:rsidRPr="6215F0C4">
        <w:rPr>
          <w:lang w:val="en-GB"/>
        </w:rPr>
        <w:t xml:space="preserve">RIA </w:t>
      </w:r>
      <w:r w:rsidR="00AF375E" w:rsidRPr="6215F0C4">
        <w:rPr>
          <w:lang w:val="en-GB"/>
        </w:rPr>
        <w:t>g</w:t>
      </w:r>
      <w:r w:rsidRPr="6215F0C4">
        <w:rPr>
          <w:lang w:val="en-GB"/>
        </w:rPr>
        <w:t xml:space="preserve">uidance implementation and </w:t>
      </w:r>
      <w:r w:rsidR="416F35E5" w:rsidRPr="6215F0C4">
        <w:rPr>
          <w:lang w:val="en-GB"/>
        </w:rPr>
        <w:t xml:space="preserve">reported </w:t>
      </w:r>
      <w:r w:rsidRPr="6215F0C4">
        <w:rPr>
          <w:lang w:val="en-GB"/>
        </w:rPr>
        <w:t>results</w:t>
      </w:r>
    </w:p>
    <w:p w14:paraId="6045AB68" w14:textId="2D5CA3C2" w:rsidR="003604D0" w:rsidRPr="003604D0" w:rsidRDefault="003604D0" w:rsidP="004531D4">
      <w:pPr>
        <w:pStyle w:val="Normalnumber"/>
        <w:numPr>
          <w:ilvl w:val="0"/>
          <w:numId w:val="2"/>
        </w:numPr>
        <w:tabs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  <w:tab w:val="num" w:pos="624"/>
        </w:tabs>
        <w:ind w:left="1247" w:firstLine="0"/>
        <w:rPr>
          <w:bCs/>
          <w:lang w:val="en-GB"/>
        </w:rPr>
      </w:pPr>
      <w:r w:rsidRPr="003604D0">
        <w:rPr>
          <w:bCs/>
          <w:lang w:val="en-GB"/>
        </w:rPr>
        <w:t xml:space="preserve">Emissions &amp; </w:t>
      </w:r>
      <w:r w:rsidR="008D562F">
        <w:rPr>
          <w:bCs/>
          <w:lang w:val="en-GB"/>
        </w:rPr>
        <w:t>r</w:t>
      </w:r>
      <w:r w:rsidRPr="003604D0">
        <w:rPr>
          <w:bCs/>
          <w:lang w:val="en-GB"/>
        </w:rPr>
        <w:t xml:space="preserve">eleases </w:t>
      </w:r>
      <w:r w:rsidR="008D562F">
        <w:rPr>
          <w:bCs/>
          <w:lang w:val="en-GB"/>
        </w:rPr>
        <w:t>i</w:t>
      </w:r>
      <w:r w:rsidRPr="003604D0">
        <w:rPr>
          <w:bCs/>
          <w:lang w:val="en-GB"/>
        </w:rPr>
        <w:t>nventories:</w:t>
      </w:r>
    </w:p>
    <w:p w14:paraId="6BCD91FD" w14:textId="77777777" w:rsidR="003604D0" w:rsidRPr="003604D0" w:rsidRDefault="003604D0" w:rsidP="004531D4">
      <w:pPr>
        <w:pStyle w:val="Normalnumber"/>
        <w:numPr>
          <w:ilvl w:val="0"/>
          <w:numId w:val="17"/>
        </w:numPr>
        <w:tabs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  <w:tab w:val="left" w:pos="624"/>
          <w:tab w:val="num" w:pos="2495"/>
        </w:tabs>
        <w:ind w:left="1247" w:firstLine="624"/>
        <w:rPr>
          <w:bCs/>
          <w:lang w:val="en-GB"/>
        </w:rPr>
      </w:pPr>
      <w:r w:rsidRPr="003604D0">
        <w:rPr>
          <w:bCs/>
          <w:lang w:val="en-GB"/>
        </w:rPr>
        <w:t>Parties only required to establish inventories 5 years after entry into force</w:t>
      </w:r>
    </w:p>
    <w:p w14:paraId="4866959D" w14:textId="77777777" w:rsidR="003604D0" w:rsidRPr="003604D0" w:rsidRDefault="003604D0" w:rsidP="004531D4">
      <w:pPr>
        <w:pStyle w:val="Normalnumber"/>
        <w:numPr>
          <w:ilvl w:val="0"/>
          <w:numId w:val="17"/>
        </w:numPr>
        <w:tabs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  <w:tab w:val="left" w:pos="624"/>
          <w:tab w:val="num" w:pos="2495"/>
        </w:tabs>
        <w:ind w:left="1247" w:firstLine="624"/>
        <w:rPr>
          <w:bCs/>
          <w:lang w:val="en-GB"/>
        </w:rPr>
      </w:pPr>
      <w:r w:rsidRPr="003604D0">
        <w:rPr>
          <w:bCs/>
          <w:lang w:val="en-GB"/>
        </w:rPr>
        <w:t>Many inventories still under development</w:t>
      </w:r>
    </w:p>
    <w:p w14:paraId="228687DF" w14:textId="3017CBD6" w:rsidR="003604D0" w:rsidRPr="003604D0" w:rsidRDefault="003604D0" w:rsidP="004531D4">
      <w:pPr>
        <w:pStyle w:val="Normalnumber"/>
        <w:numPr>
          <w:ilvl w:val="0"/>
          <w:numId w:val="2"/>
        </w:numPr>
        <w:tabs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  <w:tab w:val="num" w:pos="624"/>
        </w:tabs>
        <w:ind w:left="1247" w:firstLine="0"/>
        <w:rPr>
          <w:bCs/>
          <w:lang w:val="en-GB"/>
        </w:rPr>
      </w:pPr>
      <w:r w:rsidRPr="003604D0">
        <w:rPr>
          <w:bCs/>
          <w:lang w:val="en-GB"/>
        </w:rPr>
        <w:t xml:space="preserve">Waste </w:t>
      </w:r>
      <w:r w:rsidR="008D562F">
        <w:rPr>
          <w:bCs/>
          <w:lang w:val="en-GB"/>
        </w:rPr>
        <w:t>m</w:t>
      </w:r>
      <w:r w:rsidRPr="003604D0">
        <w:rPr>
          <w:bCs/>
          <w:lang w:val="en-GB"/>
        </w:rPr>
        <w:t xml:space="preserve">anagement </w:t>
      </w:r>
      <w:r w:rsidR="008D562F">
        <w:rPr>
          <w:bCs/>
          <w:lang w:val="en-GB"/>
        </w:rPr>
        <w:t>r</w:t>
      </w:r>
      <w:r w:rsidRPr="003604D0">
        <w:rPr>
          <w:bCs/>
          <w:lang w:val="en-GB"/>
        </w:rPr>
        <w:t>eporting:</w:t>
      </w:r>
    </w:p>
    <w:p w14:paraId="1E1735B4" w14:textId="77777777" w:rsidR="003604D0" w:rsidRPr="003604D0" w:rsidRDefault="003604D0" w:rsidP="004531D4">
      <w:pPr>
        <w:pStyle w:val="Normalnumber"/>
        <w:numPr>
          <w:ilvl w:val="0"/>
          <w:numId w:val="18"/>
        </w:numPr>
        <w:tabs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  <w:tab w:val="left" w:pos="624"/>
          <w:tab w:val="num" w:pos="2495"/>
        </w:tabs>
        <w:ind w:left="1247" w:firstLine="624"/>
        <w:rPr>
          <w:bCs/>
          <w:lang w:val="en-GB"/>
        </w:rPr>
      </w:pPr>
      <w:r w:rsidRPr="003604D0">
        <w:rPr>
          <w:bCs/>
          <w:lang w:val="en-GB"/>
        </w:rPr>
        <w:t>Reporting of specific mercury waste disposal quantities</w:t>
      </w:r>
    </w:p>
    <w:p w14:paraId="7B73FD00" w14:textId="77777777" w:rsidR="003604D0" w:rsidRPr="003604D0" w:rsidRDefault="003604D0" w:rsidP="004531D4">
      <w:pPr>
        <w:pStyle w:val="Normalnumber"/>
        <w:numPr>
          <w:ilvl w:val="0"/>
          <w:numId w:val="18"/>
        </w:numPr>
        <w:tabs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  <w:tab w:val="left" w:pos="624"/>
          <w:tab w:val="num" w:pos="2495"/>
        </w:tabs>
        <w:ind w:left="1247" w:firstLine="624"/>
        <w:rPr>
          <w:bCs/>
          <w:lang w:val="en-GB"/>
        </w:rPr>
      </w:pPr>
      <w:r w:rsidRPr="003604D0">
        <w:rPr>
          <w:bCs/>
          <w:lang w:val="en-GB"/>
        </w:rPr>
        <w:t>Distinction between commodity mercury and mercury waste often unclear</w:t>
      </w:r>
    </w:p>
    <w:p w14:paraId="2BBDD533" w14:textId="1C315583" w:rsidR="003604D0" w:rsidRPr="003604D0" w:rsidRDefault="003604D0" w:rsidP="004531D4">
      <w:pPr>
        <w:pStyle w:val="Normalnumber"/>
        <w:numPr>
          <w:ilvl w:val="0"/>
          <w:numId w:val="2"/>
        </w:numPr>
        <w:tabs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  <w:tab w:val="num" w:pos="624"/>
        </w:tabs>
        <w:ind w:left="1247" w:firstLine="0"/>
        <w:rPr>
          <w:bCs/>
          <w:lang w:val="en-GB"/>
        </w:rPr>
      </w:pPr>
      <w:r w:rsidRPr="003604D0">
        <w:rPr>
          <w:bCs/>
          <w:lang w:val="en-GB"/>
        </w:rPr>
        <w:t>Questions:</w:t>
      </w:r>
    </w:p>
    <w:p w14:paraId="2CA8C418" w14:textId="79D32075" w:rsidR="003604D0" w:rsidRPr="003604D0" w:rsidRDefault="003604D0" w:rsidP="004531D4">
      <w:pPr>
        <w:pStyle w:val="Normalnumber"/>
        <w:numPr>
          <w:ilvl w:val="0"/>
          <w:numId w:val="19"/>
        </w:numPr>
        <w:tabs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  <w:tab w:val="left" w:pos="624"/>
          <w:tab w:val="num" w:pos="2495"/>
        </w:tabs>
        <w:ind w:left="1247" w:firstLine="624"/>
        <w:rPr>
          <w:lang w:val="en-GB"/>
        </w:rPr>
      </w:pPr>
      <w:r w:rsidRPr="6215F0C4">
        <w:rPr>
          <w:lang w:val="en-GB"/>
        </w:rPr>
        <w:t>4(</w:t>
      </w:r>
      <w:r w:rsidR="00D956E4">
        <w:rPr>
          <w:lang w:val="en-GB"/>
        </w:rPr>
        <w:t>b</w:t>
      </w:r>
      <w:r w:rsidRPr="6215F0C4">
        <w:rPr>
          <w:lang w:val="en-GB"/>
        </w:rPr>
        <w:t>)</w:t>
      </w:r>
      <w:r w:rsidR="336C95FD" w:rsidRPr="6215F0C4">
        <w:rPr>
          <w:lang w:val="en-GB"/>
        </w:rPr>
        <w:t xml:space="preserve"> -</w:t>
      </w:r>
      <w:r w:rsidRPr="6215F0C4">
        <w:rPr>
          <w:lang w:val="en-GB"/>
        </w:rPr>
        <w:t xml:space="preserve"> </w:t>
      </w:r>
      <w:r w:rsidR="56A687A8" w:rsidRPr="6215F0C4">
        <w:rPr>
          <w:lang w:val="en-GB"/>
        </w:rPr>
        <w:t>e</w:t>
      </w:r>
      <w:r w:rsidRPr="6215F0C4">
        <w:rPr>
          <w:lang w:val="en-GB"/>
        </w:rPr>
        <w:t xml:space="preserve">ntry into force </w:t>
      </w:r>
      <w:r w:rsidR="45DE8B35" w:rsidRPr="6215F0C4">
        <w:rPr>
          <w:lang w:val="en-GB"/>
        </w:rPr>
        <w:t xml:space="preserve">for </w:t>
      </w:r>
      <w:r w:rsidRPr="6215F0C4">
        <w:rPr>
          <w:lang w:val="en-GB"/>
        </w:rPr>
        <w:t>Parties</w:t>
      </w:r>
      <w:r w:rsidR="5D62C0EB" w:rsidRPr="6215F0C4">
        <w:rPr>
          <w:lang w:val="en-GB"/>
        </w:rPr>
        <w:t>; some</w:t>
      </w:r>
      <w:r w:rsidRPr="6215F0C4">
        <w:rPr>
          <w:lang w:val="en-GB"/>
        </w:rPr>
        <w:t xml:space="preserve"> responses need clarification</w:t>
      </w:r>
    </w:p>
    <w:p w14:paraId="617799E5" w14:textId="539D2E8F" w:rsidR="003604D0" w:rsidRPr="003604D0" w:rsidRDefault="003604D0" w:rsidP="004531D4">
      <w:pPr>
        <w:pStyle w:val="Normalnumber"/>
        <w:numPr>
          <w:ilvl w:val="0"/>
          <w:numId w:val="19"/>
        </w:numPr>
        <w:tabs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  <w:tab w:val="left" w:pos="624"/>
          <w:tab w:val="num" w:pos="2495"/>
        </w:tabs>
        <w:ind w:left="1247" w:firstLine="624"/>
        <w:rPr>
          <w:lang w:val="en-GB"/>
        </w:rPr>
      </w:pPr>
      <w:r w:rsidRPr="6215F0C4">
        <w:rPr>
          <w:lang w:val="en-GB"/>
        </w:rPr>
        <w:t>8.2 Progress description on emission measures</w:t>
      </w:r>
      <w:r w:rsidR="26E14F42" w:rsidRPr="6215F0C4">
        <w:rPr>
          <w:lang w:val="en-GB"/>
        </w:rPr>
        <w:t xml:space="preserve"> missing or unclear</w:t>
      </w:r>
    </w:p>
    <w:p w14:paraId="4457C37A" w14:textId="287E8D5E" w:rsidR="003604D0" w:rsidRPr="003604D0" w:rsidRDefault="003604D0" w:rsidP="004531D4">
      <w:pPr>
        <w:pStyle w:val="Normalnumber"/>
        <w:numPr>
          <w:ilvl w:val="0"/>
          <w:numId w:val="19"/>
        </w:numPr>
        <w:tabs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  <w:tab w:val="left" w:pos="624"/>
          <w:tab w:val="num" w:pos="2495"/>
        </w:tabs>
        <w:ind w:left="1247" w:firstLine="624"/>
        <w:rPr>
          <w:lang w:val="en-GB"/>
        </w:rPr>
      </w:pPr>
      <w:r w:rsidRPr="6215F0C4">
        <w:rPr>
          <w:lang w:val="en-GB"/>
        </w:rPr>
        <w:t>11.1 (measures) and 11.2 (final disposal)</w:t>
      </w:r>
      <w:r w:rsidR="10BBD151" w:rsidRPr="6215F0C4">
        <w:rPr>
          <w:lang w:val="en-GB"/>
        </w:rPr>
        <w:t xml:space="preserve"> - need clarification</w:t>
      </w:r>
    </w:p>
    <w:p w14:paraId="63D57692" w14:textId="77777777" w:rsidR="0051018F" w:rsidRDefault="000016FF" w:rsidP="008D562F">
      <w:pPr>
        <w:pStyle w:val="ZZAnxtitle"/>
        <w:keepNext/>
        <w:keepLines/>
        <w:tabs>
          <w:tab w:val="clear" w:pos="1814"/>
          <w:tab w:val="clear" w:pos="2381"/>
          <w:tab w:val="clear" w:pos="2948"/>
          <w:tab w:val="clear" w:pos="3515"/>
          <w:tab w:val="clear" w:pos="4082"/>
          <w:tab w:val="left" w:pos="624"/>
          <w:tab w:val="left" w:pos="1871"/>
          <w:tab w:val="left" w:pos="2495"/>
          <w:tab w:val="left" w:pos="3119"/>
          <w:tab w:val="left" w:pos="3742"/>
          <w:tab w:val="left" w:pos="4366"/>
          <w:tab w:val="left" w:pos="4990"/>
        </w:tabs>
        <w:ind w:left="0"/>
        <w:rPr>
          <w:sz w:val="24"/>
          <w:szCs w:val="24"/>
          <w:lang w:val="en-GB"/>
        </w:rPr>
      </w:pPr>
      <w:r w:rsidRPr="005528D3">
        <w:rPr>
          <w:sz w:val="24"/>
          <w:szCs w:val="24"/>
          <w:lang w:val="en-GB"/>
        </w:rPr>
        <w:tab/>
      </w:r>
      <w:r w:rsidR="005528D3">
        <w:rPr>
          <w:sz w:val="24"/>
          <w:szCs w:val="24"/>
          <w:lang w:val="en-GB"/>
        </w:rPr>
        <w:t>IV</w:t>
      </w:r>
      <w:r w:rsidR="003604D0" w:rsidRPr="005528D3">
        <w:rPr>
          <w:sz w:val="24"/>
          <w:szCs w:val="24"/>
          <w:lang w:val="en-GB"/>
        </w:rPr>
        <w:t>.</w:t>
      </w:r>
      <w:r w:rsidRPr="005528D3">
        <w:rPr>
          <w:sz w:val="24"/>
          <w:szCs w:val="24"/>
          <w:lang w:val="en-GB"/>
        </w:rPr>
        <w:tab/>
      </w:r>
      <w:r w:rsidR="003604D0" w:rsidRPr="005528D3">
        <w:rPr>
          <w:sz w:val="24"/>
          <w:szCs w:val="24"/>
          <w:lang w:val="en-GB"/>
        </w:rPr>
        <w:t>Schedule for 2026–2027:</w:t>
      </w:r>
    </w:p>
    <w:p w14:paraId="1BF72C98" w14:textId="7565565E" w:rsidR="003604D0" w:rsidRPr="003604D0" w:rsidRDefault="0051018F" w:rsidP="0051018F">
      <w:pPr>
        <w:pStyle w:val="ZZAnxtitle"/>
        <w:keepNext/>
        <w:keepLines/>
        <w:tabs>
          <w:tab w:val="clear" w:pos="1814"/>
          <w:tab w:val="clear" w:pos="2381"/>
          <w:tab w:val="clear" w:pos="2948"/>
          <w:tab w:val="clear" w:pos="3515"/>
          <w:tab w:val="clear" w:pos="4082"/>
          <w:tab w:val="left" w:pos="624"/>
          <w:tab w:val="left" w:pos="1871"/>
          <w:tab w:val="left" w:pos="2495"/>
          <w:tab w:val="left" w:pos="3119"/>
          <w:tab w:val="left" w:pos="3742"/>
          <w:tab w:val="left" w:pos="4366"/>
          <w:tab w:val="left" w:pos="4990"/>
        </w:tabs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C</w:t>
      </w:r>
      <w:r w:rsidR="003604D0" w:rsidRPr="005528D3">
        <w:rPr>
          <w:sz w:val="24"/>
          <w:szCs w:val="24"/>
          <w:lang w:val="en-GB"/>
        </w:rPr>
        <w:t>ritical milestones</w:t>
      </w:r>
      <w:r w:rsidR="003A2390" w:rsidRPr="005528D3">
        <w:rPr>
          <w:sz w:val="24"/>
          <w:szCs w:val="24"/>
          <w:lang w:val="en-GB"/>
        </w:rPr>
        <w:t xml:space="preserve"> of n</w:t>
      </w:r>
      <w:r w:rsidR="003604D0" w:rsidRPr="003604D0">
        <w:rPr>
          <w:sz w:val="24"/>
          <w:szCs w:val="24"/>
          <w:lang w:val="en-GB"/>
        </w:rPr>
        <w:t xml:space="preserve">ational </w:t>
      </w:r>
      <w:r w:rsidR="003A2390" w:rsidRPr="005528D3">
        <w:rPr>
          <w:sz w:val="24"/>
          <w:szCs w:val="24"/>
          <w:lang w:val="en-GB"/>
        </w:rPr>
        <w:t>r</w:t>
      </w:r>
      <w:r w:rsidR="003604D0" w:rsidRPr="003604D0">
        <w:rPr>
          <w:sz w:val="24"/>
          <w:szCs w:val="24"/>
          <w:lang w:val="en-GB"/>
        </w:rPr>
        <w:t xml:space="preserve">eport </w:t>
      </w:r>
      <w:r w:rsidR="003A2390" w:rsidRPr="005528D3">
        <w:rPr>
          <w:sz w:val="24"/>
          <w:szCs w:val="24"/>
          <w:lang w:val="en-GB"/>
        </w:rPr>
        <w:t>a</w:t>
      </w:r>
      <w:r w:rsidR="003604D0" w:rsidRPr="003604D0">
        <w:rPr>
          <w:sz w:val="24"/>
          <w:szCs w:val="24"/>
          <w:lang w:val="en-GB"/>
        </w:rPr>
        <w:t xml:space="preserve">nalysis and </w:t>
      </w:r>
      <w:r w:rsidR="003A2390" w:rsidRPr="005528D3">
        <w:rPr>
          <w:sz w:val="24"/>
          <w:szCs w:val="24"/>
          <w:lang w:val="en-GB"/>
        </w:rPr>
        <w:t>r</w:t>
      </w:r>
      <w:r w:rsidR="003604D0" w:rsidRPr="003604D0">
        <w:rPr>
          <w:sz w:val="24"/>
          <w:szCs w:val="24"/>
          <w:lang w:val="en-GB"/>
        </w:rPr>
        <w:t xml:space="preserve">eport </w:t>
      </w:r>
      <w:r w:rsidR="003A2390" w:rsidRPr="005528D3">
        <w:rPr>
          <w:sz w:val="24"/>
          <w:szCs w:val="24"/>
          <w:lang w:val="en-GB"/>
        </w:rPr>
        <w:t>d</w:t>
      </w:r>
      <w:r w:rsidR="003604D0" w:rsidRPr="003604D0">
        <w:rPr>
          <w:sz w:val="24"/>
          <w:szCs w:val="24"/>
          <w:lang w:val="en-GB"/>
        </w:rPr>
        <w:t>evelopment</w:t>
      </w:r>
    </w:p>
    <w:p w14:paraId="35EA1DA5" w14:textId="1511A987" w:rsidR="0077659C" w:rsidRPr="00992FE5" w:rsidRDefault="003A2390" w:rsidP="005528D3">
      <w:pPr>
        <w:pStyle w:val="BBTitle"/>
        <w:keepNext w:val="0"/>
        <w:keepLines w:val="0"/>
        <w:spacing w:before="0" w:after="120"/>
        <w:ind w:right="0"/>
        <w:rPr>
          <w:b w:val="0"/>
          <w:bCs/>
          <w:sz w:val="20"/>
          <w:szCs w:val="20"/>
          <w:lang w:val="en-GB"/>
        </w:rPr>
      </w:pPr>
      <w:r w:rsidRPr="003A2390">
        <w:rPr>
          <w:b w:val="0"/>
          <w:bCs/>
          <w:noProof/>
          <w:sz w:val="20"/>
          <w:szCs w:val="20"/>
          <w:lang w:val="en-GB"/>
        </w:rPr>
        <w:drawing>
          <wp:inline distT="0" distB="0" distL="0" distR="0" wp14:anchorId="61A14F8C" wp14:editId="10846A88">
            <wp:extent cx="6029960" cy="2521585"/>
            <wp:effectExtent l="0" t="19050" r="0" b="12065"/>
            <wp:docPr id="478346366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DBD8BCB9-1495-3E64-36A3-E48DDD4D1EF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2"/>
        <w:gridCol w:w="1582"/>
        <w:gridCol w:w="1583"/>
        <w:gridCol w:w="1583"/>
        <w:gridCol w:w="1583"/>
        <w:gridCol w:w="1583"/>
      </w:tblGrid>
      <w:tr w:rsidR="0045295C" w:rsidRPr="00196435" w14:paraId="2E924820" w14:textId="77777777" w:rsidTr="0045295C">
        <w:tc>
          <w:tcPr>
            <w:tcW w:w="1582" w:type="dxa"/>
          </w:tcPr>
          <w:p w14:paraId="16F5C414" w14:textId="77777777" w:rsidR="0045295C" w:rsidRPr="00196435" w:rsidRDefault="0045295C" w:rsidP="005528D3">
            <w:pPr>
              <w:pStyle w:val="Normal-pool"/>
              <w:rPr>
                <w:lang w:val="en-GB"/>
              </w:rPr>
            </w:pPr>
          </w:p>
        </w:tc>
        <w:tc>
          <w:tcPr>
            <w:tcW w:w="1582" w:type="dxa"/>
          </w:tcPr>
          <w:p w14:paraId="3C5472C7" w14:textId="77777777" w:rsidR="0045295C" w:rsidRDefault="0045295C" w:rsidP="005528D3">
            <w:pPr>
              <w:pStyle w:val="Normal-pool"/>
              <w:rPr>
                <w:lang w:val="en-GB"/>
              </w:rPr>
            </w:pPr>
          </w:p>
          <w:p w14:paraId="14D3D98B" w14:textId="77777777" w:rsidR="00BB10A7" w:rsidRDefault="00BB10A7" w:rsidP="005528D3">
            <w:pPr>
              <w:pStyle w:val="Normal-pool"/>
              <w:rPr>
                <w:lang w:val="en-GB"/>
              </w:rPr>
            </w:pPr>
          </w:p>
          <w:p w14:paraId="18B550FA" w14:textId="77777777" w:rsidR="00BB10A7" w:rsidRDefault="00BB10A7" w:rsidP="005528D3">
            <w:pPr>
              <w:pStyle w:val="Normal-pool"/>
              <w:rPr>
                <w:lang w:val="en-GB"/>
              </w:rPr>
            </w:pPr>
          </w:p>
          <w:p w14:paraId="6F54AA3D" w14:textId="77777777" w:rsidR="00BB10A7" w:rsidRPr="00196435" w:rsidRDefault="00BB10A7" w:rsidP="005528D3">
            <w:pPr>
              <w:pStyle w:val="Normal-pool"/>
              <w:rPr>
                <w:lang w:val="en-GB"/>
              </w:rPr>
            </w:pPr>
          </w:p>
        </w:tc>
        <w:tc>
          <w:tcPr>
            <w:tcW w:w="1583" w:type="dxa"/>
          </w:tcPr>
          <w:p w14:paraId="6D6FF786" w14:textId="22609C30" w:rsidR="0045295C" w:rsidRPr="00196435" w:rsidRDefault="0045295C" w:rsidP="005528D3">
            <w:pPr>
              <w:pStyle w:val="Normal-pool"/>
              <w:rPr>
                <w:lang w:val="en-GB"/>
              </w:rPr>
            </w:pPr>
          </w:p>
        </w:tc>
        <w:tc>
          <w:tcPr>
            <w:tcW w:w="1583" w:type="dxa"/>
            <w:tcBorders>
              <w:bottom w:val="single" w:sz="4" w:space="0" w:color="auto"/>
            </w:tcBorders>
          </w:tcPr>
          <w:p w14:paraId="7B77BBB9" w14:textId="77777777" w:rsidR="0045295C" w:rsidRPr="00196435" w:rsidRDefault="0045295C" w:rsidP="005528D3">
            <w:pPr>
              <w:pStyle w:val="Normal-pool"/>
              <w:spacing w:before="360"/>
              <w:rPr>
                <w:lang w:val="en-GB"/>
              </w:rPr>
            </w:pPr>
          </w:p>
        </w:tc>
        <w:tc>
          <w:tcPr>
            <w:tcW w:w="1583" w:type="dxa"/>
          </w:tcPr>
          <w:p w14:paraId="3B69A5B6" w14:textId="77777777" w:rsidR="0045295C" w:rsidRPr="00196435" w:rsidRDefault="0045295C" w:rsidP="005528D3">
            <w:pPr>
              <w:pStyle w:val="Normal-pool"/>
              <w:rPr>
                <w:lang w:val="en-GB"/>
              </w:rPr>
            </w:pPr>
          </w:p>
        </w:tc>
        <w:tc>
          <w:tcPr>
            <w:tcW w:w="1583" w:type="dxa"/>
          </w:tcPr>
          <w:p w14:paraId="5F071A8C" w14:textId="77777777" w:rsidR="0045295C" w:rsidRPr="00196435" w:rsidRDefault="0045295C" w:rsidP="005528D3">
            <w:pPr>
              <w:pStyle w:val="Normal-pool"/>
              <w:rPr>
                <w:lang w:val="en-GB"/>
              </w:rPr>
            </w:pPr>
          </w:p>
        </w:tc>
      </w:tr>
    </w:tbl>
    <w:p w14:paraId="3CE5B03E" w14:textId="77777777" w:rsidR="0015442E" w:rsidRPr="00196435" w:rsidRDefault="0015442E" w:rsidP="00BB10A7">
      <w:pPr>
        <w:pStyle w:val="Normal-pool"/>
        <w:rPr>
          <w:lang w:val="en-GB"/>
        </w:rPr>
      </w:pPr>
    </w:p>
    <w:sectPr w:rsidR="0015442E" w:rsidRPr="00196435" w:rsidSect="0015442E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type w:val="continuous"/>
      <w:pgSz w:w="11906" w:h="16838" w:code="9"/>
      <w:pgMar w:top="907" w:right="992" w:bottom="1418" w:left="1418" w:header="539" w:footer="975" w:gutter="0"/>
      <w:cols w:space="53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DD2DE" w14:textId="77777777" w:rsidR="009B631D" w:rsidRDefault="009B631D">
      <w:r>
        <w:separator/>
      </w:r>
    </w:p>
  </w:endnote>
  <w:endnote w:type="continuationSeparator" w:id="0">
    <w:p w14:paraId="03DF11E9" w14:textId="77777777" w:rsidR="009B631D" w:rsidRDefault="009B631D">
      <w:r>
        <w:continuationSeparator/>
      </w:r>
    </w:p>
  </w:endnote>
  <w:endnote w:type="continuationNotice" w:id="1">
    <w:p w14:paraId="774C415E" w14:textId="77777777" w:rsidR="009B631D" w:rsidRDefault="009B63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58C83" w14:textId="77777777" w:rsidR="00123699" w:rsidRPr="00F96910" w:rsidRDefault="00123699" w:rsidP="00F96910">
    <w:pPr>
      <w:pStyle w:val="Footer-pool"/>
    </w:pPr>
    <w:r w:rsidRPr="0015442E">
      <w:rPr>
        <w:rStyle w:val="PageNumber"/>
        <w:b/>
      </w:rPr>
      <w:fldChar w:fldCharType="begin"/>
    </w:r>
    <w:r w:rsidRPr="0015442E">
      <w:rPr>
        <w:rStyle w:val="PageNumber"/>
        <w:b/>
      </w:rPr>
      <w:instrText xml:space="preserve"> PAGE </w:instrText>
    </w:r>
    <w:r w:rsidRPr="0015442E">
      <w:rPr>
        <w:rStyle w:val="PageNumber"/>
        <w:b/>
      </w:rPr>
      <w:fldChar w:fldCharType="separate"/>
    </w:r>
    <w:r w:rsidR="00F7542C" w:rsidRPr="0015442E">
      <w:rPr>
        <w:rStyle w:val="PageNumber"/>
        <w:b/>
        <w:noProof/>
      </w:rPr>
      <w:t>2</w:t>
    </w:r>
    <w:r w:rsidRPr="0015442E">
      <w:rPr>
        <w:rStyle w:val="PageNumber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E8F5F" w14:textId="77777777" w:rsidR="00123699" w:rsidRPr="0015442E" w:rsidRDefault="00123699" w:rsidP="00F96910">
    <w:pPr>
      <w:pStyle w:val="Footer-pool"/>
      <w:jc w:val="right"/>
      <w:rPr>
        <w:b w:val="0"/>
      </w:rPr>
    </w:pPr>
    <w:r w:rsidRPr="0015442E">
      <w:rPr>
        <w:rStyle w:val="PageNumber"/>
        <w:b/>
      </w:rPr>
      <w:fldChar w:fldCharType="begin"/>
    </w:r>
    <w:r w:rsidRPr="0015442E">
      <w:rPr>
        <w:rStyle w:val="PageNumber"/>
        <w:b/>
      </w:rPr>
      <w:instrText xml:space="preserve"> PAGE </w:instrText>
    </w:r>
    <w:r w:rsidRPr="0015442E">
      <w:rPr>
        <w:rStyle w:val="PageNumber"/>
        <w:b/>
      </w:rPr>
      <w:fldChar w:fldCharType="separate"/>
    </w:r>
    <w:r w:rsidR="00250B6D" w:rsidRPr="0015442E">
      <w:rPr>
        <w:rStyle w:val="PageNumber"/>
        <w:b/>
        <w:noProof/>
      </w:rPr>
      <w:t>3</w:t>
    </w:r>
    <w:r w:rsidRPr="0015442E">
      <w:rPr>
        <w:rStyle w:val="PageNumber"/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06BAB" w14:textId="4D302AC0" w:rsidR="0015442E" w:rsidRDefault="0015442E" w:rsidP="0015442E">
    <w:pPr>
      <w:pStyle w:val="Normal-pool"/>
    </w:pPr>
    <w:r>
      <w:tab/>
    </w:r>
    <w:r w:rsidR="00B50752">
      <w:t>090226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1F741" w14:textId="77777777" w:rsidR="009B631D" w:rsidRPr="0072353B" w:rsidRDefault="009B631D" w:rsidP="0072353B">
      <w:pPr>
        <w:tabs>
          <w:tab w:val="left" w:pos="624"/>
        </w:tabs>
        <w:spacing w:before="60"/>
        <w:ind w:left="624"/>
        <w:rPr>
          <w:sz w:val="18"/>
          <w:szCs w:val="18"/>
        </w:rPr>
      </w:pPr>
      <w:r w:rsidRPr="0072353B">
        <w:rPr>
          <w:sz w:val="18"/>
          <w:szCs w:val="18"/>
        </w:rPr>
        <w:separator/>
      </w:r>
    </w:p>
  </w:footnote>
  <w:footnote w:type="continuationSeparator" w:id="0">
    <w:p w14:paraId="3109F887" w14:textId="77777777" w:rsidR="009B631D" w:rsidRDefault="009B631D">
      <w:r>
        <w:continuationSeparator/>
      </w:r>
    </w:p>
  </w:footnote>
  <w:footnote w:type="continuationNotice" w:id="1">
    <w:p w14:paraId="42B23BCF" w14:textId="77777777" w:rsidR="009B631D" w:rsidRDefault="009B63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06A89" w14:textId="377B142B" w:rsidR="00123699" w:rsidRPr="00F96910" w:rsidRDefault="00F96910" w:rsidP="00FE131D">
    <w:pPr>
      <w:pStyle w:val="Header-pool"/>
      <w:tabs>
        <w:tab w:val="clear" w:pos="4082"/>
        <w:tab w:val="clear" w:pos="4536"/>
        <w:tab w:val="clear" w:pos="9072"/>
        <w:tab w:val="left" w:pos="3864"/>
      </w:tabs>
    </w:pPr>
    <w:r w:rsidRPr="00F96910">
      <w:t>UNEP/MC</w:t>
    </w:r>
    <w:r w:rsidR="00EA2CF9">
      <w:t>/</w:t>
    </w:r>
    <w:r w:rsidR="00F95DB2">
      <w:t>EEG.8</w:t>
    </w:r>
    <w:r w:rsidRPr="00F96910">
      <w:t>/</w:t>
    </w:r>
    <w:r w:rsidR="00F95DB2">
      <w:t>L.</w:t>
    </w:r>
    <w:r w:rsidR="00B50752"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07AFE" w14:textId="0743EE73" w:rsidR="00123699" w:rsidRPr="00392F9C" w:rsidRDefault="00F96910" w:rsidP="00F96910">
    <w:pPr>
      <w:pStyle w:val="Header-pool"/>
      <w:jc w:val="right"/>
      <w:rPr>
        <w:szCs w:val="18"/>
      </w:rPr>
    </w:pPr>
    <w:r w:rsidRPr="00F96910">
      <w:t>UNEP/MC</w:t>
    </w:r>
    <w:r w:rsidR="00EA2CF9">
      <w:t>/</w:t>
    </w:r>
    <w:r w:rsidR="00FE131D">
      <w:t>EEG.8</w:t>
    </w:r>
    <w:r w:rsidRPr="00F96910">
      <w:t>/</w:t>
    </w:r>
    <w:r w:rsidR="00FE131D">
      <w:t>L.</w:t>
    </w:r>
    <w:r w:rsidR="00936A18"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381FC" w14:textId="77777777" w:rsidR="00C059F0" w:rsidRPr="00F7542C" w:rsidRDefault="00C059F0" w:rsidP="00F7542C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96725"/>
    <w:multiLevelType w:val="hybridMultilevel"/>
    <w:tmpl w:val="D0A85FF0"/>
    <w:lvl w:ilvl="0" w:tplc="FFFFFFFF">
      <w:start w:val="1"/>
      <w:numFmt w:val="lowerLetter"/>
      <w:lvlText w:val="(%1)"/>
      <w:lvlJc w:val="left"/>
      <w:pPr>
        <w:ind w:left="16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27" w:hanging="360"/>
      </w:pPr>
    </w:lvl>
    <w:lvl w:ilvl="2" w:tplc="FFFFFFFF" w:tentative="1">
      <w:start w:val="1"/>
      <w:numFmt w:val="lowerRoman"/>
      <w:lvlText w:val="%3."/>
      <w:lvlJc w:val="right"/>
      <w:pPr>
        <w:ind w:left="3047" w:hanging="180"/>
      </w:pPr>
    </w:lvl>
    <w:lvl w:ilvl="3" w:tplc="FFFFFFFF" w:tentative="1">
      <w:start w:val="1"/>
      <w:numFmt w:val="decimal"/>
      <w:lvlText w:val="%4."/>
      <w:lvlJc w:val="left"/>
      <w:pPr>
        <w:ind w:left="3767" w:hanging="360"/>
      </w:pPr>
    </w:lvl>
    <w:lvl w:ilvl="4" w:tplc="FFFFFFFF" w:tentative="1">
      <w:start w:val="1"/>
      <w:numFmt w:val="lowerLetter"/>
      <w:lvlText w:val="%5."/>
      <w:lvlJc w:val="left"/>
      <w:pPr>
        <w:ind w:left="4487" w:hanging="360"/>
      </w:pPr>
    </w:lvl>
    <w:lvl w:ilvl="5" w:tplc="FFFFFFFF" w:tentative="1">
      <w:start w:val="1"/>
      <w:numFmt w:val="lowerRoman"/>
      <w:lvlText w:val="%6."/>
      <w:lvlJc w:val="right"/>
      <w:pPr>
        <w:ind w:left="5207" w:hanging="180"/>
      </w:pPr>
    </w:lvl>
    <w:lvl w:ilvl="6" w:tplc="FFFFFFFF" w:tentative="1">
      <w:start w:val="1"/>
      <w:numFmt w:val="decimal"/>
      <w:lvlText w:val="%7."/>
      <w:lvlJc w:val="left"/>
      <w:pPr>
        <w:ind w:left="5927" w:hanging="360"/>
      </w:pPr>
    </w:lvl>
    <w:lvl w:ilvl="7" w:tplc="FFFFFFFF" w:tentative="1">
      <w:start w:val="1"/>
      <w:numFmt w:val="lowerLetter"/>
      <w:lvlText w:val="%8."/>
      <w:lvlJc w:val="left"/>
      <w:pPr>
        <w:ind w:left="6647" w:hanging="360"/>
      </w:pPr>
    </w:lvl>
    <w:lvl w:ilvl="8" w:tplc="FFFFFFFF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" w15:restartNumberingAfterBreak="0">
    <w:nsid w:val="16696378"/>
    <w:multiLevelType w:val="hybridMultilevel"/>
    <w:tmpl w:val="D0A85FF0"/>
    <w:lvl w:ilvl="0" w:tplc="FFFFFFFF">
      <w:start w:val="1"/>
      <w:numFmt w:val="lowerLetter"/>
      <w:lvlText w:val="(%1)"/>
      <w:lvlJc w:val="left"/>
      <w:pPr>
        <w:ind w:left="16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27" w:hanging="360"/>
      </w:pPr>
    </w:lvl>
    <w:lvl w:ilvl="2" w:tplc="FFFFFFFF" w:tentative="1">
      <w:start w:val="1"/>
      <w:numFmt w:val="lowerRoman"/>
      <w:lvlText w:val="%3."/>
      <w:lvlJc w:val="right"/>
      <w:pPr>
        <w:ind w:left="3047" w:hanging="180"/>
      </w:pPr>
    </w:lvl>
    <w:lvl w:ilvl="3" w:tplc="FFFFFFFF" w:tentative="1">
      <w:start w:val="1"/>
      <w:numFmt w:val="decimal"/>
      <w:lvlText w:val="%4."/>
      <w:lvlJc w:val="left"/>
      <w:pPr>
        <w:ind w:left="3767" w:hanging="360"/>
      </w:pPr>
    </w:lvl>
    <w:lvl w:ilvl="4" w:tplc="FFFFFFFF" w:tentative="1">
      <w:start w:val="1"/>
      <w:numFmt w:val="lowerLetter"/>
      <w:lvlText w:val="%5."/>
      <w:lvlJc w:val="left"/>
      <w:pPr>
        <w:ind w:left="4487" w:hanging="360"/>
      </w:pPr>
    </w:lvl>
    <w:lvl w:ilvl="5" w:tplc="FFFFFFFF" w:tentative="1">
      <w:start w:val="1"/>
      <w:numFmt w:val="lowerRoman"/>
      <w:lvlText w:val="%6."/>
      <w:lvlJc w:val="right"/>
      <w:pPr>
        <w:ind w:left="5207" w:hanging="180"/>
      </w:pPr>
    </w:lvl>
    <w:lvl w:ilvl="6" w:tplc="FFFFFFFF" w:tentative="1">
      <w:start w:val="1"/>
      <w:numFmt w:val="decimal"/>
      <w:lvlText w:val="%7."/>
      <w:lvlJc w:val="left"/>
      <w:pPr>
        <w:ind w:left="5927" w:hanging="360"/>
      </w:pPr>
    </w:lvl>
    <w:lvl w:ilvl="7" w:tplc="FFFFFFFF" w:tentative="1">
      <w:start w:val="1"/>
      <w:numFmt w:val="lowerLetter"/>
      <w:lvlText w:val="%8."/>
      <w:lvlJc w:val="left"/>
      <w:pPr>
        <w:ind w:left="6647" w:hanging="360"/>
      </w:pPr>
    </w:lvl>
    <w:lvl w:ilvl="8" w:tplc="FFFFFFFF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" w15:restartNumberingAfterBreak="0">
    <w:nsid w:val="207560B7"/>
    <w:multiLevelType w:val="hybridMultilevel"/>
    <w:tmpl w:val="D0A85FF0"/>
    <w:lvl w:ilvl="0" w:tplc="FFFFFFFF">
      <w:start w:val="1"/>
      <w:numFmt w:val="lowerLetter"/>
      <w:lvlText w:val="(%1)"/>
      <w:lvlJc w:val="left"/>
      <w:pPr>
        <w:ind w:left="16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27" w:hanging="360"/>
      </w:pPr>
    </w:lvl>
    <w:lvl w:ilvl="2" w:tplc="FFFFFFFF" w:tentative="1">
      <w:start w:val="1"/>
      <w:numFmt w:val="lowerRoman"/>
      <w:lvlText w:val="%3."/>
      <w:lvlJc w:val="right"/>
      <w:pPr>
        <w:ind w:left="3047" w:hanging="180"/>
      </w:pPr>
    </w:lvl>
    <w:lvl w:ilvl="3" w:tplc="FFFFFFFF" w:tentative="1">
      <w:start w:val="1"/>
      <w:numFmt w:val="decimal"/>
      <w:lvlText w:val="%4."/>
      <w:lvlJc w:val="left"/>
      <w:pPr>
        <w:ind w:left="3767" w:hanging="360"/>
      </w:pPr>
    </w:lvl>
    <w:lvl w:ilvl="4" w:tplc="FFFFFFFF" w:tentative="1">
      <w:start w:val="1"/>
      <w:numFmt w:val="lowerLetter"/>
      <w:lvlText w:val="%5."/>
      <w:lvlJc w:val="left"/>
      <w:pPr>
        <w:ind w:left="4487" w:hanging="360"/>
      </w:pPr>
    </w:lvl>
    <w:lvl w:ilvl="5" w:tplc="FFFFFFFF" w:tentative="1">
      <w:start w:val="1"/>
      <w:numFmt w:val="lowerRoman"/>
      <w:lvlText w:val="%6."/>
      <w:lvlJc w:val="right"/>
      <w:pPr>
        <w:ind w:left="5207" w:hanging="180"/>
      </w:pPr>
    </w:lvl>
    <w:lvl w:ilvl="6" w:tplc="FFFFFFFF" w:tentative="1">
      <w:start w:val="1"/>
      <w:numFmt w:val="decimal"/>
      <w:lvlText w:val="%7."/>
      <w:lvlJc w:val="left"/>
      <w:pPr>
        <w:ind w:left="5927" w:hanging="360"/>
      </w:pPr>
    </w:lvl>
    <w:lvl w:ilvl="7" w:tplc="FFFFFFFF" w:tentative="1">
      <w:start w:val="1"/>
      <w:numFmt w:val="lowerLetter"/>
      <w:lvlText w:val="%8."/>
      <w:lvlJc w:val="left"/>
      <w:pPr>
        <w:ind w:left="6647" w:hanging="360"/>
      </w:pPr>
    </w:lvl>
    <w:lvl w:ilvl="8" w:tplc="FFFFFFFF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3" w15:restartNumberingAfterBreak="0">
    <w:nsid w:val="2122559A"/>
    <w:multiLevelType w:val="hybridMultilevel"/>
    <w:tmpl w:val="D0A85FF0"/>
    <w:lvl w:ilvl="0" w:tplc="FFFFFFFF">
      <w:start w:val="1"/>
      <w:numFmt w:val="lowerLetter"/>
      <w:lvlText w:val="(%1)"/>
      <w:lvlJc w:val="left"/>
      <w:pPr>
        <w:ind w:left="16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27" w:hanging="360"/>
      </w:pPr>
    </w:lvl>
    <w:lvl w:ilvl="2" w:tplc="FFFFFFFF" w:tentative="1">
      <w:start w:val="1"/>
      <w:numFmt w:val="lowerRoman"/>
      <w:lvlText w:val="%3."/>
      <w:lvlJc w:val="right"/>
      <w:pPr>
        <w:ind w:left="3047" w:hanging="180"/>
      </w:pPr>
    </w:lvl>
    <w:lvl w:ilvl="3" w:tplc="FFFFFFFF" w:tentative="1">
      <w:start w:val="1"/>
      <w:numFmt w:val="decimal"/>
      <w:lvlText w:val="%4."/>
      <w:lvlJc w:val="left"/>
      <w:pPr>
        <w:ind w:left="3767" w:hanging="360"/>
      </w:pPr>
    </w:lvl>
    <w:lvl w:ilvl="4" w:tplc="FFFFFFFF" w:tentative="1">
      <w:start w:val="1"/>
      <w:numFmt w:val="lowerLetter"/>
      <w:lvlText w:val="%5."/>
      <w:lvlJc w:val="left"/>
      <w:pPr>
        <w:ind w:left="4487" w:hanging="360"/>
      </w:pPr>
    </w:lvl>
    <w:lvl w:ilvl="5" w:tplc="FFFFFFFF" w:tentative="1">
      <w:start w:val="1"/>
      <w:numFmt w:val="lowerRoman"/>
      <w:lvlText w:val="%6."/>
      <w:lvlJc w:val="right"/>
      <w:pPr>
        <w:ind w:left="5207" w:hanging="180"/>
      </w:pPr>
    </w:lvl>
    <w:lvl w:ilvl="6" w:tplc="FFFFFFFF" w:tentative="1">
      <w:start w:val="1"/>
      <w:numFmt w:val="decimal"/>
      <w:lvlText w:val="%7."/>
      <w:lvlJc w:val="left"/>
      <w:pPr>
        <w:ind w:left="5927" w:hanging="360"/>
      </w:pPr>
    </w:lvl>
    <w:lvl w:ilvl="7" w:tplc="FFFFFFFF" w:tentative="1">
      <w:start w:val="1"/>
      <w:numFmt w:val="lowerLetter"/>
      <w:lvlText w:val="%8."/>
      <w:lvlJc w:val="left"/>
      <w:pPr>
        <w:ind w:left="6647" w:hanging="360"/>
      </w:pPr>
    </w:lvl>
    <w:lvl w:ilvl="8" w:tplc="FFFFFFFF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4" w15:restartNumberingAfterBreak="0">
    <w:nsid w:val="218D5D23"/>
    <w:multiLevelType w:val="hybridMultilevel"/>
    <w:tmpl w:val="D0A85FF0"/>
    <w:lvl w:ilvl="0" w:tplc="FFFFFFFF">
      <w:start w:val="1"/>
      <w:numFmt w:val="lowerLetter"/>
      <w:lvlText w:val="(%1)"/>
      <w:lvlJc w:val="left"/>
      <w:pPr>
        <w:ind w:left="16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27" w:hanging="360"/>
      </w:pPr>
    </w:lvl>
    <w:lvl w:ilvl="2" w:tplc="FFFFFFFF" w:tentative="1">
      <w:start w:val="1"/>
      <w:numFmt w:val="lowerRoman"/>
      <w:lvlText w:val="%3."/>
      <w:lvlJc w:val="right"/>
      <w:pPr>
        <w:ind w:left="3047" w:hanging="180"/>
      </w:pPr>
    </w:lvl>
    <w:lvl w:ilvl="3" w:tplc="FFFFFFFF" w:tentative="1">
      <w:start w:val="1"/>
      <w:numFmt w:val="decimal"/>
      <w:lvlText w:val="%4."/>
      <w:lvlJc w:val="left"/>
      <w:pPr>
        <w:ind w:left="3767" w:hanging="360"/>
      </w:pPr>
    </w:lvl>
    <w:lvl w:ilvl="4" w:tplc="FFFFFFFF" w:tentative="1">
      <w:start w:val="1"/>
      <w:numFmt w:val="lowerLetter"/>
      <w:lvlText w:val="%5."/>
      <w:lvlJc w:val="left"/>
      <w:pPr>
        <w:ind w:left="4487" w:hanging="360"/>
      </w:pPr>
    </w:lvl>
    <w:lvl w:ilvl="5" w:tplc="FFFFFFFF" w:tentative="1">
      <w:start w:val="1"/>
      <w:numFmt w:val="lowerRoman"/>
      <w:lvlText w:val="%6."/>
      <w:lvlJc w:val="right"/>
      <w:pPr>
        <w:ind w:left="5207" w:hanging="180"/>
      </w:pPr>
    </w:lvl>
    <w:lvl w:ilvl="6" w:tplc="FFFFFFFF" w:tentative="1">
      <w:start w:val="1"/>
      <w:numFmt w:val="decimal"/>
      <w:lvlText w:val="%7."/>
      <w:lvlJc w:val="left"/>
      <w:pPr>
        <w:ind w:left="5927" w:hanging="360"/>
      </w:pPr>
    </w:lvl>
    <w:lvl w:ilvl="7" w:tplc="FFFFFFFF" w:tentative="1">
      <w:start w:val="1"/>
      <w:numFmt w:val="lowerLetter"/>
      <w:lvlText w:val="%8."/>
      <w:lvlJc w:val="left"/>
      <w:pPr>
        <w:ind w:left="6647" w:hanging="360"/>
      </w:pPr>
    </w:lvl>
    <w:lvl w:ilvl="8" w:tplc="FFFFFFFF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5" w15:restartNumberingAfterBreak="0">
    <w:nsid w:val="24697E3E"/>
    <w:multiLevelType w:val="hybridMultilevel"/>
    <w:tmpl w:val="D0A85FF0"/>
    <w:lvl w:ilvl="0" w:tplc="FFFFFFFF">
      <w:start w:val="1"/>
      <w:numFmt w:val="lowerLetter"/>
      <w:lvlText w:val="(%1)"/>
      <w:lvlJc w:val="left"/>
      <w:pPr>
        <w:ind w:left="16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27" w:hanging="360"/>
      </w:pPr>
    </w:lvl>
    <w:lvl w:ilvl="2" w:tplc="FFFFFFFF" w:tentative="1">
      <w:start w:val="1"/>
      <w:numFmt w:val="lowerRoman"/>
      <w:lvlText w:val="%3."/>
      <w:lvlJc w:val="right"/>
      <w:pPr>
        <w:ind w:left="3047" w:hanging="180"/>
      </w:pPr>
    </w:lvl>
    <w:lvl w:ilvl="3" w:tplc="FFFFFFFF" w:tentative="1">
      <w:start w:val="1"/>
      <w:numFmt w:val="decimal"/>
      <w:lvlText w:val="%4."/>
      <w:lvlJc w:val="left"/>
      <w:pPr>
        <w:ind w:left="3767" w:hanging="360"/>
      </w:pPr>
    </w:lvl>
    <w:lvl w:ilvl="4" w:tplc="FFFFFFFF" w:tentative="1">
      <w:start w:val="1"/>
      <w:numFmt w:val="lowerLetter"/>
      <w:lvlText w:val="%5."/>
      <w:lvlJc w:val="left"/>
      <w:pPr>
        <w:ind w:left="4487" w:hanging="360"/>
      </w:pPr>
    </w:lvl>
    <w:lvl w:ilvl="5" w:tplc="FFFFFFFF" w:tentative="1">
      <w:start w:val="1"/>
      <w:numFmt w:val="lowerRoman"/>
      <w:lvlText w:val="%6."/>
      <w:lvlJc w:val="right"/>
      <w:pPr>
        <w:ind w:left="5207" w:hanging="180"/>
      </w:pPr>
    </w:lvl>
    <w:lvl w:ilvl="6" w:tplc="FFFFFFFF" w:tentative="1">
      <w:start w:val="1"/>
      <w:numFmt w:val="decimal"/>
      <w:lvlText w:val="%7."/>
      <w:lvlJc w:val="left"/>
      <w:pPr>
        <w:ind w:left="5927" w:hanging="360"/>
      </w:pPr>
    </w:lvl>
    <w:lvl w:ilvl="7" w:tplc="FFFFFFFF" w:tentative="1">
      <w:start w:val="1"/>
      <w:numFmt w:val="lowerLetter"/>
      <w:lvlText w:val="%8."/>
      <w:lvlJc w:val="left"/>
      <w:pPr>
        <w:ind w:left="6647" w:hanging="360"/>
      </w:pPr>
    </w:lvl>
    <w:lvl w:ilvl="8" w:tplc="FFFFFFFF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6" w15:restartNumberingAfterBreak="0">
    <w:nsid w:val="2F8C3E4C"/>
    <w:multiLevelType w:val="hybridMultilevel"/>
    <w:tmpl w:val="D0A85FF0"/>
    <w:lvl w:ilvl="0" w:tplc="FFFFFFFF">
      <w:start w:val="1"/>
      <w:numFmt w:val="lowerLetter"/>
      <w:lvlText w:val="(%1)"/>
      <w:lvlJc w:val="left"/>
      <w:pPr>
        <w:ind w:left="16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27" w:hanging="360"/>
      </w:pPr>
    </w:lvl>
    <w:lvl w:ilvl="2" w:tplc="FFFFFFFF" w:tentative="1">
      <w:start w:val="1"/>
      <w:numFmt w:val="lowerRoman"/>
      <w:lvlText w:val="%3."/>
      <w:lvlJc w:val="right"/>
      <w:pPr>
        <w:ind w:left="3047" w:hanging="180"/>
      </w:pPr>
    </w:lvl>
    <w:lvl w:ilvl="3" w:tplc="FFFFFFFF" w:tentative="1">
      <w:start w:val="1"/>
      <w:numFmt w:val="decimal"/>
      <w:lvlText w:val="%4."/>
      <w:lvlJc w:val="left"/>
      <w:pPr>
        <w:ind w:left="3767" w:hanging="360"/>
      </w:pPr>
    </w:lvl>
    <w:lvl w:ilvl="4" w:tplc="FFFFFFFF" w:tentative="1">
      <w:start w:val="1"/>
      <w:numFmt w:val="lowerLetter"/>
      <w:lvlText w:val="%5."/>
      <w:lvlJc w:val="left"/>
      <w:pPr>
        <w:ind w:left="4487" w:hanging="360"/>
      </w:pPr>
    </w:lvl>
    <w:lvl w:ilvl="5" w:tplc="FFFFFFFF" w:tentative="1">
      <w:start w:val="1"/>
      <w:numFmt w:val="lowerRoman"/>
      <w:lvlText w:val="%6."/>
      <w:lvlJc w:val="right"/>
      <w:pPr>
        <w:ind w:left="5207" w:hanging="180"/>
      </w:pPr>
    </w:lvl>
    <w:lvl w:ilvl="6" w:tplc="FFFFFFFF" w:tentative="1">
      <w:start w:val="1"/>
      <w:numFmt w:val="decimal"/>
      <w:lvlText w:val="%7."/>
      <w:lvlJc w:val="left"/>
      <w:pPr>
        <w:ind w:left="5927" w:hanging="360"/>
      </w:pPr>
    </w:lvl>
    <w:lvl w:ilvl="7" w:tplc="FFFFFFFF" w:tentative="1">
      <w:start w:val="1"/>
      <w:numFmt w:val="lowerLetter"/>
      <w:lvlText w:val="%8."/>
      <w:lvlJc w:val="left"/>
      <w:pPr>
        <w:ind w:left="6647" w:hanging="360"/>
      </w:pPr>
    </w:lvl>
    <w:lvl w:ilvl="8" w:tplc="FFFFFFFF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7" w15:restartNumberingAfterBreak="0">
    <w:nsid w:val="3281386F"/>
    <w:multiLevelType w:val="hybridMultilevel"/>
    <w:tmpl w:val="D0A85FF0"/>
    <w:lvl w:ilvl="0" w:tplc="FFFFFFFF">
      <w:start w:val="1"/>
      <w:numFmt w:val="lowerLetter"/>
      <w:lvlText w:val="(%1)"/>
      <w:lvlJc w:val="left"/>
      <w:pPr>
        <w:ind w:left="16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27" w:hanging="360"/>
      </w:pPr>
    </w:lvl>
    <w:lvl w:ilvl="2" w:tplc="FFFFFFFF" w:tentative="1">
      <w:start w:val="1"/>
      <w:numFmt w:val="lowerRoman"/>
      <w:lvlText w:val="%3."/>
      <w:lvlJc w:val="right"/>
      <w:pPr>
        <w:ind w:left="3047" w:hanging="180"/>
      </w:pPr>
    </w:lvl>
    <w:lvl w:ilvl="3" w:tplc="FFFFFFFF" w:tentative="1">
      <w:start w:val="1"/>
      <w:numFmt w:val="decimal"/>
      <w:lvlText w:val="%4."/>
      <w:lvlJc w:val="left"/>
      <w:pPr>
        <w:ind w:left="3767" w:hanging="360"/>
      </w:pPr>
    </w:lvl>
    <w:lvl w:ilvl="4" w:tplc="FFFFFFFF" w:tentative="1">
      <w:start w:val="1"/>
      <w:numFmt w:val="lowerLetter"/>
      <w:lvlText w:val="%5."/>
      <w:lvlJc w:val="left"/>
      <w:pPr>
        <w:ind w:left="4487" w:hanging="360"/>
      </w:pPr>
    </w:lvl>
    <w:lvl w:ilvl="5" w:tplc="FFFFFFFF" w:tentative="1">
      <w:start w:val="1"/>
      <w:numFmt w:val="lowerRoman"/>
      <w:lvlText w:val="%6."/>
      <w:lvlJc w:val="right"/>
      <w:pPr>
        <w:ind w:left="5207" w:hanging="180"/>
      </w:pPr>
    </w:lvl>
    <w:lvl w:ilvl="6" w:tplc="FFFFFFFF" w:tentative="1">
      <w:start w:val="1"/>
      <w:numFmt w:val="decimal"/>
      <w:lvlText w:val="%7."/>
      <w:lvlJc w:val="left"/>
      <w:pPr>
        <w:ind w:left="5927" w:hanging="360"/>
      </w:pPr>
    </w:lvl>
    <w:lvl w:ilvl="7" w:tplc="FFFFFFFF" w:tentative="1">
      <w:start w:val="1"/>
      <w:numFmt w:val="lowerLetter"/>
      <w:lvlText w:val="%8."/>
      <w:lvlJc w:val="left"/>
      <w:pPr>
        <w:ind w:left="6647" w:hanging="360"/>
      </w:pPr>
    </w:lvl>
    <w:lvl w:ilvl="8" w:tplc="FFFFFFFF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8" w15:restartNumberingAfterBreak="0">
    <w:nsid w:val="388E51B9"/>
    <w:multiLevelType w:val="hybridMultilevel"/>
    <w:tmpl w:val="D0A85FF0"/>
    <w:lvl w:ilvl="0" w:tplc="77348E90">
      <w:start w:val="1"/>
      <w:numFmt w:val="lowerLetter"/>
      <w:lvlText w:val="(%1)"/>
      <w:lvlJc w:val="left"/>
      <w:pPr>
        <w:ind w:left="16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27" w:hanging="360"/>
      </w:pPr>
    </w:lvl>
    <w:lvl w:ilvl="2" w:tplc="0809001B" w:tentative="1">
      <w:start w:val="1"/>
      <w:numFmt w:val="lowerRoman"/>
      <w:lvlText w:val="%3."/>
      <w:lvlJc w:val="right"/>
      <w:pPr>
        <w:ind w:left="3047" w:hanging="180"/>
      </w:pPr>
    </w:lvl>
    <w:lvl w:ilvl="3" w:tplc="0809000F" w:tentative="1">
      <w:start w:val="1"/>
      <w:numFmt w:val="decimal"/>
      <w:lvlText w:val="%4."/>
      <w:lvlJc w:val="left"/>
      <w:pPr>
        <w:ind w:left="3767" w:hanging="360"/>
      </w:pPr>
    </w:lvl>
    <w:lvl w:ilvl="4" w:tplc="08090019" w:tentative="1">
      <w:start w:val="1"/>
      <w:numFmt w:val="lowerLetter"/>
      <w:lvlText w:val="%5."/>
      <w:lvlJc w:val="left"/>
      <w:pPr>
        <w:ind w:left="4487" w:hanging="360"/>
      </w:pPr>
    </w:lvl>
    <w:lvl w:ilvl="5" w:tplc="0809001B" w:tentative="1">
      <w:start w:val="1"/>
      <w:numFmt w:val="lowerRoman"/>
      <w:lvlText w:val="%6."/>
      <w:lvlJc w:val="right"/>
      <w:pPr>
        <w:ind w:left="5207" w:hanging="180"/>
      </w:pPr>
    </w:lvl>
    <w:lvl w:ilvl="6" w:tplc="0809000F" w:tentative="1">
      <w:start w:val="1"/>
      <w:numFmt w:val="decimal"/>
      <w:lvlText w:val="%7."/>
      <w:lvlJc w:val="left"/>
      <w:pPr>
        <w:ind w:left="5927" w:hanging="360"/>
      </w:pPr>
    </w:lvl>
    <w:lvl w:ilvl="7" w:tplc="08090019" w:tentative="1">
      <w:start w:val="1"/>
      <w:numFmt w:val="lowerLetter"/>
      <w:lvlText w:val="%8."/>
      <w:lvlJc w:val="left"/>
      <w:pPr>
        <w:ind w:left="6647" w:hanging="360"/>
      </w:pPr>
    </w:lvl>
    <w:lvl w:ilvl="8" w:tplc="0809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9" w15:restartNumberingAfterBreak="0">
    <w:nsid w:val="3F5306D0"/>
    <w:multiLevelType w:val="hybridMultilevel"/>
    <w:tmpl w:val="D0A85FF0"/>
    <w:lvl w:ilvl="0" w:tplc="FFFFFFFF">
      <w:start w:val="1"/>
      <w:numFmt w:val="lowerLetter"/>
      <w:lvlText w:val="(%1)"/>
      <w:lvlJc w:val="left"/>
      <w:pPr>
        <w:ind w:left="16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27" w:hanging="360"/>
      </w:pPr>
    </w:lvl>
    <w:lvl w:ilvl="2" w:tplc="FFFFFFFF" w:tentative="1">
      <w:start w:val="1"/>
      <w:numFmt w:val="lowerRoman"/>
      <w:lvlText w:val="%3."/>
      <w:lvlJc w:val="right"/>
      <w:pPr>
        <w:ind w:left="3047" w:hanging="180"/>
      </w:pPr>
    </w:lvl>
    <w:lvl w:ilvl="3" w:tplc="FFFFFFFF" w:tentative="1">
      <w:start w:val="1"/>
      <w:numFmt w:val="decimal"/>
      <w:lvlText w:val="%4."/>
      <w:lvlJc w:val="left"/>
      <w:pPr>
        <w:ind w:left="3767" w:hanging="360"/>
      </w:pPr>
    </w:lvl>
    <w:lvl w:ilvl="4" w:tplc="FFFFFFFF" w:tentative="1">
      <w:start w:val="1"/>
      <w:numFmt w:val="lowerLetter"/>
      <w:lvlText w:val="%5."/>
      <w:lvlJc w:val="left"/>
      <w:pPr>
        <w:ind w:left="4487" w:hanging="360"/>
      </w:pPr>
    </w:lvl>
    <w:lvl w:ilvl="5" w:tplc="FFFFFFFF" w:tentative="1">
      <w:start w:val="1"/>
      <w:numFmt w:val="lowerRoman"/>
      <w:lvlText w:val="%6."/>
      <w:lvlJc w:val="right"/>
      <w:pPr>
        <w:ind w:left="5207" w:hanging="180"/>
      </w:pPr>
    </w:lvl>
    <w:lvl w:ilvl="6" w:tplc="FFFFFFFF" w:tentative="1">
      <w:start w:val="1"/>
      <w:numFmt w:val="decimal"/>
      <w:lvlText w:val="%7."/>
      <w:lvlJc w:val="left"/>
      <w:pPr>
        <w:ind w:left="5927" w:hanging="360"/>
      </w:pPr>
    </w:lvl>
    <w:lvl w:ilvl="7" w:tplc="FFFFFFFF" w:tentative="1">
      <w:start w:val="1"/>
      <w:numFmt w:val="lowerLetter"/>
      <w:lvlText w:val="%8."/>
      <w:lvlJc w:val="left"/>
      <w:pPr>
        <w:ind w:left="6647" w:hanging="360"/>
      </w:pPr>
    </w:lvl>
    <w:lvl w:ilvl="8" w:tplc="FFFFFFFF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0" w15:restartNumberingAfterBreak="0">
    <w:nsid w:val="3F7111AB"/>
    <w:multiLevelType w:val="hybridMultilevel"/>
    <w:tmpl w:val="D0A85FF0"/>
    <w:lvl w:ilvl="0" w:tplc="FFFFFFFF">
      <w:start w:val="1"/>
      <w:numFmt w:val="lowerLetter"/>
      <w:lvlText w:val="(%1)"/>
      <w:lvlJc w:val="left"/>
      <w:pPr>
        <w:ind w:left="16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27" w:hanging="360"/>
      </w:pPr>
    </w:lvl>
    <w:lvl w:ilvl="2" w:tplc="FFFFFFFF" w:tentative="1">
      <w:start w:val="1"/>
      <w:numFmt w:val="lowerRoman"/>
      <w:lvlText w:val="%3."/>
      <w:lvlJc w:val="right"/>
      <w:pPr>
        <w:ind w:left="3047" w:hanging="180"/>
      </w:pPr>
    </w:lvl>
    <w:lvl w:ilvl="3" w:tplc="FFFFFFFF" w:tentative="1">
      <w:start w:val="1"/>
      <w:numFmt w:val="decimal"/>
      <w:lvlText w:val="%4."/>
      <w:lvlJc w:val="left"/>
      <w:pPr>
        <w:ind w:left="3767" w:hanging="360"/>
      </w:pPr>
    </w:lvl>
    <w:lvl w:ilvl="4" w:tplc="FFFFFFFF" w:tentative="1">
      <w:start w:val="1"/>
      <w:numFmt w:val="lowerLetter"/>
      <w:lvlText w:val="%5."/>
      <w:lvlJc w:val="left"/>
      <w:pPr>
        <w:ind w:left="4487" w:hanging="360"/>
      </w:pPr>
    </w:lvl>
    <w:lvl w:ilvl="5" w:tplc="FFFFFFFF" w:tentative="1">
      <w:start w:val="1"/>
      <w:numFmt w:val="lowerRoman"/>
      <w:lvlText w:val="%6."/>
      <w:lvlJc w:val="right"/>
      <w:pPr>
        <w:ind w:left="5207" w:hanging="180"/>
      </w:pPr>
    </w:lvl>
    <w:lvl w:ilvl="6" w:tplc="FFFFFFFF" w:tentative="1">
      <w:start w:val="1"/>
      <w:numFmt w:val="decimal"/>
      <w:lvlText w:val="%7."/>
      <w:lvlJc w:val="left"/>
      <w:pPr>
        <w:ind w:left="5927" w:hanging="360"/>
      </w:pPr>
    </w:lvl>
    <w:lvl w:ilvl="7" w:tplc="FFFFFFFF" w:tentative="1">
      <w:start w:val="1"/>
      <w:numFmt w:val="lowerLetter"/>
      <w:lvlText w:val="%8."/>
      <w:lvlJc w:val="left"/>
      <w:pPr>
        <w:ind w:left="6647" w:hanging="360"/>
      </w:pPr>
    </w:lvl>
    <w:lvl w:ilvl="8" w:tplc="FFFFFFFF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1" w15:restartNumberingAfterBreak="0">
    <w:nsid w:val="44A5409E"/>
    <w:multiLevelType w:val="hybridMultilevel"/>
    <w:tmpl w:val="75945228"/>
    <w:lvl w:ilvl="0" w:tplc="0409000F">
      <w:start w:val="1"/>
      <w:numFmt w:val="decimal"/>
      <w:lvlText w:val="%1."/>
      <w:lvlJc w:val="left"/>
      <w:pPr>
        <w:ind w:left="1967" w:hanging="360"/>
      </w:pPr>
    </w:lvl>
    <w:lvl w:ilvl="1" w:tplc="08090019" w:tentative="1">
      <w:start w:val="1"/>
      <w:numFmt w:val="lowerLetter"/>
      <w:lvlText w:val="%2."/>
      <w:lvlJc w:val="left"/>
      <w:pPr>
        <w:ind w:left="2687" w:hanging="360"/>
      </w:pPr>
    </w:lvl>
    <w:lvl w:ilvl="2" w:tplc="0809001B" w:tentative="1">
      <w:start w:val="1"/>
      <w:numFmt w:val="lowerRoman"/>
      <w:lvlText w:val="%3."/>
      <w:lvlJc w:val="right"/>
      <w:pPr>
        <w:ind w:left="3407" w:hanging="180"/>
      </w:pPr>
    </w:lvl>
    <w:lvl w:ilvl="3" w:tplc="0809000F" w:tentative="1">
      <w:start w:val="1"/>
      <w:numFmt w:val="decimal"/>
      <w:lvlText w:val="%4."/>
      <w:lvlJc w:val="left"/>
      <w:pPr>
        <w:ind w:left="4127" w:hanging="360"/>
      </w:pPr>
    </w:lvl>
    <w:lvl w:ilvl="4" w:tplc="08090019" w:tentative="1">
      <w:start w:val="1"/>
      <w:numFmt w:val="lowerLetter"/>
      <w:lvlText w:val="%5."/>
      <w:lvlJc w:val="left"/>
      <w:pPr>
        <w:ind w:left="4847" w:hanging="360"/>
      </w:pPr>
    </w:lvl>
    <w:lvl w:ilvl="5" w:tplc="0809001B" w:tentative="1">
      <w:start w:val="1"/>
      <w:numFmt w:val="lowerRoman"/>
      <w:lvlText w:val="%6."/>
      <w:lvlJc w:val="right"/>
      <w:pPr>
        <w:ind w:left="5567" w:hanging="180"/>
      </w:pPr>
    </w:lvl>
    <w:lvl w:ilvl="6" w:tplc="0809000F" w:tentative="1">
      <w:start w:val="1"/>
      <w:numFmt w:val="decimal"/>
      <w:lvlText w:val="%7."/>
      <w:lvlJc w:val="left"/>
      <w:pPr>
        <w:ind w:left="6287" w:hanging="360"/>
      </w:pPr>
    </w:lvl>
    <w:lvl w:ilvl="7" w:tplc="08090019" w:tentative="1">
      <w:start w:val="1"/>
      <w:numFmt w:val="lowerLetter"/>
      <w:lvlText w:val="%8."/>
      <w:lvlJc w:val="left"/>
      <w:pPr>
        <w:ind w:left="7007" w:hanging="360"/>
      </w:pPr>
    </w:lvl>
    <w:lvl w:ilvl="8" w:tplc="0809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12" w15:restartNumberingAfterBreak="0">
    <w:nsid w:val="452275BB"/>
    <w:multiLevelType w:val="hybridMultilevel"/>
    <w:tmpl w:val="D0A85FF0"/>
    <w:lvl w:ilvl="0" w:tplc="FFFFFFFF">
      <w:start w:val="1"/>
      <w:numFmt w:val="lowerLetter"/>
      <w:lvlText w:val="(%1)"/>
      <w:lvlJc w:val="left"/>
      <w:pPr>
        <w:ind w:left="16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27" w:hanging="360"/>
      </w:pPr>
    </w:lvl>
    <w:lvl w:ilvl="2" w:tplc="FFFFFFFF" w:tentative="1">
      <w:start w:val="1"/>
      <w:numFmt w:val="lowerRoman"/>
      <w:lvlText w:val="%3."/>
      <w:lvlJc w:val="right"/>
      <w:pPr>
        <w:ind w:left="3047" w:hanging="180"/>
      </w:pPr>
    </w:lvl>
    <w:lvl w:ilvl="3" w:tplc="FFFFFFFF" w:tentative="1">
      <w:start w:val="1"/>
      <w:numFmt w:val="decimal"/>
      <w:lvlText w:val="%4."/>
      <w:lvlJc w:val="left"/>
      <w:pPr>
        <w:ind w:left="3767" w:hanging="360"/>
      </w:pPr>
    </w:lvl>
    <w:lvl w:ilvl="4" w:tplc="FFFFFFFF" w:tentative="1">
      <w:start w:val="1"/>
      <w:numFmt w:val="lowerLetter"/>
      <w:lvlText w:val="%5."/>
      <w:lvlJc w:val="left"/>
      <w:pPr>
        <w:ind w:left="4487" w:hanging="360"/>
      </w:pPr>
    </w:lvl>
    <w:lvl w:ilvl="5" w:tplc="FFFFFFFF" w:tentative="1">
      <w:start w:val="1"/>
      <w:numFmt w:val="lowerRoman"/>
      <w:lvlText w:val="%6."/>
      <w:lvlJc w:val="right"/>
      <w:pPr>
        <w:ind w:left="5207" w:hanging="180"/>
      </w:pPr>
    </w:lvl>
    <w:lvl w:ilvl="6" w:tplc="FFFFFFFF" w:tentative="1">
      <w:start w:val="1"/>
      <w:numFmt w:val="decimal"/>
      <w:lvlText w:val="%7."/>
      <w:lvlJc w:val="left"/>
      <w:pPr>
        <w:ind w:left="5927" w:hanging="360"/>
      </w:pPr>
    </w:lvl>
    <w:lvl w:ilvl="7" w:tplc="FFFFFFFF" w:tentative="1">
      <w:start w:val="1"/>
      <w:numFmt w:val="lowerLetter"/>
      <w:lvlText w:val="%8."/>
      <w:lvlJc w:val="left"/>
      <w:pPr>
        <w:ind w:left="6647" w:hanging="360"/>
      </w:pPr>
    </w:lvl>
    <w:lvl w:ilvl="8" w:tplc="FFFFFFFF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3" w15:restartNumberingAfterBreak="0">
    <w:nsid w:val="45312EF7"/>
    <w:multiLevelType w:val="hybridMultilevel"/>
    <w:tmpl w:val="D0A85FF0"/>
    <w:lvl w:ilvl="0" w:tplc="FFFFFFFF">
      <w:start w:val="1"/>
      <w:numFmt w:val="lowerLetter"/>
      <w:lvlText w:val="(%1)"/>
      <w:lvlJc w:val="left"/>
      <w:pPr>
        <w:ind w:left="16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27" w:hanging="360"/>
      </w:pPr>
    </w:lvl>
    <w:lvl w:ilvl="2" w:tplc="FFFFFFFF" w:tentative="1">
      <w:start w:val="1"/>
      <w:numFmt w:val="lowerRoman"/>
      <w:lvlText w:val="%3."/>
      <w:lvlJc w:val="right"/>
      <w:pPr>
        <w:ind w:left="3047" w:hanging="180"/>
      </w:pPr>
    </w:lvl>
    <w:lvl w:ilvl="3" w:tplc="FFFFFFFF" w:tentative="1">
      <w:start w:val="1"/>
      <w:numFmt w:val="decimal"/>
      <w:lvlText w:val="%4."/>
      <w:lvlJc w:val="left"/>
      <w:pPr>
        <w:ind w:left="3767" w:hanging="360"/>
      </w:pPr>
    </w:lvl>
    <w:lvl w:ilvl="4" w:tplc="FFFFFFFF" w:tentative="1">
      <w:start w:val="1"/>
      <w:numFmt w:val="lowerLetter"/>
      <w:lvlText w:val="%5."/>
      <w:lvlJc w:val="left"/>
      <w:pPr>
        <w:ind w:left="4487" w:hanging="360"/>
      </w:pPr>
    </w:lvl>
    <w:lvl w:ilvl="5" w:tplc="FFFFFFFF" w:tentative="1">
      <w:start w:val="1"/>
      <w:numFmt w:val="lowerRoman"/>
      <w:lvlText w:val="%6."/>
      <w:lvlJc w:val="right"/>
      <w:pPr>
        <w:ind w:left="5207" w:hanging="180"/>
      </w:pPr>
    </w:lvl>
    <w:lvl w:ilvl="6" w:tplc="FFFFFFFF" w:tentative="1">
      <w:start w:val="1"/>
      <w:numFmt w:val="decimal"/>
      <w:lvlText w:val="%7."/>
      <w:lvlJc w:val="left"/>
      <w:pPr>
        <w:ind w:left="5927" w:hanging="360"/>
      </w:pPr>
    </w:lvl>
    <w:lvl w:ilvl="7" w:tplc="FFFFFFFF" w:tentative="1">
      <w:start w:val="1"/>
      <w:numFmt w:val="lowerLetter"/>
      <w:lvlText w:val="%8."/>
      <w:lvlJc w:val="left"/>
      <w:pPr>
        <w:ind w:left="6647" w:hanging="360"/>
      </w:pPr>
    </w:lvl>
    <w:lvl w:ilvl="8" w:tplc="FFFFFFFF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4" w15:restartNumberingAfterBreak="0">
    <w:nsid w:val="52A66A9D"/>
    <w:multiLevelType w:val="multilevel"/>
    <w:tmpl w:val="9B10571A"/>
    <w:styleLink w:val="Normallist"/>
    <w:lvl w:ilvl="0">
      <w:start w:val="1"/>
      <w:numFmt w:val="decimal"/>
      <w:lvlText w:val="%1."/>
      <w:lvlJc w:val="left"/>
      <w:pPr>
        <w:tabs>
          <w:tab w:val="num" w:pos="567"/>
        </w:tabs>
        <w:ind w:left="1247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1247" w:firstLine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567"/>
        </w:tabs>
        <w:ind w:left="2948" w:hanging="567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567"/>
        </w:tabs>
        <w:ind w:left="3515" w:hanging="567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567"/>
        </w:tabs>
        <w:ind w:left="4082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835"/>
        </w:tabs>
        <w:ind w:left="783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55"/>
        </w:tabs>
        <w:ind w:left="85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5"/>
        </w:tabs>
        <w:ind w:left="927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995"/>
        </w:tabs>
        <w:ind w:left="9995" w:hanging="180"/>
      </w:pPr>
      <w:rPr>
        <w:rFonts w:hint="default"/>
      </w:rPr>
    </w:lvl>
  </w:abstractNum>
  <w:abstractNum w:abstractNumId="15" w15:restartNumberingAfterBreak="0">
    <w:nsid w:val="583117CB"/>
    <w:multiLevelType w:val="hybridMultilevel"/>
    <w:tmpl w:val="D0A85FF0"/>
    <w:lvl w:ilvl="0" w:tplc="FFFFFFFF">
      <w:start w:val="1"/>
      <w:numFmt w:val="lowerLetter"/>
      <w:lvlText w:val="(%1)"/>
      <w:lvlJc w:val="left"/>
      <w:pPr>
        <w:ind w:left="16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27" w:hanging="360"/>
      </w:pPr>
    </w:lvl>
    <w:lvl w:ilvl="2" w:tplc="FFFFFFFF" w:tentative="1">
      <w:start w:val="1"/>
      <w:numFmt w:val="lowerRoman"/>
      <w:lvlText w:val="%3."/>
      <w:lvlJc w:val="right"/>
      <w:pPr>
        <w:ind w:left="3047" w:hanging="180"/>
      </w:pPr>
    </w:lvl>
    <w:lvl w:ilvl="3" w:tplc="FFFFFFFF" w:tentative="1">
      <w:start w:val="1"/>
      <w:numFmt w:val="decimal"/>
      <w:lvlText w:val="%4."/>
      <w:lvlJc w:val="left"/>
      <w:pPr>
        <w:ind w:left="3767" w:hanging="360"/>
      </w:pPr>
    </w:lvl>
    <w:lvl w:ilvl="4" w:tplc="FFFFFFFF" w:tentative="1">
      <w:start w:val="1"/>
      <w:numFmt w:val="lowerLetter"/>
      <w:lvlText w:val="%5."/>
      <w:lvlJc w:val="left"/>
      <w:pPr>
        <w:ind w:left="4487" w:hanging="360"/>
      </w:pPr>
    </w:lvl>
    <w:lvl w:ilvl="5" w:tplc="FFFFFFFF" w:tentative="1">
      <w:start w:val="1"/>
      <w:numFmt w:val="lowerRoman"/>
      <w:lvlText w:val="%6."/>
      <w:lvlJc w:val="right"/>
      <w:pPr>
        <w:ind w:left="5207" w:hanging="180"/>
      </w:pPr>
    </w:lvl>
    <w:lvl w:ilvl="6" w:tplc="FFFFFFFF" w:tentative="1">
      <w:start w:val="1"/>
      <w:numFmt w:val="decimal"/>
      <w:lvlText w:val="%7."/>
      <w:lvlJc w:val="left"/>
      <w:pPr>
        <w:ind w:left="5927" w:hanging="360"/>
      </w:pPr>
    </w:lvl>
    <w:lvl w:ilvl="7" w:tplc="FFFFFFFF" w:tentative="1">
      <w:start w:val="1"/>
      <w:numFmt w:val="lowerLetter"/>
      <w:lvlText w:val="%8."/>
      <w:lvlJc w:val="left"/>
      <w:pPr>
        <w:ind w:left="6647" w:hanging="360"/>
      </w:pPr>
    </w:lvl>
    <w:lvl w:ilvl="8" w:tplc="FFFFFFFF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6" w15:restartNumberingAfterBreak="0">
    <w:nsid w:val="5F5E70AD"/>
    <w:multiLevelType w:val="hybridMultilevel"/>
    <w:tmpl w:val="D0A85FF0"/>
    <w:lvl w:ilvl="0" w:tplc="FFFFFFFF">
      <w:start w:val="1"/>
      <w:numFmt w:val="lowerLetter"/>
      <w:lvlText w:val="(%1)"/>
      <w:lvlJc w:val="left"/>
      <w:pPr>
        <w:ind w:left="16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27" w:hanging="360"/>
      </w:pPr>
    </w:lvl>
    <w:lvl w:ilvl="2" w:tplc="FFFFFFFF" w:tentative="1">
      <w:start w:val="1"/>
      <w:numFmt w:val="lowerRoman"/>
      <w:lvlText w:val="%3."/>
      <w:lvlJc w:val="right"/>
      <w:pPr>
        <w:ind w:left="3047" w:hanging="180"/>
      </w:pPr>
    </w:lvl>
    <w:lvl w:ilvl="3" w:tplc="FFFFFFFF" w:tentative="1">
      <w:start w:val="1"/>
      <w:numFmt w:val="decimal"/>
      <w:lvlText w:val="%4."/>
      <w:lvlJc w:val="left"/>
      <w:pPr>
        <w:ind w:left="3767" w:hanging="360"/>
      </w:pPr>
    </w:lvl>
    <w:lvl w:ilvl="4" w:tplc="FFFFFFFF" w:tentative="1">
      <w:start w:val="1"/>
      <w:numFmt w:val="lowerLetter"/>
      <w:lvlText w:val="%5."/>
      <w:lvlJc w:val="left"/>
      <w:pPr>
        <w:ind w:left="4487" w:hanging="360"/>
      </w:pPr>
    </w:lvl>
    <w:lvl w:ilvl="5" w:tplc="FFFFFFFF" w:tentative="1">
      <w:start w:val="1"/>
      <w:numFmt w:val="lowerRoman"/>
      <w:lvlText w:val="%6."/>
      <w:lvlJc w:val="right"/>
      <w:pPr>
        <w:ind w:left="5207" w:hanging="180"/>
      </w:pPr>
    </w:lvl>
    <w:lvl w:ilvl="6" w:tplc="FFFFFFFF" w:tentative="1">
      <w:start w:val="1"/>
      <w:numFmt w:val="decimal"/>
      <w:lvlText w:val="%7."/>
      <w:lvlJc w:val="left"/>
      <w:pPr>
        <w:ind w:left="5927" w:hanging="360"/>
      </w:pPr>
    </w:lvl>
    <w:lvl w:ilvl="7" w:tplc="FFFFFFFF" w:tentative="1">
      <w:start w:val="1"/>
      <w:numFmt w:val="lowerLetter"/>
      <w:lvlText w:val="%8."/>
      <w:lvlJc w:val="left"/>
      <w:pPr>
        <w:ind w:left="6647" w:hanging="360"/>
      </w:pPr>
    </w:lvl>
    <w:lvl w:ilvl="8" w:tplc="FFFFFFFF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7" w15:restartNumberingAfterBreak="0">
    <w:nsid w:val="73054BEC"/>
    <w:multiLevelType w:val="hybridMultilevel"/>
    <w:tmpl w:val="D0A85FF0"/>
    <w:lvl w:ilvl="0" w:tplc="FFFFFFFF">
      <w:start w:val="1"/>
      <w:numFmt w:val="lowerLetter"/>
      <w:lvlText w:val="(%1)"/>
      <w:lvlJc w:val="left"/>
      <w:pPr>
        <w:ind w:left="16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27" w:hanging="360"/>
      </w:pPr>
    </w:lvl>
    <w:lvl w:ilvl="2" w:tplc="FFFFFFFF" w:tentative="1">
      <w:start w:val="1"/>
      <w:numFmt w:val="lowerRoman"/>
      <w:lvlText w:val="%3."/>
      <w:lvlJc w:val="right"/>
      <w:pPr>
        <w:ind w:left="3047" w:hanging="180"/>
      </w:pPr>
    </w:lvl>
    <w:lvl w:ilvl="3" w:tplc="FFFFFFFF" w:tentative="1">
      <w:start w:val="1"/>
      <w:numFmt w:val="decimal"/>
      <w:lvlText w:val="%4."/>
      <w:lvlJc w:val="left"/>
      <w:pPr>
        <w:ind w:left="3767" w:hanging="360"/>
      </w:pPr>
    </w:lvl>
    <w:lvl w:ilvl="4" w:tplc="FFFFFFFF" w:tentative="1">
      <w:start w:val="1"/>
      <w:numFmt w:val="lowerLetter"/>
      <w:lvlText w:val="%5."/>
      <w:lvlJc w:val="left"/>
      <w:pPr>
        <w:ind w:left="4487" w:hanging="360"/>
      </w:pPr>
    </w:lvl>
    <w:lvl w:ilvl="5" w:tplc="FFFFFFFF" w:tentative="1">
      <w:start w:val="1"/>
      <w:numFmt w:val="lowerRoman"/>
      <w:lvlText w:val="%6."/>
      <w:lvlJc w:val="right"/>
      <w:pPr>
        <w:ind w:left="5207" w:hanging="180"/>
      </w:pPr>
    </w:lvl>
    <w:lvl w:ilvl="6" w:tplc="FFFFFFFF" w:tentative="1">
      <w:start w:val="1"/>
      <w:numFmt w:val="decimal"/>
      <w:lvlText w:val="%7."/>
      <w:lvlJc w:val="left"/>
      <w:pPr>
        <w:ind w:left="5927" w:hanging="360"/>
      </w:pPr>
    </w:lvl>
    <w:lvl w:ilvl="7" w:tplc="FFFFFFFF" w:tentative="1">
      <w:start w:val="1"/>
      <w:numFmt w:val="lowerLetter"/>
      <w:lvlText w:val="%8."/>
      <w:lvlJc w:val="left"/>
      <w:pPr>
        <w:ind w:left="6647" w:hanging="360"/>
      </w:pPr>
    </w:lvl>
    <w:lvl w:ilvl="8" w:tplc="FFFFFFFF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8" w15:restartNumberingAfterBreak="0">
    <w:nsid w:val="7F367EC6"/>
    <w:multiLevelType w:val="hybridMultilevel"/>
    <w:tmpl w:val="D0A85FF0"/>
    <w:lvl w:ilvl="0" w:tplc="FFFFFFFF">
      <w:start w:val="1"/>
      <w:numFmt w:val="lowerLetter"/>
      <w:lvlText w:val="(%1)"/>
      <w:lvlJc w:val="left"/>
      <w:pPr>
        <w:ind w:left="16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27" w:hanging="360"/>
      </w:pPr>
    </w:lvl>
    <w:lvl w:ilvl="2" w:tplc="FFFFFFFF" w:tentative="1">
      <w:start w:val="1"/>
      <w:numFmt w:val="lowerRoman"/>
      <w:lvlText w:val="%3."/>
      <w:lvlJc w:val="right"/>
      <w:pPr>
        <w:ind w:left="3047" w:hanging="180"/>
      </w:pPr>
    </w:lvl>
    <w:lvl w:ilvl="3" w:tplc="FFFFFFFF" w:tentative="1">
      <w:start w:val="1"/>
      <w:numFmt w:val="decimal"/>
      <w:lvlText w:val="%4."/>
      <w:lvlJc w:val="left"/>
      <w:pPr>
        <w:ind w:left="3767" w:hanging="360"/>
      </w:pPr>
    </w:lvl>
    <w:lvl w:ilvl="4" w:tplc="FFFFFFFF" w:tentative="1">
      <w:start w:val="1"/>
      <w:numFmt w:val="lowerLetter"/>
      <w:lvlText w:val="%5."/>
      <w:lvlJc w:val="left"/>
      <w:pPr>
        <w:ind w:left="4487" w:hanging="360"/>
      </w:pPr>
    </w:lvl>
    <w:lvl w:ilvl="5" w:tplc="FFFFFFFF" w:tentative="1">
      <w:start w:val="1"/>
      <w:numFmt w:val="lowerRoman"/>
      <w:lvlText w:val="%6."/>
      <w:lvlJc w:val="right"/>
      <w:pPr>
        <w:ind w:left="5207" w:hanging="180"/>
      </w:pPr>
    </w:lvl>
    <w:lvl w:ilvl="6" w:tplc="FFFFFFFF" w:tentative="1">
      <w:start w:val="1"/>
      <w:numFmt w:val="decimal"/>
      <w:lvlText w:val="%7."/>
      <w:lvlJc w:val="left"/>
      <w:pPr>
        <w:ind w:left="5927" w:hanging="360"/>
      </w:pPr>
    </w:lvl>
    <w:lvl w:ilvl="7" w:tplc="FFFFFFFF" w:tentative="1">
      <w:start w:val="1"/>
      <w:numFmt w:val="lowerLetter"/>
      <w:lvlText w:val="%8."/>
      <w:lvlJc w:val="left"/>
      <w:pPr>
        <w:ind w:left="6647" w:hanging="360"/>
      </w:pPr>
    </w:lvl>
    <w:lvl w:ilvl="8" w:tplc="FFFFFFFF" w:tentative="1">
      <w:start w:val="1"/>
      <w:numFmt w:val="lowerRoman"/>
      <w:lvlText w:val="%9."/>
      <w:lvlJc w:val="right"/>
      <w:pPr>
        <w:ind w:left="7367" w:hanging="180"/>
      </w:pPr>
    </w:lvl>
  </w:abstractNum>
  <w:num w:numId="1" w16cid:durableId="667565261">
    <w:abstractNumId w:val="14"/>
    <w:lvlOverride w:ilvl="0">
      <w:lvl w:ilvl="0">
        <w:start w:val="1"/>
        <w:numFmt w:val="decimal"/>
        <w:lvlText w:val="%1."/>
        <w:lvlJc w:val="left"/>
        <w:pPr>
          <w:tabs>
            <w:tab w:val="num" w:pos="1134"/>
          </w:tabs>
          <w:ind w:left="1247" w:firstLine="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(%2)"/>
        <w:lvlJc w:val="left"/>
        <w:pPr>
          <w:tabs>
            <w:tab w:val="num" w:pos="1134"/>
          </w:tabs>
          <w:ind w:left="1247" w:firstLine="56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(%3)"/>
        <w:lvlJc w:val="left"/>
        <w:pPr>
          <w:tabs>
            <w:tab w:val="num" w:pos="1134"/>
          </w:tabs>
          <w:ind w:left="2948" w:hanging="567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"/>
        <w:lvlJc w:val="left"/>
        <w:pPr>
          <w:tabs>
            <w:tab w:val="num" w:pos="1134"/>
          </w:tabs>
          <w:ind w:left="3515" w:hanging="567"/>
        </w:pPr>
        <w:rPr>
          <w:rFonts w:hint="default"/>
        </w:rPr>
      </w:lvl>
    </w:lvlOverride>
    <w:lvlOverride w:ilvl="4">
      <w:lvl w:ilvl="4">
        <w:start w:val="1"/>
        <w:numFmt w:val="lowerRoman"/>
        <w:lvlText w:val="%5."/>
        <w:lvlJc w:val="left"/>
        <w:pPr>
          <w:tabs>
            <w:tab w:val="num" w:pos="1134"/>
          </w:tabs>
          <w:ind w:left="4082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7835"/>
          </w:tabs>
          <w:ind w:left="7835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8555"/>
          </w:tabs>
          <w:ind w:left="8555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9275"/>
          </w:tabs>
          <w:ind w:left="9275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9995"/>
          </w:tabs>
          <w:ind w:left="9995" w:hanging="180"/>
        </w:pPr>
        <w:rPr>
          <w:rFonts w:hint="default"/>
        </w:rPr>
      </w:lvl>
    </w:lvlOverride>
  </w:num>
  <w:num w:numId="2" w16cid:durableId="115292421">
    <w:abstractNumId w:val="11"/>
  </w:num>
  <w:num w:numId="3" w16cid:durableId="1439369127">
    <w:abstractNumId w:val="8"/>
  </w:num>
  <w:num w:numId="4" w16cid:durableId="794907578">
    <w:abstractNumId w:val="7"/>
  </w:num>
  <w:num w:numId="5" w16cid:durableId="911548542">
    <w:abstractNumId w:val="3"/>
  </w:num>
  <w:num w:numId="6" w16cid:durableId="1647738764">
    <w:abstractNumId w:val="5"/>
  </w:num>
  <w:num w:numId="7" w16cid:durableId="246157646">
    <w:abstractNumId w:val="2"/>
  </w:num>
  <w:num w:numId="8" w16cid:durableId="468087939">
    <w:abstractNumId w:val="6"/>
  </w:num>
  <w:num w:numId="9" w16cid:durableId="1669626392">
    <w:abstractNumId w:val="4"/>
  </w:num>
  <w:num w:numId="10" w16cid:durableId="1892108989">
    <w:abstractNumId w:val="10"/>
  </w:num>
  <w:num w:numId="11" w16cid:durableId="1289242620">
    <w:abstractNumId w:val="12"/>
  </w:num>
  <w:num w:numId="12" w16cid:durableId="79449389">
    <w:abstractNumId w:val="15"/>
  </w:num>
  <w:num w:numId="13" w16cid:durableId="900755954">
    <w:abstractNumId w:val="0"/>
  </w:num>
  <w:num w:numId="14" w16cid:durableId="1859000234">
    <w:abstractNumId w:val="17"/>
  </w:num>
  <w:num w:numId="15" w16cid:durableId="1798329142">
    <w:abstractNumId w:val="16"/>
  </w:num>
  <w:num w:numId="16" w16cid:durableId="2132749062">
    <w:abstractNumId w:val="9"/>
  </w:num>
  <w:num w:numId="17" w16cid:durableId="1109006878">
    <w:abstractNumId w:val="18"/>
  </w:num>
  <w:num w:numId="18" w16cid:durableId="1224609291">
    <w:abstractNumId w:val="1"/>
  </w:num>
  <w:num w:numId="19" w16cid:durableId="1747798492">
    <w:abstractNumId w:val="13"/>
  </w:num>
  <w:num w:numId="20" w16cid:durableId="1494448980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fr-FR" w:vendorID="64" w:dllVersion="0" w:nlCheck="1" w:checkStyle="0"/>
  <w:activeWritingStyle w:appName="MSWord" w:lang="en-US" w:vendorID="64" w:dllVersion="0" w:nlCheck="1" w:checkStyle="1"/>
  <w:activeWritingStyle w:appName="MSWord" w:lang="en-GB" w:vendorID="64" w:dllVersion="0" w:nlCheck="1" w:checkStyle="0"/>
  <w:activeWritingStyle w:appName="MSWord" w:lang="es-ES" w:vendorID="64" w:dllVersion="0" w:nlCheck="1" w:checkStyle="1"/>
  <w:activeWritingStyle w:appName="MSWord" w:lang="fr-CA" w:vendorID="64" w:dllVersion="0" w:nlCheck="1" w:checkStyle="0"/>
  <w:activeWritingStyle w:appName="MSWord" w:lang="en-GB" w:vendorID="64" w:dllVersion="4096" w:nlCheck="1" w:checkStyle="0"/>
  <w:activeWritingStyle w:appName="MSWord" w:lang="en-CA" w:vendorID="64" w:dllVersion="0" w:nlCheck="1" w:checkStyle="0"/>
  <w:attachedTemplate r:id="rId1"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19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55C"/>
    <w:rsid w:val="000016FF"/>
    <w:rsid w:val="000149E6"/>
    <w:rsid w:val="000247B0"/>
    <w:rsid w:val="00026997"/>
    <w:rsid w:val="00033E0B"/>
    <w:rsid w:val="00035EDE"/>
    <w:rsid w:val="00044340"/>
    <w:rsid w:val="000509B4"/>
    <w:rsid w:val="00055890"/>
    <w:rsid w:val="0006035B"/>
    <w:rsid w:val="00071886"/>
    <w:rsid w:val="000742BC"/>
    <w:rsid w:val="00081484"/>
    <w:rsid w:val="00082A0C"/>
    <w:rsid w:val="00083504"/>
    <w:rsid w:val="000941E5"/>
    <w:rsid w:val="0009640C"/>
    <w:rsid w:val="000A3370"/>
    <w:rsid w:val="000B1D80"/>
    <w:rsid w:val="000B22A2"/>
    <w:rsid w:val="000C0F46"/>
    <w:rsid w:val="000C2A52"/>
    <w:rsid w:val="000C43F1"/>
    <w:rsid w:val="000C5DB9"/>
    <w:rsid w:val="000D0733"/>
    <w:rsid w:val="000D33C0"/>
    <w:rsid w:val="000D3B30"/>
    <w:rsid w:val="000D6941"/>
    <w:rsid w:val="000E3219"/>
    <w:rsid w:val="000F0BEA"/>
    <w:rsid w:val="00103655"/>
    <w:rsid w:val="00107E0A"/>
    <w:rsid w:val="00117EA5"/>
    <w:rsid w:val="001202E3"/>
    <w:rsid w:val="00123699"/>
    <w:rsid w:val="0012644F"/>
    <w:rsid w:val="0013059D"/>
    <w:rsid w:val="00137B99"/>
    <w:rsid w:val="00141A55"/>
    <w:rsid w:val="001446A3"/>
    <w:rsid w:val="00145960"/>
    <w:rsid w:val="001526C1"/>
    <w:rsid w:val="0015442E"/>
    <w:rsid w:val="00155395"/>
    <w:rsid w:val="00160D74"/>
    <w:rsid w:val="00167D02"/>
    <w:rsid w:val="001762D9"/>
    <w:rsid w:val="00181EC8"/>
    <w:rsid w:val="00184349"/>
    <w:rsid w:val="00193DC9"/>
    <w:rsid w:val="00195E9F"/>
    <w:rsid w:val="00195F33"/>
    <w:rsid w:val="00196435"/>
    <w:rsid w:val="001A2136"/>
    <w:rsid w:val="001B1617"/>
    <w:rsid w:val="001B504B"/>
    <w:rsid w:val="001B7D42"/>
    <w:rsid w:val="001D3874"/>
    <w:rsid w:val="001D441E"/>
    <w:rsid w:val="001D7E75"/>
    <w:rsid w:val="001E56D2"/>
    <w:rsid w:val="001E7D56"/>
    <w:rsid w:val="001F75DE"/>
    <w:rsid w:val="00200D58"/>
    <w:rsid w:val="002013BE"/>
    <w:rsid w:val="002063A4"/>
    <w:rsid w:val="0021145B"/>
    <w:rsid w:val="00234B59"/>
    <w:rsid w:val="00243D36"/>
    <w:rsid w:val="00247707"/>
    <w:rsid w:val="00250B6D"/>
    <w:rsid w:val="0026018E"/>
    <w:rsid w:val="00260799"/>
    <w:rsid w:val="00271F46"/>
    <w:rsid w:val="00275DA1"/>
    <w:rsid w:val="002768BA"/>
    <w:rsid w:val="00277462"/>
    <w:rsid w:val="00286740"/>
    <w:rsid w:val="002929D8"/>
    <w:rsid w:val="002A0AF5"/>
    <w:rsid w:val="002A1C1C"/>
    <w:rsid w:val="002A237D"/>
    <w:rsid w:val="002A4C53"/>
    <w:rsid w:val="002B0672"/>
    <w:rsid w:val="002B247F"/>
    <w:rsid w:val="002C145D"/>
    <w:rsid w:val="002C2C3E"/>
    <w:rsid w:val="002C51D5"/>
    <w:rsid w:val="002C533E"/>
    <w:rsid w:val="002D027F"/>
    <w:rsid w:val="002D7A85"/>
    <w:rsid w:val="002D7B60"/>
    <w:rsid w:val="002F0262"/>
    <w:rsid w:val="002F4761"/>
    <w:rsid w:val="002F5C79"/>
    <w:rsid w:val="003019E2"/>
    <w:rsid w:val="003140A7"/>
    <w:rsid w:val="0031413F"/>
    <w:rsid w:val="003148BB"/>
    <w:rsid w:val="00317976"/>
    <w:rsid w:val="00317FE0"/>
    <w:rsid w:val="00324B1A"/>
    <w:rsid w:val="00325A36"/>
    <w:rsid w:val="0033117E"/>
    <w:rsid w:val="00355EA9"/>
    <w:rsid w:val="003578DE"/>
    <w:rsid w:val="00357EF6"/>
    <w:rsid w:val="003604D0"/>
    <w:rsid w:val="00362047"/>
    <w:rsid w:val="00362877"/>
    <w:rsid w:val="0036669D"/>
    <w:rsid w:val="00372781"/>
    <w:rsid w:val="00386AB0"/>
    <w:rsid w:val="0039169B"/>
    <w:rsid w:val="00392F9C"/>
    <w:rsid w:val="00394FAC"/>
    <w:rsid w:val="00396257"/>
    <w:rsid w:val="003963DF"/>
    <w:rsid w:val="00397EB8"/>
    <w:rsid w:val="003A1C5B"/>
    <w:rsid w:val="003A2390"/>
    <w:rsid w:val="003A4FD0"/>
    <w:rsid w:val="003A69D1"/>
    <w:rsid w:val="003A7705"/>
    <w:rsid w:val="003A77F1"/>
    <w:rsid w:val="003B1545"/>
    <w:rsid w:val="003B5FFF"/>
    <w:rsid w:val="003C05DB"/>
    <w:rsid w:val="003C2EF0"/>
    <w:rsid w:val="003C409D"/>
    <w:rsid w:val="003C5BA6"/>
    <w:rsid w:val="003D104A"/>
    <w:rsid w:val="003D1BF5"/>
    <w:rsid w:val="003E6F41"/>
    <w:rsid w:val="003E7DE3"/>
    <w:rsid w:val="003F06BB"/>
    <w:rsid w:val="003F0E85"/>
    <w:rsid w:val="003F2397"/>
    <w:rsid w:val="00410C55"/>
    <w:rsid w:val="00416854"/>
    <w:rsid w:val="00417725"/>
    <w:rsid w:val="00421BEC"/>
    <w:rsid w:val="00435FD9"/>
    <w:rsid w:val="00437F26"/>
    <w:rsid w:val="00444097"/>
    <w:rsid w:val="00445487"/>
    <w:rsid w:val="0045295C"/>
    <w:rsid w:val="004531D4"/>
    <w:rsid w:val="00454769"/>
    <w:rsid w:val="00466991"/>
    <w:rsid w:val="00466ABA"/>
    <w:rsid w:val="0047064C"/>
    <w:rsid w:val="00494164"/>
    <w:rsid w:val="00496B0F"/>
    <w:rsid w:val="004A42E1"/>
    <w:rsid w:val="004B162C"/>
    <w:rsid w:val="004B26B3"/>
    <w:rsid w:val="004B614E"/>
    <w:rsid w:val="004C3DBE"/>
    <w:rsid w:val="004C5C96"/>
    <w:rsid w:val="004D06A4"/>
    <w:rsid w:val="004D1FED"/>
    <w:rsid w:val="004D5BF7"/>
    <w:rsid w:val="004D7070"/>
    <w:rsid w:val="004F1A81"/>
    <w:rsid w:val="0050052E"/>
    <w:rsid w:val="0051018F"/>
    <w:rsid w:val="005218D9"/>
    <w:rsid w:val="00536186"/>
    <w:rsid w:val="005369CB"/>
    <w:rsid w:val="00544CBB"/>
    <w:rsid w:val="00551104"/>
    <w:rsid w:val="005528D3"/>
    <w:rsid w:val="00553B5D"/>
    <w:rsid w:val="00554F9B"/>
    <w:rsid w:val="00561676"/>
    <w:rsid w:val="00562867"/>
    <w:rsid w:val="00566B59"/>
    <w:rsid w:val="0057315F"/>
    <w:rsid w:val="00576104"/>
    <w:rsid w:val="005848A5"/>
    <w:rsid w:val="00587F77"/>
    <w:rsid w:val="005A3727"/>
    <w:rsid w:val="005B42A6"/>
    <w:rsid w:val="005C24DF"/>
    <w:rsid w:val="005C67C8"/>
    <w:rsid w:val="005C767A"/>
    <w:rsid w:val="005D0249"/>
    <w:rsid w:val="005D1DA1"/>
    <w:rsid w:val="005D6E8C"/>
    <w:rsid w:val="005E5E7D"/>
    <w:rsid w:val="005F100C"/>
    <w:rsid w:val="005F68DA"/>
    <w:rsid w:val="0060773B"/>
    <w:rsid w:val="006157B5"/>
    <w:rsid w:val="00622D02"/>
    <w:rsid w:val="00626FC6"/>
    <w:rsid w:val="006303B4"/>
    <w:rsid w:val="0063222D"/>
    <w:rsid w:val="00632B0D"/>
    <w:rsid w:val="00633D3D"/>
    <w:rsid w:val="00641703"/>
    <w:rsid w:val="006431A6"/>
    <w:rsid w:val="006459F6"/>
    <w:rsid w:val="006501AD"/>
    <w:rsid w:val="00651BFA"/>
    <w:rsid w:val="006520E8"/>
    <w:rsid w:val="00654475"/>
    <w:rsid w:val="00665A4B"/>
    <w:rsid w:val="006717E6"/>
    <w:rsid w:val="00673665"/>
    <w:rsid w:val="00680611"/>
    <w:rsid w:val="00692E2A"/>
    <w:rsid w:val="00693952"/>
    <w:rsid w:val="006A1B72"/>
    <w:rsid w:val="006A5E4C"/>
    <w:rsid w:val="006A76F2"/>
    <w:rsid w:val="006D4F04"/>
    <w:rsid w:val="006D7EFB"/>
    <w:rsid w:val="006E6672"/>
    <w:rsid w:val="006E6722"/>
    <w:rsid w:val="006F5276"/>
    <w:rsid w:val="007027B9"/>
    <w:rsid w:val="0070683E"/>
    <w:rsid w:val="00715E88"/>
    <w:rsid w:val="00716D99"/>
    <w:rsid w:val="0072353B"/>
    <w:rsid w:val="00734CAA"/>
    <w:rsid w:val="00741B20"/>
    <w:rsid w:val="00746350"/>
    <w:rsid w:val="00751150"/>
    <w:rsid w:val="0075533C"/>
    <w:rsid w:val="00757581"/>
    <w:rsid w:val="007611A0"/>
    <w:rsid w:val="0076147A"/>
    <w:rsid w:val="0077659C"/>
    <w:rsid w:val="007828A5"/>
    <w:rsid w:val="007841F5"/>
    <w:rsid w:val="007872FA"/>
    <w:rsid w:val="0079025E"/>
    <w:rsid w:val="00796D3F"/>
    <w:rsid w:val="007A1683"/>
    <w:rsid w:val="007A5C12"/>
    <w:rsid w:val="007A7CB0"/>
    <w:rsid w:val="007B24F8"/>
    <w:rsid w:val="007B68A3"/>
    <w:rsid w:val="007C2541"/>
    <w:rsid w:val="007C521D"/>
    <w:rsid w:val="007D66A8"/>
    <w:rsid w:val="007E003F"/>
    <w:rsid w:val="007F4C63"/>
    <w:rsid w:val="00803C43"/>
    <w:rsid w:val="008155FF"/>
    <w:rsid w:val="008164F2"/>
    <w:rsid w:val="008201A2"/>
    <w:rsid w:val="00821395"/>
    <w:rsid w:val="00824FC7"/>
    <w:rsid w:val="00830E26"/>
    <w:rsid w:val="0084113F"/>
    <w:rsid w:val="00843576"/>
    <w:rsid w:val="0084359F"/>
    <w:rsid w:val="00843B64"/>
    <w:rsid w:val="008478FC"/>
    <w:rsid w:val="0086518B"/>
    <w:rsid w:val="00867BFF"/>
    <w:rsid w:val="008727BB"/>
    <w:rsid w:val="00877AEE"/>
    <w:rsid w:val="00880CCB"/>
    <w:rsid w:val="00882629"/>
    <w:rsid w:val="0088480A"/>
    <w:rsid w:val="0088757A"/>
    <w:rsid w:val="00891CA8"/>
    <w:rsid w:val="00891D47"/>
    <w:rsid w:val="00892987"/>
    <w:rsid w:val="00892B8E"/>
    <w:rsid w:val="008957DD"/>
    <w:rsid w:val="00895B58"/>
    <w:rsid w:val="00897D98"/>
    <w:rsid w:val="008A3441"/>
    <w:rsid w:val="008A664F"/>
    <w:rsid w:val="008A6DF2"/>
    <w:rsid w:val="008A7807"/>
    <w:rsid w:val="008B4456"/>
    <w:rsid w:val="008B4CC9"/>
    <w:rsid w:val="008D4A80"/>
    <w:rsid w:val="008D562F"/>
    <w:rsid w:val="008D7C99"/>
    <w:rsid w:val="008E0FCB"/>
    <w:rsid w:val="008F201B"/>
    <w:rsid w:val="008F5D00"/>
    <w:rsid w:val="008F6AF0"/>
    <w:rsid w:val="0092178C"/>
    <w:rsid w:val="0092184C"/>
    <w:rsid w:val="009223D3"/>
    <w:rsid w:val="00930B88"/>
    <w:rsid w:val="00930E68"/>
    <w:rsid w:val="00936A18"/>
    <w:rsid w:val="0094095A"/>
    <w:rsid w:val="00940DCC"/>
    <w:rsid w:val="0094179A"/>
    <w:rsid w:val="00942A85"/>
    <w:rsid w:val="0094459E"/>
    <w:rsid w:val="00944DBC"/>
    <w:rsid w:val="009473C6"/>
    <w:rsid w:val="00950977"/>
    <w:rsid w:val="00951A7B"/>
    <w:rsid w:val="0095470E"/>
    <w:rsid w:val="009564A6"/>
    <w:rsid w:val="00962471"/>
    <w:rsid w:val="00967621"/>
    <w:rsid w:val="00967E6A"/>
    <w:rsid w:val="00984069"/>
    <w:rsid w:val="0099176E"/>
    <w:rsid w:val="00992DE3"/>
    <w:rsid w:val="00992FE5"/>
    <w:rsid w:val="009B4A0F"/>
    <w:rsid w:val="009B631D"/>
    <w:rsid w:val="009C11D2"/>
    <w:rsid w:val="009C6C70"/>
    <w:rsid w:val="009D0B63"/>
    <w:rsid w:val="009D7B82"/>
    <w:rsid w:val="009E24BE"/>
    <w:rsid w:val="009E2F3F"/>
    <w:rsid w:val="009E307E"/>
    <w:rsid w:val="009F1279"/>
    <w:rsid w:val="009F3016"/>
    <w:rsid w:val="00A001C6"/>
    <w:rsid w:val="00A022CB"/>
    <w:rsid w:val="00A03B6E"/>
    <w:rsid w:val="00A07870"/>
    <w:rsid w:val="00A07F19"/>
    <w:rsid w:val="00A11B9F"/>
    <w:rsid w:val="00A1348D"/>
    <w:rsid w:val="00A142E9"/>
    <w:rsid w:val="00A14A30"/>
    <w:rsid w:val="00A2209A"/>
    <w:rsid w:val="00A232EE"/>
    <w:rsid w:val="00A2487F"/>
    <w:rsid w:val="00A32F74"/>
    <w:rsid w:val="00A3546E"/>
    <w:rsid w:val="00A35EA7"/>
    <w:rsid w:val="00A4175F"/>
    <w:rsid w:val="00A44411"/>
    <w:rsid w:val="00A469FA"/>
    <w:rsid w:val="00A55B01"/>
    <w:rsid w:val="00A56B5B"/>
    <w:rsid w:val="00A603FF"/>
    <w:rsid w:val="00A657DD"/>
    <w:rsid w:val="00A666A6"/>
    <w:rsid w:val="00A675FD"/>
    <w:rsid w:val="00A706CF"/>
    <w:rsid w:val="00A71EFB"/>
    <w:rsid w:val="00A72437"/>
    <w:rsid w:val="00A80611"/>
    <w:rsid w:val="00A82631"/>
    <w:rsid w:val="00A851E0"/>
    <w:rsid w:val="00A85821"/>
    <w:rsid w:val="00A86540"/>
    <w:rsid w:val="00A8745F"/>
    <w:rsid w:val="00AB2EF6"/>
    <w:rsid w:val="00AB5340"/>
    <w:rsid w:val="00AC0A89"/>
    <w:rsid w:val="00AC5CBF"/>
    <w:rsid w:val="00AC7C96"/>
    <w:rsid w:val="00AC7FD3"/>
    <w:rsid w:val="00AE237D"/>
    <w:rsid w:val="00AE3C33"/>
    <w:rsid w:val="00AE502A"/>
    <w:rsid w:val="00AE6AB6"/>
    <w:rsid w:val="00AF375E"/>
    <w:rsid w:val="00AF7C07"/>
    <w:rsid w:val="00B079FC"/>
    <w:rsid w:val="00B11663"/>
    <w:rsid w:val="00B12B35"/>
    <w:rsid w:val="00B22C93"/>
    <w:rsid w:val="00B27589"/>
    <w:rsid w:val="00B35521"/>
    <w:rsid w:val="00B405B7"/>
    <w:rsid w:val="00B40CD8"/>
    <w:rsid w:val="00B4162D"/>
    <w:rsid w:val="00B50752"/>
    <w:rsid w:val="00B52222"/>
    <w:rsid w:val="00B52657"/>
    <w:rsid w:val="00B5428A"/>
    <w:rsid w:val="00B54847"/>
    <w:rsid w:val="00B54FE7"/>
    <w:rsid w:val="00B60041"/>
    <w:rsid w:val="00B66901"/>
    <w:rsid w:val="00B71E6D"/>
    <w:rsid w:val="00B72070"/>
    <w:rsid w:val="00B737E9"/>
    <w:rsid w:val="00B779E1"/>
    <w:rsid w:val="00B849E3"/>
    <w:rsid w:val="00B91EE1"/>
    <w:rsid w:val="00B925AB"/>
    <w:rsid w:val="00B92A2D"/>
    <w:rsid w:val="00BA0090"/>
    <w:rsid w:val="00BA1A67"/>
    <w:rsid w:val="00BA2527"/>
    <w:rsid w:val="00BA3A6C"/>
    <w:rsid w:val="00BA7128"/>
    <w:rsid w:val="00BB10A7"/>
    <w:rsid w:val="00BC10FC"/>
    <w:rsid w:val="00BE1166"/>
    <w:rsid w:val="00BE5B5F"/>
    <w:rsid w:val="00BF17E5"/>
    <w:rsid w:val="00BF2FF0"/>
    <w:rsid w:val="00C059F0"/>
    <w:rsid w:val="00C0725D"/>
    <w:rsid w:val="00C15CE0"/>
    <w:rsid w:val="00C214FC"/>
    <w:rsid w:val="00C228DB"/>
    <w:rsid w:val="00C232D4"/>
    <w:rsid w:val="00C25EF4"/>
    <w:rsid w:val="00C26F55"/>
    <w:rsid w:val="00C3046B"/>
    <w:rsid w:val="00C30C63"/>
    <w:rsid w:val="00C31656"/>
    <w:rsid w:val="00C36B8B"/>
    <w:rsid w:val="00C415C1"/>
    <w:rsid w:val="00C43712"/>
    <w:rsid w:val="00C47D61"/>
    <w:rsid w:val="00C47DBF"/>
    <w:rsid w:val="00C52AC2"/>
    <w:rsid w:val="00C552FF"/>
    <w:rsid w:val="00C558DA"/>
    <w:rsid w:val="00C55AF3"/>
    <w:rsid w:val="00C656F5"/>
    <w:rsid w:val="00C75250"/>
    <w:rsid w:val="00C829BB"/>
    <w:rsid w:val="00C84759"/>
    <w:rsid w:val="00C86D73"/>
    <w:rsid w:val="00C96D8B"/>
    <w:rsid w:val="00CA176F"/>
    <w:rsid w:val="00CA6C7F"/>
    <w:rsid w:val="00CB2974"/>
    <w:rsid w:val="00CC10A6"/>
    <w:rsid w:val="00CC2FDC"/>
    <w:rsid w:val="00CC4038"/>
    <w:rsid w:val="00CC5C74"/>
    <w:rsid w:val="00CC7F63"/>
    <w:rsid w:val="00CD5EB8"/>
    <w:rsid w:val="00CD7044"/>
    <w:rsid w:val="00CE08B9"/>
    <w:rsid w:val="00CE3103"/>
    <w:rsid w:val="00CE524C"/>
    <w:rsid w:val="00CF141F"/>
    <w:rsid w:val="00CF4777"/>
    <w:rsid w:val="00D0232F"/>
    <w:rsid w:val="00D032D8"/>
    <w:rsid w:val="00D067BB"/>
    <w:rsid w:val="00D07EDB"/>
    <w:rsid w:val="00D1352A"/>
    <w:rsid w:val="00D13873"/>
    <w:rsid w:val="00D169AF"/>
    <w:rsid w:val="00D25249"/>
    <w:rsid w:val="00D25ED8"/>
    <w:rsid w:val="00D33365"/>
    <w:rsid w:val="00D34DE9"/>
    <w:rsid w:val="00D35F94"/>
    <w:rsid w:val="00D44172"/>
    <w:rsid w:val="00D5726C"/>
    <w:rsid w:val="00D61FBB"/>
    <w:rsid w:val="00D63B8C"/>
    <w:rsid w:val="00D63D88"/>
    <w:rsid w:val="00D64AFD"/>
    <w:rsid w:val="00D65163"/>
    <w:rsid w:val="00D65C72"/>
    <w:rsid w:val="00D739CC"/>
    <w:rsid w:val="00D74DDC"/>
    <w:rsid w:val="00D76672"/>
    <w:rsid w:val="00D76E06"/>
    <w:rsid w:val="00D8093D"/>
    <w:rsid w:val="00D8108C"/>
    <w:rsid w:val="00D842AE"/>
    <w:rsid w:val="00D9211C"/>
    <w:rsid w:val="00D92BFC"/>
    <w:rsid w:val="00D92DE0"/>
    <w:rsid w:val="00D92FEF"/>
    <w:rsid w:val="00D93A0F"/>
    <w:rsid w:val="00D956E4"/>
    <w:rsid w:val="00DA0077"/>
    <w:rsid w:val="00DA1BCA"/>
    <w:rsid w:val="00DA606E"/>
    <w:rsid w:val="00DC232B"/>
    <w:rsid w:val="00DC46FF"/>
    <w:rsid w:val="00DC5254"/>
    <w:rsid w:val="00DD1A4F"/>
    <w:rsid w:val="00DD3107"/>
    <w:rsid w:val="00DD7C2C"/>
    <w:rsid w:val="00DF6F5F"/>
    <w:rsid w:val="00DF70BF"/>
    <w:rsid w:val="00E04FF0"/>
    <w:rsid w:val="00E06797"/>
    <w:rsid w:val="00E072CC"/>
    <w:rsid w:val="00E1265B"/>
    <w:rsid w:val="00E13B48"/>
    <w:rsid w:val="00E1404F"/>
    <w:rsid w:val="00E14FBA"/>
    <w:rsid w:val="00E21C83"/>
    <w:rsid w:val="00E24063"/>
    <w:rsid w:val="00E24ADA"/>
    <w:rsid w:val="00E276A4"/>
    <w:rsid w:val="00E32F59"/>
    <w:rsid w:val="00E3329D"/>
    <w:rsid w:val="00E46D9A"/>
    <w:rsid w:val="00E565FF"/>
    <w:rsid w:val="00E65388"/>
    <w:rsid w:val="00E70A26"/>
    <w:rsid w:val="00E726A7"/>
    <w:rsid w:val="00E741DB"/>
    <w:rsid w:val="00E74763"/>
    <w:rsid w:val="00E74D7F"/>
    <w:rsid w:val="00E83F0D"/>
    <w:rsid w:val="00E85B7D"/>
    <w:rsid w:val="00E9121B"/>
    <w:rsid w:val="00E91D53"/>
    <w:rsid w:val="00E942CC"/>
    <w:rsid w:val="00E96DA8"/>
    <w:rsid w:val="00EA0AE2"/>
    <w:rsid w:val="00EA2CF9"/>
    <w:rsid w:val="00EA39E5"/>
    <w:rsid w:val="00EB27F6"/>
    <w:rsid w:val="00EC5A46"/>
    <w:rsid w:val="00EC63E2"/>
    <w:rsid w:val="00ED155C"/>
    <w:rsid w:val="00EE0073"/>
    <w:rsid w:val="00EE0374"/>
    <w:rsid w:val="00EF22B3"/>
    <w:rsid w:val="00EF2427"/>
    <w:rsid w:val="00EF4643"/>
    <w:rsid w:val="00EF784B"/>
    <w:rsid w:val="00F03B69"/>
    <w:rsid w:val="00F05C85"/>
    <w:rsid w:val="00F07A50"/>
    <w:rsid w:val="00F113DA"/>
    <w:rsid w:val="00F116A8"/>
    <w:rsid w:val="00F11AC1"/>
    <w:rsid w:val="00F14D68"/>
    <w:rsid w:val="00F254DD"/>
    <w:rsid w:val="00F34719"/>
    <w:rsid w:val="00F37DC8"/>
    <w:rsid w:val="00F439B3"/>
    <w:rsid w:val="00F650C3"/>
    <w:rsid w:val="00F65D85"/>
    <w:rsid w:val="00F7542C"/>
    <w:rsid w:val="00F8091E"/>
    <w:rsid w:val="00F839A2"/>
    <w:rsid w:val="00F8615C"/>
    <w:rsid w:val="00F873F8"/>
    <w:rsid w:val="00F92E48"/>
    <w:rsid w:val="00F95DB2"/>
    <w:rsid w:val="00F96910"/>
    <w:rsid w:val="00F969E5"/>
    <w:rsid w:val="00FA6BB0"/>
    <w:rsid w:val="00FB49C6"/>
    <w:rsid w:val="00FB5D64"/>
    <w:rsid w:val="00FB6A08"/>
    <w:rsid w:val="00FB7DD2"/>
    <w:rsid w:val="00FC42D0"/>
    <w:rsid w:val="00FD5860"/>
    <w:rsid w:val="00FE131D"/>
    <w:rsid w:val="00FE352D"/>
    <w:rsid w:val="00FE40EB"/>
    <w:rsid w:val="00FE4D02"/>
    <w:rsid w:val="00FE58D4"/>
    <w:rsid w:val="00FE6739"/>
    <w:rsid w:val="00FE7D62"/>
    <w:rsid w:val="00FF3819"/>
    <w:rsid w:val="00FF5C9E"/>
    <w:rsid w:val="04E56D84"/>
    <w:rsid w:val="07647451"/>
    <w:rsid w:val="08A82DF5"/>
    <w:rsid w:val="10BBD151"/>
    <w:rsid w:val="1491DCBE"/>
    <w:rsid w:val="1DB3EDB3"/>
    <w:rsid w:val="23751B27"/>
    <w:rsid w:val="26E14F42"/>
    <w:rsid w:val="31E06948"/>
    <w:rsid w:val="336C95FD"/>
    <w:rsid w:val="3611FFD6"/>
    <w:rsid w:val="3A25B9D3"/>
    <w:rsid w:val="3CCF4C97"/>
    <w:rsid w:val="3DE0633E"/>
    <w:rsid w:val="416F35E5"/>
    <w:rsid w:val="45DE8B35"/>
    <w:rsid w:val="4645C36D"/>
    <w:rsid w:val="50C2BFA4"/>
    <w:rsid w:val="56A687A8"/>
    <w:rsid w:val="5D62C0EB"/>
    <w:rsid w:val="6215F0C4"/>
    <w:rsid w:val="6BA891DE"/>
    <w:rsid w:val="6C49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E89A71"/>
  <w15:chartTrackingRefBased/>
  <w15:docId w15:val="{5E2FF841-78B1-4616-95A4-6F94D62FC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qFormat="1"/>
    <w:lsdException w:name="annotation text" w:uiPriority="99"/>
    <w:lsdException w:name="caption" w:semiHidden="1" w:unhideWhenUsed="1" w:qFormat="1"/>
    <w:lsdException w:name="footnote reference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5442E"/>
    <w:rPr>
      <w:rFonts w:eastAsia="SimSun"/>
      <w:lang w:eastAsia="zh-CN"/>
    </w:rPr>
  </w:style>
  <w:style w:type="paragraph" w:styleId="Heading1">
    <w:name w:val="heading 1"/>
    <w:basedOn w:val="Normal"/>
    <w:next w:val="Normalnumber"/>
    <w:rsid w:val="0015442E"/>
    <w:pPr>
      <w:keepNext/>
      <w:spacing w:before="240" w:after="120"/>
      <w:ind w:left="1247" w:hanging="680"/>
      <w:outlineLvl w:val="0"/>
    </w:pPr>
    <w:rPr>
      <w:b/>
      <w:sz w:val="28"/>
    </w:rPr>
  </w:style>
  <w:style w:type="paragraph" w:styleId="Heading2">
    <w:name w:val="heading 2"/>
    <w:basedOn w:val="Normal"/>
    <w:next w:val="Normalnumber"/>
    <w:rsid w:val="0015442E"/>
    <w:pPr>
      <w:keepNext/>
      <w:spacing w:before="240" w:after="120"/>
      <w:ind w:left="1247" w:hanging="680"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number"/>
    <w:rsid w:val="0015442E"/>
    <w:pPr>
      <w:spacing w:after="120"/>
      <w:ind w:left="1247" w:hanging="680"/>
      <w:outlineLvl w:val="2"/>
    </w:pPr>
    <w:rPr>
      <w:b/>
    </w:rPr>
  </w:style>
  <w:style w:type="paragraph" w:styleId="Heading4">
    <w:name w:val="heading 4"/>
    <w:basedOn w:val="Heading3"/>
    <w:next w:val="Normalnumber"/>
    <w:rsid w:val="0015442E"/>
    <w:pPr>
      <w:keepNext/>
      <w:outlineLvl w:val="3"/>
    </w:pPr>
  </w:style>
  <w:style w:type="paragraph" w:styleId="Heading5">
    <w:name w:val="heading 5"/>
    <w:basedOn w:val="Normal"/>
    <w:next w:val="Normal"/>
    <w:rsid w:val="0015442E"/>
    <w:pPr>
      <w:keepNext/>
      <w:outlineLvl w:val="4"/>
    </w:pPr>
    <w:rPr>
      <w:rFonts w:ascii="Univers" w:hAnsi="Univers"/>
      <w:b/>
      <w:sz w:val="24"/>
    </w:rPr>
  </w:style>
  <w:style w:type="paragraph" w:styleId="Heading6">
    <w:name w:val="heading 6"/>
    <w:basedOn w:val="Normal"/>
    <w:next w:val="Normal"/>
    <w:rsid w:val="0015442E"/>
    <w:pPr>
      <w:keepNext/>
      <w:ind w:left="578"/>
      <w:outlineLvl w:val="5"/>
    </w:pPr>
    <w:rPr>
      <w:b/>
      <w:bCs/>
      <w:sz w:val="24"/>
    </w:rPr>
  </w:style>
  <w:style w:type="paragraph" w:styleId="Heading7">
    <w:name w:val="heading 7"/>
    <w:basedOn w:val="Normal"/>
    <w:next w:val="Normal"/>
    <w:rsid w:val="0015442E"/>
    <w:pPr>
      <w:keepNext/>
      <w:widowControl w:val="0"/>
      <w:jc w:val="center"/>
      <w:outlineLvl w:val="6"/>
    </w:pPr>
    <w:rPr>
      <w:snapToGrid w:val="0"/>
      <w:u w:val="single"/>
    </w:rPr>
  </w:style>
  <w:style w:type="paragraph" w:styleId="Heading8">
    <w:name w:val="heading 8"/>
    <w:basedOn w:val="Normal"/>
    <w:next w:val="Normal"/>
    <w:rsid w:val="0015442E"/>
    <w:pPr>
      <w:keepNext/>
      <w:widowControl w:val="0"/>
      <w:tabs>
        <w:tab w:val="left" w:pos="-1440"/>
        <w:tab w:val="left" w:pos="-720"/>
        <w:tab w:val="num" w:pos="720"/>
      </w:tabs>
      <w:suppressAutoHyphens/>
      <w:ind w:left="720" w:hanging="720"/>
      <w:jc w:val="center"/>
      <w:outlineLvl w:val="7"/>
    </w:pPr>
    <w:rPr>
      <w:snapToGrid w:val="0"/>
      <w:u w:val="single"/>
    </w:rPr>
  </w:style>
  <w:style w:type="paragraph" w:styleId="Heading9">
    <w:name w:val="heading 9"/>
    <w:basedOn w:val="Normal"/>
    <w:next w:val="Normal"/>
    <w:rsid w:val="0015442E"/>
    <w:pPr>
      <w:keepNext/>
      <w:widowControl w:val="0"/>
      <w:suppressAutoHyphens/>
      <w:ind w:left="360" w:hanging="360"/>
      <w:jc w:val="center"/>
      <w:outlineLvl w:val="8"/>
    </w:pPr>
    <w:rPr>
      <w:snapToGrid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semiHidden/>
    <w:rsid w:val="0015442E"/>
    <w:rPr>
      <w:rFonts w:ascii="Times New Roman" w:hAnsi="Times New Roman"/>
      <w:b/>
      <w:sz w:val="18"/>
    </w:rPr>
  </w:style>
  <w:style w:type="table" w:customStyle="1" w:styleId="Tabledocright">
    <w:name w:val="Table_doc_right"/>
    <w:basedOn w:val="TableNormal"/>
    <w:rsid w:val="0015442E"/>
    <w:pPr>
      <w:spacing w:before="40" w:after="40"/>
    </w:pPr>
    <w:rPr>
      <w:rFonts w:eastAsia="SimSun"/>
      <w:sz w:val="18"/>
      <w:szCs w:val="18"/>
      <w:lang w:val="fr-FR" w:eastAsia="zh-CN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7" w:type="dxa"/>
        <w:bottom w:w="28" w:type="dxa"/>
        <w:right w:w="17" w:type="dxa"/>
      </w:tblCellMar>
    </w:tblPr>
    <w:trPr>
      <w:jc w:val="right"/>
    </w:trPr>
    <w:tcPr>
      <w:tcMar>
        <w:left w:w="57" w:type="dxa"/>
        <w:right w:w="57" w:type="dxa"/>
      </w:tcMar>
    </w:tcPr>
  </w:style>
  <w:style w:type="paragraph" w:styleId="TOC6">
    <w:name w:val="toc 6"/>
    <w:basedOn w:val="Normal"/>
    <w:next w:val="Normal"/>
    <w:semiHidden/>
    <w:rsid w:val="0015442E"/>
    <w:pPr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15442E"/>
    <w:pPr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15442E"/>
    <w:pPr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15442E"/>
    <w:pPr>
      <w:ind w:left="1600"/>
    </w:pPr>
    <w:rPr>
      <w:sz w:val="18"/>
      <w:szCs w:val="18"/>
    </w:rPr>
  </w:style>
  <w:style w:type="paragraph" w:customStyle="1" w:styleId="Titlefigure">
    <w:name w:val="Title_figure"/>
    <w:basedOn w:val="Titletable"/>
    <w:next w:val="NormalNonumber"/>
    <w:rsid w:val="0015442E"/>
    <w:rPr>
      <w:bCs w:val="0"/>
    </w:rPr>
  </w:style>
  <w:style w:type="paragraph" w:styleId="TableofFigures">
    <w:name w:val="table of figures"/>
    <w:basedOn w:val="Normal"/>
    <w:next w:val="Normal"/>
    <w:autoRedefine/>
    <w:semiHidden/>
    <w:rsid w:val="0015442E"/>
    <w:pPr>
      <w:ind w:left="1814" w:hanging="567"/>
    </w:pPr>
  </w:style>
  <w:style w:type="paragraph" w:customStyle="1" w:styleId="CH1">
    <w:name w:val="CH1"/>
    <w:basedOn w:val="Normal-pool"/>
    <w:next w:val="CH2"/>
    <w:qFormat/>
    <w:rsid w:val="0015442E"/>
    <w:pPr>
      <w:keepNext/>
      <w:keepLines/>
      <w:tabs>
        <w:tab w:val="right" w:pos="851"/>
      </w:tabs>
      <w:suppressAutoHyphens/>
      <w:spacing w:before="240" w:after="120"/>
      <w:ind w:left="1247" w:right="284" w:hanging="1247"/>
    </w:pPr>
    <w:rPr>
      <w:b/>
      <w:sz w:val="28"/>
      <w:szCs w:val="28"/>
    </w:rPr>
  </w:style>
  <w:style w:type="paragraph" w:customStyle="1" w:styleId="CH2">
    <w:name w:val="CH2"/>
    <w:basedOn w:val="Normal-pool"/>
    <w:next w:val="Normalnumber"/>
    <w:link w:val="CH2Char"/>
    <w:qFormat/>
    <w:rsid w:val="0015442E"/>
    <w:pPr>
      <w:keepNext/>
      <w:keepLines/>
      <w:tabs>
        <w:tab w:val="right" w:pos="851"/>
      </w:tabs>
      <w:suppressAutoHyphens/>
      <w:spacing w:before="240" w:after="120"/>
      <w:ind w:left="1247" w:right="284" w:hanging="1247"/>
    </w:pPr>
    <w:rPr>
      <w:b/>
      <w:sz w:val="24"/>
      <w:szCs w:val="24"/>
    </w:rPr>
  </w:style>
  <w:style w:type="paragraph" w:customStyle="1" w:styleId="CH3">
    <w:name w:val="CH3"/>
    <w:basedOn w:val="Normal-pool"/>
    <w:next w:val="Normalnumber"/>
    <w:qFormat/>
    <w:rsid w:val="0015442E"/>
    <w:pPr>
      <w:keepNext/>
      <w:keepLines/>
      <w:tabs>
        <w:tab w:val="right" w:pos="851"/>
      </w:tabs>
      <w:suppressAutoHyphens/>
      <w:spacing w:before="240" w:after="120"/>
      <w:ind w:left="1247" w:right="284" w:hanging="1247"/>
    </w:pPr>
    <w:rPr>
      <w:b/>
    </w:rPr>
  </w:style>
  <w:style w:type="paragraph" w:customStyle="1" w:styleId="CH4">
    <w:name w:val="CH4"/>
    <w:basedOn w:val="Normal-pool"/>
    <w:next w:val="Normalnumber"/>
    <w:rsid w:val="0015442E"/>
    <w:pPr>
      <w:keepNext/>
      <w:keepLines/>
      <w:tabs>
        <w:tab w:val="right" w:pos="851"/>
      </w:tabs>
      <w:suppressAutoHyphens/>
      <w:spacing w:before="120" w:after="120"/>
      <w:ind w:left="1247" w:right="284" w:hanging="1247"/>
    </w:pPr>
    <w:rPr>
      <w:b/>
    </w:rPr>
  </w:style>
  <w:style w:type="table" w:customStyle="1" w:styleId="Footertable">
    <w:name w:val="Footer_table"/>
    <w:basedOn w:val="TableNormal"/>
    <w:semiHidden/>
    <w:rsid w:val="0015442E"/>
    <w:rPr>
      <w:rFonts w:ascii="Arial" w:eastAsia="SimSun" w:hAnsi="Arial"/>
      <w:sz w:val="16"/>
      <w:lang w:val="fr-FR" w:eastAsia="zh-CN"/>
    </w:rPr>
    <w:tblPr>
      <w:jc w:val="righ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</w:tblPr>
    <w:trPr>
      <w:jc w:val="right"/>
    </w:trPr>
    <w:tcPr>
      <w:tcMar>
        <w:top w:w="28" w:type="dxa"/>
        <w:bottom w:w="28" w:type="dxa"/>
      </w:tcMar>
    </w:tcPr>
  </w:style>
  <w:style w:type="paragraph" w:customStyle="1" w:styleId="CH5">
    <w:name w:val="CH5"/>
    <w:basedOn w:val="Normal"/>
    <w:next w:val="Normalnumber"/>
    <w:unhideWhenUsed/>
    <w:rsid w:val="0015442E"/>
    <w:pPr>
      <w:keepNext/>
      <w:keepLines/>
      <w:tabs>
        <w:tab w:val="right" w:pos="851"/>
        <w:tab w:val="left" w:pos="1247"/>
        <w:tab w:val="left" w:pos="1814"/>
        <w:tab w:val="left" w:pos="2381"/>
        <w:tab w:val="left" w:pos="2948"/>
        <w:tab w:val="left" w:pos="3515"/>
        <w:tab w:val="left" w:pos="4082"/>
      </w:tabs>
      <w:suppressAutoHyphens/>
      <w:spacing w:after="120"/>
      <w:ind w:left="1247" w:right="284" w:hanging="1247"/>
    </w:pPr>
    <w:rPr>
      <w:b/>
      <w:lang w:eastAsia="en-US"/>
    </w:rPr>
  </w:style>
  <w:style w:type="paragraph" w:customStyle="1" w:styleId="Footerpool">
    <w:name w:val="Footer_pool"/>
    <w:basedOn w:val="Normal"/>
    <w:next w:val="Normal"/>
    <w:semiHidden/>
    <w:rsid w:val="0015442E"/>
    <w:pPr>
      <w:tabs>
        <w:tab w:val="left" w:pos="4321"/>
        <w:tab w:val="right" w:pos="8641"/>
      </w:tabs>
      <w:spacing w:before="60" w:after="120"/>
    </w:pPr>
    <w:rPr>
      <w:b/>
      <w:sz w:val="18"/>
    </w:rPr>
  </w:style>
  <w:style w:type="paragraph" w:customStyle="1" w:styleId="Headerpool">
    <w:name w:val="Header_pool"/>
    <w:basedOn w:val="Normal"/>
    <w:next w:val="Normal"/>
    <w:semiHidden/>
    <w:rsid w:val="0015442E"/>
    <w:pPr>
      <w:pBdr>
        <w:bottom w:val="single" w:sz="4" w:space="1" w:color="auto"/>
      </w:pBdr>
      <w:tabs>
        <w:tab w:val="center" w:pos="4536"/>
        <w:tab w:val="right" w:pos="9072"/>
      </w:tabs>
      <w:spacing w:after="120"/>
    </w:pPr>
    <w:rPr>
      <w:b/>
      <w:sz w:val="18"/>
    </w:rPr>
  </w:style>
  <w:style w:type="paragraph" w:customStyle="1" w:styleId="Normalpool">
    <w:name w:val="Normal_pool"/>
    <w:autoRedefine/>
    <w:semiHidden/>
    <w:rsid w:val="0015442E"/>
    <w:pPr>
      <w:tabs>
        <w:tab w:val="left" w:pos="1247"/>
        <w:tab w:val="left" w:pos="1814"/>
        <w:tab w:val="left" w:pos="2381"/>
        <w:tab w:val="left" w:pos="2948"/>
        <w:tab w:val="left" w:pos="3515"/>
        <w:tab w:val="left" w:pos="4082"/>
      </w:tabs>
    </w:pPr>
    <w:rPr>
      <w:rFonts w:eastAsia="SimSun"/>
      <w:lang w:val="fr-CA" w:eastAsia="en-US"/>
    </w:rPr>
  </w:style>
  <w:style w:type="paragraph" w:customStyle="1" w:styleId="Footer-pool">
    <w:name w:val="Footer-pool"/>
    <w:basedOn w:val="Normal-pool"/>
    <w:next w:val="Normal-pool"/>
    <w:rsid w:val="0015442E"/>
    <w:pPr>
      <w:tabs>
        <w:tab w:val="left" w:pos="4321"/>
        <w:tab w:val="right" w:pos="8641"/>
      </w:tabs>
      <w:spacing w:before="60" w:after="120"/>
    </w:pPr>
    <w:rPr>
      <w:b/>
      <w:sz w:val="18"/>
    </w:rPr>
  </w:style>
  <w:style w:type="paragraph" w:customStyle="1" w:styleId="Header-pool">
    <w:name w:val="Header-pool"/>
    <w:basedOn w:val="Normal-pool"/>
    <w:next w:val="Normal-pool"/>
    <w:rsid w:val="0015442E"/>
    <w:pPr>
      <w:pBdr>
        <w:bottom w:val="single" w:sz="4" w:space="1" w:color="auto"/>
      </w:pBdr>
      <w:tabs>
        <w:tab w:val="clear" w:pos="1814"/>
        <w:tab w:val="clear" w:pos="2381"/>
        <w:tab w:val="clear" w:pos="2948"/>
        <w:tab w:val="clear" w:pos="3515"/>
        <w:tab w:val="center" w:pos="4536"/>
        <w:tab w:val="right" w:pos="9072"/>
      </w:tabs>
      <w:spacing w:after="120"/>
    </w:pPr>
    <w:rPr>
      <w:b/>
      <w:sz w:val="18"/>
    </w:rPr>
  </w:style>
  <w:style w:type="paragraph" w:customStyle="1" w:styleId="Normal-pool">
    <w:name w:val="Normal-pool"/>
    <w:link w:val="Normal-poolChar"/>
    <w:qFormat/>
    <w:rsid w:val="0015442E"/>
    <w:pPr>
      <w:tabs>
        <w:tab w:val="left" w:pos="1247"/>
        <w:tab w:val="left" w:pos="1814"/>
        <w:tab w:val="left" w:pos="2381"/>
        <w:tab w:val="left" w:pos="2948"/>
        <w:tab w:val="left" w:pos="3515"/>
        <w:tab w:val="left" w:pos="4082"/>
      </w:tabs>
    </w:pPr>
    <w:rPr>
      <w:rFonts w:eastAsia="SimSun"/>
      <w:lang w:val="en-US" w:eastAsia="en-US"/>
    </w:rPr>
  </w:style>
  <w:style w:type="paragraph" w:styleId="FootnoteText">
    <w:name w:val="footnote text"/>
    <w:basedOn w:val="Normal"/>
    <w:link w:val="FootnoteTextChar"/>
    <w:rsid w:val="0015442E"/>
    <w:pPr>
      <w:tabs>
        <w:tab w:val="left" w:pos="1247"/>
        <w:tab w:val="left" w:pos="1814"/>
        <w:tab w:val="left" w:pos="2381"/>
        <w:tab w:val="left" w:pos="2948"/>
        <w:tab w:val="left" w:pos="3515"/>
        <w:tab w:val="left" w:pos="4082"/>
      </w:tabs>
      <w:spacing w:before="20" w:after="40"/>
      <w:ind w:left="1247"/>
    </w:pPr>
    <w:rPr>
      <w:sz w:val="18"/>
      <w:lang w:val="fr-CA" w:eastAsia="en-US"/>
    </w:rPr>
  </w:style>
  <w:style w:type="character" w:customStyle="1" w:styleId="HeaderChar">
    <w:name w:val="Header Char"/>
    <w:link w:val="Header"/>
    <w:semiHidden/>
    <w:rsid w:val="00250B6D"/>
    <w:rPr>
      <w:rFonts w:eastAsia="SimSun"/>
      <w:b/>
      <w:sz w:val="18"/>
      <w:lang w:val="en-US" w:eastAsia="zh-CN"/>
    </w:rPr>
  </w:style>
  <w:style w:type="table" w:customStyle="1" w:styleId="AATable">
    <w:name w:val="AA_Table"/>
    <w:basedOn w:val="TableNormal"/>
    <w:semiHidden/>
    <w:rsid w:val="0015442E"/>
    <w:rPr>
      <w:rFonts w:eastAsia="SimSun"/>
      <w:lang w:val="fr-FR" w:eastAsia="zh-CN"/>
    </w:rPr>
    <w:tblPr>
      <w:tblStyleRowBandSize w:val="1"/>
      <w:tblStyleColBandSize w:val="1"/>
      <w:jc w:val="right"/>
    </w:tblPr>
    <w:trPr>
      <w:jc w:val="right"/>
    </w:trPr>
    <w:tblStylePr w:type="firstRow">
      <w:pPr>
        <w:wordWrap/>
        <w:spacing w:beforeLines="0" w:before="0" w:beforeAutospacing="0" w:afterLines="0" w:after="0" w:afterAutospacing="0"/>
        <w:contextualSpacing w:val="0"/>
        <w:jc w:val="left"/>
      </w:pPr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lastRow">
      <w:pPr>
        <w:wordWrap/>
        <w:spacing w:afterLines="0" w:after="240" w:afterAutospacing="0"/>
        <w:ind w:rightChars="0" w:right="567"/>
      </w:pPr>
      <w:rPr>
        <w:rFonts w:ascii="Arial" w:hAnsi="Arial"/>
        <w:b/>
        <w:sz w:val="32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firstCol">
      <w:pPr>
        <w:wordWrap/>
        <w:ind w:rightChars="0" w:right="0"/>
      </w:pPr>
    </w:tblStylePr>
    <w:tblStylePr w:type="lastCol">
      <w:rPr>
        <w:rFonts w:ascii="Times New Roman" w:hAnsi="Times New Roman"/>
        <w:sz w:val="20"/>
      </w:rPr>
    </w:tblStylePr>
    <w:tblStylePr w:type="band1Vert">
      <w:rPr>
        <w:rFonts w:ascii="Times New Roman" w:hAnsi="Times New Roman"/>
      </w:rPr>
    </w:tblStylePr>
    <w:tblStylePr w:type="band2Vert">
      <w:pPr>
        <w:wordWrap/>
        <w:spacing w:beforeLines="0" w:before="0" w:beforeAutospacing="0" w:afterLines="0" w:after="0" w:afterAutospacing="0"/>
        <w:contextualSpacing w:val="0"/>
      </w:pPr>
      <w:rPr>
        <w:rFonts w:ascii="Times New Roman" w:hAnsi="Times New Roman"/>
        <w:b/>
        <w:i w:val="0"/>
        <w:color w:val="auto"/>
        <w:sz w:val="20"/>
        <w:szCs w:val="32"/>
      </w:rPr>
    </w:tblStylePr>
    <w:tblStylePr w:type="band1Horz">
      <w:rPr>
        <w:rFonts w:ascii="Times New Roman" w:hAnsi="Times New Roman"/>
        <w:sz w:val="20"/>
      </w:rPr>
      <w:tblPr/>
      <w:tcPr>
        <w:tcBorders>
          <w:bottom w:val="single" w:sz="4" w:space="0" w:color="auto"/>
        </w:tcBorders>
      </w:tcPr>
    </w:tblStylePr>
    <w:tblStylePr w:type="band2Horz">
      <w:rPr>
        <w:rFonts w:ascii="Times New Roman" w:hAnsi="Times New Roman"/>
        <w:b w:val="0"/>
        <w:i w:val="0"/>
        <w:color w:val="auto"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pPr>
        <w:wordWrap/>
        <w:spacing w:beforeLines="0" w:before="0" w:beforeAutospacing="0" w:afterLines="0" w:after="0" w:afterAutospacing="0"/>
        <w:contextualSpacing w:val="0"/>
        <w:jc w:val="right"/>
      </w:pPr>
      <w:rPr>
        <w:rFonts w:ascii="Arial" w:hAnsi="Arial"/>
        <w:b/>
        <w:i w:val="0"/>
        <w:color w:val="auto"/>
        <w:sz w:val="64"/>
        <w:szCs w:val="64"/>
      </w:rPr>
    </w:tblStylePr>
    <w:tblStylePr w:type="nwCell"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seCell">
      <w:pPr>
        <w:wordWrap/>
        <w:spacing w:beforeLines="0" w:before="120" w:beforeAutospacing="0" w:afterLines="0" w:after="120" w:afterAutospacing="0"/>
        <w:ind w:leftChars="0" w:left="0" w:rightChars="0" w:right="0"/>
        <w:contextualSpacing w:val="0"/>
      </w:pPr>
      <w:rPr>
        <w:rFonts w:ascii="Times New Roman" w:hAnsi="Times New Roman"/>
        <w:b w:val="0"/>
        <w:sz w:val="20"/>
      </w:rPr>
    </w:tblStylePr>
    <w:tblStylePr w:type="swCell">
      <w:pPr>
        <w:wordWrap/>
        <w:spacing w:afterLines="0" w:after="360" w:afterAutospacing="0"/>
        <w:ind w:rightChars="0" w:right="0"/>
      </w:pPr>
      <w:rPr>
        <w:rFonts w:ascii="Times New Roman" w:hAnsi="Times New Roman"/>
      </w:rPr>
    </w:tblStylePr>
  </w:style>
  <w:style w:type="paragraph" w:customStyle="1" w:styleId="AATitle">
    <w:name w:val="AA_Title"/>
    <w:basedOn w:val="Normal-pool"/>
    <w:qFormat/>
    <w:rsid w:val="0015442E"/>
    <w:pPr>
      <w:keepNext/>
      <w:keepLines/>
      <w:suppressAutoHyphens/>
      <w:ind w:right="5103"/>
    </w:pPr>
    <w:rPr>
      <w:b/>
    </w:rPr>
  </w:style>
  <w:style w:type="paragraph" w:customStyle="1" w:styleId="AATitle2">
    <w:name w:val="AA_Title2"/>
    <w:basedOn w:val="AATitle"/>
    <w:qFormat/>
    <w:rsid w:val="0015442E"/>
    <w:pPr>
      <w:tabs>
        <w:tab w:val="clear" w:pos="4082"/>
      </w:tabs>
      <w:spacing w:before="120" w:after="120"/>
      <w:ind w:right="4536"/>
    </w:pPr>
  </w:style>
  <w:style w:type="paragraph" w:customStyle="1" w:styleId="BBTitle">
    <w:name w:val="BB_Title"/>
    <w:basedOn w:val="Normal-pool"/>
    <w:qFormat/>
    <w:rsid w:val="0015442E"/>
    <w:pPr>
      <w:keepNext/>
      <w:keepLines/>
      <w:suppressAutoHyphens/>
      <w:spacing w:before="320" w:after="240"/>
      <w:ind w:left="1247" w:right="567"/>
    </w:pPr>
    <w:rPr>
      <w:b/>
      <w:sz w:val="28"/>
      <w:szCs w:val="28"/>
    </w:rPr>
  </w:style>
  <w:style w:type="paragraph" w:styleId="Footer">
    <w:name w:val="footer"/>
    <w:basedOn w:val="Normal"/>
    <w:semiHidden/>
    <w:rsid w:val="0015442E"/>
    <w:pPr>
      <w:tabs>
        <w:tab w:val="center" w:pos="4320"/>
        <w:tab w:val="right" w:pos="8640"/>
      </w:tabs>
      <w:spacing w:before="60" w:after="120"/>
    </w:pPr>
    <w:rPr>
      <w:sz w:val="18"/>
    </w:rPr>
  </w:style>
  <w:style w:type="paragraph" w:styleId="Header">
    <w:name w:val="header"/>
    <w:basedOn w:val="Normal"/>
    <w:link w:val="HeaderChar"/>
    <w:semiHidden/>
    <w:rsid w:val="0015442E"/>
    <w:pPr>
      <w:pBdr>
        <w:bottom w:val="single" w:sz="4" w:space="1" w:color="auto"/>
      </w:pBdr>
      <w:tabs>
        <w:tab w:val="center" w:pos="4536"/>
        <w:tab w:val="right" w:pos="9072"/>
      </w:tabs>
      <w:spacing w:after="120"/>
    </w:pPr>
    <w:rPr>
      <w:b/>
      <w:sz w:val="18"/>
    </w:rPr>
  </w:style>
  <w:style w:type="character" w:styleId="Hyperlink">
    <w:name w:val="Hyperlink"/>
    <w:unhideWhenUsed/>
    <w:rsid w:val="0015442E"/>
    <w:rPr>
      <w:rFonts w:ascii="Times New Roman" w:hAnsi="Times New Roman"/>
      <w:color w:val="auto"/>
      <w:sz w:val="20"/>
      <w:szCs w:val="20"/>
      <w:u w:val="none"/>
      <w:lang w:val="en-US"/>
    </w:rPr>
  </w:style>
  <w:style w:type="numbering" w:customStyle="1" w:styleId="Normallist">
    <w:name w:val="Normal_list"/>
    <w:basedOn w:val="NoList"/>
    <w:semiHidden/>
    <w:rsid w:val="0015442E"/>
    <w:pPr>
      <w:numPr>
        <w:numId w:val="1"/>
      </w:numPr>
    </w:pPr>
  </w:style>
  <w:style w:type="paragraph" w:customStyle="1" w:styleId="NormalNonumber">
    <w:name w:val="Normal_No_number"/>
    <w:basedOn w:val="Normal-pool"/>
    <w:qFormat/>
    <w:rsid w:val="0015442E"/>
    <w:pPr>
      <w:spacing w:after="120"/>
      <w:ind w:left="1247"/>
    </w:pPr>
  </w:style>
  <w:style w:type="paragraph" w:customStyle="1" w:styleId="Normalnumber">
    <w:name w:val="Normal_number"/>
    <w:basedOn w:val="Normalpool"/>
    <w:link w:val="NormalnumberChar"/>
    <w:qFormat/>
    <w:rsid w:val="0015442E"/>
    <w:pPr>
      <w:spacing w:after="120"/>
    </w:pPr>
    <w:rPr>
      <w:rFonts w:eastAsia="Times New Roman"/>
    </w:rPr>
  </w:style>
  <w:style w:type="paragraph" w:customStyle="1" w:styleId="Titletable">
    <w:name w:val="Title_table"/>
    <w:basedOn w:val="Normal-pool"/>
    <w:next w:val="NormalNonumber"/>
    <w:rsid w:val="0015442E"/>
    <w:pPr>
      <w:keepNext/>
      <w:keepLines/>
      <w:suppressAutoHyphens/>
      <w:spacing w:after="60"/>
      <w:ind w:left="1247"/>
    </w:pPr>
    <w:rPr>
      <w:b/>
      <w:bCs/>
    </w:rPr>
  </w:style>
  <w:style w:type="paragraph" w:styleId="TOC1">
    <w:name w:val="toc 1"/>
    <w:basedOn w:val="Normal-pool"/>
    <w:next w:val="Normal-pool"/>
    <w:unhideWhenUsed/>
    <w:rsid w:val="0015442E"/>
    <w:pPr>
      <w:tabs>
        <w:tab w:val="right" w:leader="dot" w:pos="9486"/>
      </w:tabs>
      <w:spacing w:before="240"/>
      <w:ind w:left="1814" w:hanging="567"/>
    </w:pPr>
    <w:rPr>
      <w:bCs/>
    </w:rPr>
  </w:style>
  <w:style w:type="paragraph" w:styleId="TOC2">
    <w:name w:val="toc 2"/>
    <w:basedOn w:val="Normal-pool"/>
    <w:next w:val="Normal-pool"/>
    <w:unhideWhenUsed/>
    <w:rsid w:val="0015442E"/>
    <w:pPr>
      <w:tabs>
        <w:tab w:val="right" w:leader="dot" w:pos="9486"/>
      </w:tabs>
      <w:ind w:left="2381" w:hanging="567"/>
    </w:pPr>
  </w:style>
  <w:style w:type="paragraph" w:styleId="TOC3">
    <w:name w:val="toc 3"/>
    <w:basedOn w:val="Normal-pool"/>
    <w:next w:val="Normal-pool"/>
    <w:unhideWhenUsed/>
    <w:rsid w:val="0015442E"/>
    <w:pPr>
      <w:tabs>
        <w:tab w:val="right" w:leader="dot" w:pos="9486"/>
      </w:tabs>
      <w:ind w:left="2948" w:hanging="567"/>
    </w:pPr>
    <w:rPr>
      <w:iCs/>
    </w:rPr>
  </w:style>
  <w:style w:type="paragraph" w:styleId="TOC4">
    <w:name w:val="toc 4"/>
    <w:basedOn w:val="Normal-pool"/>
    <w:next w:val="Normal-pool"/>
    <w:unhideWhenUsed/>
    <w:rsid w:val="0015442E"/>
    <w:pPr>
      <w:tabs>
        <w:tab w:val="left" w:pos="1000"/>
        <w:tab w:val="right" w:leader="dot" w:pos="9486"/>
      </w:tabs>
      <w:ind w:left="3515" w:hanging="567"/>
    </w:pPr>
    <w:rPr>
      <w:szCs w:val="18"/>
    </w:rPr>
  </w:style>
  <w:style w:type="paragraph" w:styleId="TOC5">
    <w:name w:val="toc 5"/>
    <w:basedOn w:val="Normal-pool"/>
    <w:next w:val="Normal-pool"/>
    <w:rsid w:val="0015442E"/>
    <w:pPr>
      <w:ind w:left="800"/>
    </w:pPr>
    <w:rPr>
      <w:sz w:val="18"/>
      <w:szCs w:val="18"/>
    </w:rPr>
  </w:style>
  <w:style w:type="paragraph" w:customStyle="1" w:styleId="ZZAnxheader">
    <w:name w:val="ZZ_Anx_header"/>
    <w:basedOn w:val="Normal-pool"/>
    <w:link w:val="ZZAnxheaderChar"/>
    <w:rsid w:val="0015442E"/>
    <w:rPr>
      <w:b/>
      <w:bCs/>
      <w:sz w:val="28"/>
      <w:szCs w:val="22"/>
    </w:rPr>
  </w:style>
  <w:style w:type="paragraph" w:customStyle="1" w:styleId="ZZAnxtitle">
    <w:name w:val="ZZ_Anx_title"/>
    <w:basedOn w:val="Normal-pool"/>
    <w:link w:val="ZZAnxtitleChar"/>
    <w:rsid w:val="0015442E"/>
    <w:pPr>
      <w:spacing w:before="360" w:after="120"/>
      <w:ind w:left="1247"/>
    </w:pPr>
    <w:rPr>
      <w:b/>
      <w:bCs/>
      <w:sz w:val="28"/>
      <w:szCs w:val="26"/>
    </w:rPr>
  </w:style>
  <w:style w:type="paragraph" w:styleId="BalloonText">
    <w:name w:val="Balloon Text"/>
    <w:basedOn w:val="Normal"/>
    <w:link w:val="BalloonTextChar"/>
    <w:rsid w:val="003E6F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E6F41"/>
    <w:rPr>
      <w:rFonts w:ascii="Segoe UI" w:hAnsi="Segoe UI" w:cs="Segoe UI"/>
      <w:sz w:val="18"/>
      <w:szCs w:val="18"/>
      <w:lang w:val="fr-FR" w:eastAsia="en-US"/>
    </w:rPr>
  </w:style>
  <w:style w:type="character" w:styleId="CommentReference">
    <w:name w:val="annotation reference"/>
    <w:basedOn w:val="DefaultParagraphFont"/>
    <w:uiPriority w:val="99"/>
    <w:rsid w:val="003E6F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E6F41"/>
    <w:rPr>
      <w:sz w:val="24"/>
      <w:szCs w:val="24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6F4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7841F5"/>
    <w:pPr>
      <w:tabs>
        <w:tab w:val="left" w:pos="1247"/>
        <w:tab w:val="left" w:pos="1814"/>
        <w:tab w:val="left" w:pos="2381"/>
        <w:tab w:val="left" w:pos="2948"/>
        <w:tab w:val="left" w:pos="3515"/>
      </w:tabs>
    </w:pPr>
    <w:rPr>
      <w:b/>
      <w:bCs/>
      <w:sz w:val="20"/>
      <w:szCs w:val="20"/>
      <w:lang w:val="fr-FR" w:eastAsia="en-US"/>
    </w:rPr>
  </w:style>
  <w:style w:type="character" w:customStyle="1" w:styleId="CommentSubjectChar">
    <w:name w:val="Comment Subject Char"/>
    <w:basedOn w:val="CommentTextChar"/>
    <w:link w:val="CommentSubject"/>
    <w:rsid w:val="007841F5"/>
    <w:rPr>
      <w:b/>
      <w:bCs/>
      <w:sz w:val="24"/>
      <w:szCs w:val="24"/>
      <w:lang w:val="fr-FR" w:eastAsia="en-US"/>
    </w:rPr>
  </w:style>
  <w:style w:type="character" w:customStyle="1" w:styleId="FootnoteTextChar">
    <w:name w:val="Footnote Text Char"/>
    <w:link w:val="FootnoteText"/>
    <w:locked/>
    <w:rsid w:val="0012644F"/>
    <w:rPr>
      <w:rFonts w:eastAsia="SimSun"/>
      <w:sz w:val="18"/>
      <w:lang w:val="fr-CA" w:eastAsia="en-US"/>
    </w:rPr>
  </w:style>
  <w:style w:type="paragraph" w:styleId="ListParagraph">
    <w:name w:val="List Paragraph"/>
    <w:basedOn w:val="Normal"/>
    <w:uiPriority w:val="34"/>
    <w:qFormat/>
    <w:rsid w:val="00D07EDB"/>
    <w:pPr>
      <w:ind w:left="720"/>
      <w:contextualSpacing/>
    </w:pPr>
  </w:style>
  <w:style w:type="character" w:styleId="FootnoteReference">
    <w:name w:val="footnote reference"/>
    <w:rsid w:val="0015442E"/>
    <w:rPr>
      <w:rFonts w:ascii="Times New Roman" w:hAnsi="Times New Roman"/>
      <w:color w:val="auto"/>
      <w:sz w:val="20"/>
      <w:szCs w:val="18"/>
      <w:vertAlign w:val="superscript"/>
    </w:rPr>
  </w:style>
  <w:style w:type="paragraph" w:styleId="NormalWeb">
    <w:name w:val="Normal (Web)"/>
    <w:basedOn w:val="Normal"/>
    <w:uiPriority w:val="99"/>
    <w:unhideWhenUsed/>
    <w:rsid w:val="0015442E"/>
    <w:pPr>
      <w:spacing w:before="100" w:beforeAutospacing="1" w:after="100" w:afterAutospacing="1"/>
    </w:pPr>
    <w:rPr>
      <w:rFonts w:eastAsiaTheme="minorEastAsia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154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ZAnxheaderChar">
    <w:name w:val="ZZ_Anx_header Char"/>
    <w:link w:val="ZZAnxheader"/>
    <w:locked/>
    <w:rsid w:val="000F0BEA"/>
    <w:rPr>
      <w:rFonts w:eastAsia="SimSun"/>
      <w:b/>
      <w:bCs/>
      <w:sz w:val="28"/>
      <w:szCs w:val="22"/>
      <w:lang w:val="en-US" w:eastAsia="en-US"/>
    </w:rPr>
  </w:style>
  <w:style w:type="character" w:customStyle="1" w:styleId="ZZAnxtitleChar">
    <w:name w:val="ZZ_Anx_title Char"/>
    <w:link w:val="ZZAnxtitle"/>
    <w:rsid w:val="00942A85"/>
    <w:rPr>
      <w:rFonts w:eastAsia="SimSun"/>
      <w:b/>
      <w:bCs/>
      <w:sz w:val="28"/>
      <w:szCs w:val="26"/>
      <w:lang w:val="en-US" w:eastAsia="en-US"/>
    </w:rPr>
  </w:style>
  <w:style w:type="character" w:customStyle="1" w:styleId="Normal-poolChar">
    <w:name w:val="Normal-pool Char"/>
    <w:link w:val="Normal-pool"/>
    <w:locked/>
    <w:rsid w:val="009223D3"/>
    <w:rPr>
      <w:rFonts w:eastAsia="SimSun"/>
      <w:lang w:val="en-US" w:eastAsia="en-US"/>
    </w:rPr>
  </w:style>
  <w:style w:type="character" w:customStyle="1" w:styleId="CH2Char">
    <w:name w:val="CH2 Char"/>
    <w:link w:val="CH2"/>
    <w:rsid w:val="000E3219"/>
    <w:rPr>
      <w:rFonts w:eastAsia="SimSun"/>
      <w:b/>
      <w:sz w:val="24"/>
      <w:szCs w:val="24"/>
      <w:lang w:val="en-US" w:eastAsia="en-US"/>
    </w:rPr>
  </w:style>
  <w:style w:type="paragraph" w:customStyle="1" w:styleId="Normal-pool-Table">
    <w:name w:val="Normal-pool-Table"/>
    <w:basedOn w:val="Normal-pool"/>
    <w:rsid w:val="00F95DB2"/>
    <w:pPr>
      <w:tabs>
        <w:tab w:val="clear" w:pos="1814"/>
        <w:tab w:val="clear" w:pos="2381"/>
        <w:tab w:val="clear" w:pos="2948"/>
        <w:tab w:val="clear" w:pos="3515"/>
        <w:tab w:val="clear" w:pos="4082"/>
        <w:tab w:val="left" w:pos="624"/>
        <w:tab w:val="left" w:pos="1871"/>
        <w:tab w:val="left" w:pos="2495"/>
        <w:tab w:val="left" w:pos="3119"/>
        <w:tab w:val="left" w:pos="3742"/>
        <w:tab w:val="left" w:pos="4366"/>
      </w:tabs>
      <w:spacing w:before="40" w:after="40"/>
    </w:pPr>
    <w:rPr>
      <w:rFonts w:eastAsia="Times New Roman"/>
      <w:sz w:val="18"/>
    </w:rPr>
  </w:style>
  <w:style w:type="paragraph" w:customStyle="1" w:styleId="xmsolistparagraph">
    <w:name w:val="x_msolistparagraph"/>
    <w:basedOn w:val="Normal"/>
    <w:rsid w:val="00F95DB2"/>
    <w:pPr>
      <w:ind w:left="720"/>
    </w:pPr>
    <w:rPr>
      <w:rFonts w:ascii="Calibri" w:eastAsia="Calibri" w:hAnsi="Calibri" w:cs="Calibri"/>
      <w:sz w:val="22"/>
      <w:szCs w:val="22"/>
      <w:lang w:val="en-CA" w:eastAsia="en-CA"/>
    </w:rPr>
  </w:style>
  <w:style w:type="paragraph" w:styleId="Revision">
    <w:name w:val="Revision"/>
    <w:hidden/>
    <w:uiPriority w:val="99"/>
    <w:semiHidden/>
    <w:rsid w:val="00891D47"/>
    <w:rPr>
      <w:rFonts w:eastAsia="SimSun"/>
      <w:lang w:eastAsia="zh-CN"/>
    </w:rPr>
  </w:style>
  <w:style w:type="table" w:customStyle="1" w:styleId="TableGrid1">
    <w:name w:val="Table Grid1"/>
    <w:basedOn w:val="TableNormal"/>
    <w:next w:val="TableGrid"/>
    <w:uiPriority w:val="39"/>
    <w:rsid w:val="008D4A80"/>
    <w:rPr>
      <w:rFonts w:asciiTheme="minorHAnsi" w:eastAsiaTheme="minorHAnsi" w:hAnsiTheme="minorHAnsi" w:cstheme="minorBidi"/>
      <w:kern w:val="2"/>
      <w:sz w:val="24"/>
      <w:szCs w:val="24"/>
      <w:lang w:val="en-CA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numberChar">
    <w:name w:val="Normal_number Char"/>
    <w:link w:val="Normalnumber"/>
    <w:qFormat/>
    <w:locked/>
    <w:rsid w:val="000C5DB9"/>
    <w:rPr>
      <w:lang w:val="fr-CA" w:eastAsia="en-US"/>
    </w:rPr>
  </w:style>
  <w:style w:type="character" w:customStyle="1" w:styleId="normaltextrun">
    <w:name w:val="normaltextrun"/>
    <w:basedOn w:val="DefaultParagraphFont"/>
    <w:rsid w:val="001D4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9955">
          <w:marLeft w:val="79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24">
          <w:marLeft w:val="79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9451">
          <w:marLeft w:val="79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1350">
          <w:marLeft w:val="79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3601">
          <w:marLeft w:val="79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4129">
          <w:marLeft w:val="79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5631">
          <w:marLeft w:val="79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3156">
          <w:marLeft w:val="79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3255">
          <w:marLeft w:val="79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2302">
          <w:marLeft w:val="79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065629">
          <w:marLeft w:val="79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8193">
          <w:marLeft w:val="79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7616">
          <w:marLeft w:val="79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5684">
          <w:marLeft w:val="79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60444">
          <w:marLeft w:val="79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5305">
          <w:marLeft w:val="79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87195">
          <w:marLeft w:val="79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4864">
          <w:marLeft w:val="79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6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5182">
          <w:marLeft w:val="79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2658">
          <w:marLeft w:val="79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0092">
          <w:marLeft w:val="79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7801">
          <w:marLeft w:val="79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0115">
          <w:marLeft w:val="79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4268">
          <w:marLeft w:val="79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0184">
          <w:marLeft w:val="79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92704">
          <w:marLeft w:val="79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3561">
          <w:marLeft w:val="79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2803">
          <w:marLeft w:val="79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1584">
          <w:marLeft w:val="79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2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7149">
          <w:marLeft w:val="79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9533">
          <w:marLeft w:val="79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0761">
          <w:marLeft w:val="79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4578">
          <w:marLeft w:val="79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4879">
          <w:marLeft w:val="79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1037">
          <w:marLeft w:val="79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3776">
          <w:marLeft w:val="79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8711">
          <w:marLeft w:val="79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99595">
          <w:marLeft w:val="79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5139">
          <w:marLeft w:val="79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7734">
          <w:marLeft w:val="79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4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8472">
          <w:marLeft w:val="79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1597">
          <w:marLeft w:val="79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3881">
          <w:marLeft w:val="79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3232">
          <w:marLeft w:val="79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9261">
          <w:marLeft w:val="79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58068">
          <w:marLeft w:val="79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1029">
          <w:marLeft w:val="79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5449">
          <w:marLeft w:val="79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4677">
          <w:marLeft w:val="79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microsoft.com/office/2007/relationships/diagramDrawing" Target="diagrams/drawing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diagramColors" Target="diagrams/colors1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diagramQuickStyle" Target="diagrams/quickStyle1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diagramLayout" Target="diagrams/layout1.xm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Data" Target="diagrams/data1.xml"/><Relationship Id="rId22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AN\United%20Nations\Minamata%20Convention%20-%20General\COP5\Documents\Template\UNEP-MC-COP_EN-CORR.dotm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FDD1600-9298-4744-88CE-16CA8423BB3D}" type="doc">
      <dgm:prSet loTypeId="urn:microsoft.com/office/officeart/2009/3/layout/IncreasingArrowsProcess" loCatId="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FDB98811-F899-D243-B130-BF7B0BB3A99F}">
      <dgm:prSet phldrT="[Text]" custT="1"/>
      <dgm:spPr>
        <a:solidFill>
          <a:srgbClr val="FFC000">
            <a:alpha val="50363"/>
          </a:srgbClr>
        </a:solidFill>
      </dgm:spPr>
      <dgm:t>
        <a:bodyPr/>
        <a:lstStyle/>
        <a:p>
          <a:r>
            <a:rPr lang="en-CA" sz="1000" b="1" dirty="0">
              <a:solidFill>
                <a:srgbClr val="003DA5"/>
              </a:solidFill>
              <a:latin typeface="Roboto" pitchFamily="2" charset="0"/>
              <a:ea typeface="Roboto" pitchFamily="2" charset="0"/>
            </a:rPr>
            <a:t>January 2026</a:t>
          </a:r>
          <a:endParaRPr lang="en-US" sz="1000" dirty="0">
            <a:latin typeface="Roboto" pitchFamily="2" charset="0"/>
            <a:ea typeface="Roboto" pitchFamily="2" charset="0"/>
          </a:endParaRPr>
        </a:p>
      </dgm:t>
    </dgm:pt>
    <dgm:pt modelId="{688EA1EF-805B-924A-9212-4F03AE6819EB}" type="parTrans" cxnId="{EC0E38AA-F2F0-9549-9450-20A2A7FE5D41}">
      <dgm:prSet/>
      <dgm:spPr/>
      <dgm:t>
        <a:bodyPr/>
        <a:lstStyle/>
        <a:p>
          <a:endParaRPr lang="en-US" sz="1000">
            <a:latin typeface="Roboto" pitchFamily="2" charset="0"/>
            <a:ea typeface="Roboto" pitchFamily="2" charset="0"/>
          </a:endParaRPr>
        </a:p>
      </dgm:t>
    </dgm:pt>
    <dgm:pt modelId="{2FC6FBB4-0F04-D445-AC29-899C0094BED9}" type="sibTrans" cxnId="{EC0E38AA-F2F0-9549-9450-20A2A7FE5D41}">
      <dgm:prSet/>
      <dgm:spPr/>
      <dgm:t>
        <a:bodyPr/>
        <a:lstStyle/>
        <a:p>
          <a:endParaRPr lang="en-US" sz="1000">
            <a:latin typeface="Roboto" pitchFamily="2" charset="0"/>
            <a:ea typeface="Roboto" pitchFamily="2" charset="0"/>
          </a:endParaRPr>
        </a:p>
      </dgm:t>
    </dgm:pt>
    <dgm:pt modelId="{14B2D0AF-1E3F-6948-8099-698FE62F708B}">
      <dgm:prSet phldrT="[Text]" custT="1"/>
      <dgm:spPr>
        <a:solidFill>
          <a:srgbClr val="FFC000">
            <a:alpha val="74801"/>
          </a:srgbClr>
        </a:solidFill>
      </dgm:spPr>
      <dgm:t>
        <a:bodyPr/>
        <a:lstStyle/>
        <a:p>
          <a:r>
            <a:rPr lang="en-CA" sz="1000" b="1" dirty="0">
              <a:solidFill>
                <a:srgbClr val="003DA5"/>
              </a:solidFill>
              <a:latin typeface="Roboto" pitchFamily="2" charset="0"/>
              <a:ea typeface="Roboto" pitchFamily="2" charset="0"/>
            </a:rPr>
            <a:t>February – March 2026</a:t>
          </a:r>
          <a:endParaRPr lang="en-US" sz="1000" dirty="0">
            <a:latin typeface="Roboto" pitchFamily="2" charset="0"/>
            <a:ea typeface="Roboto" pitchFamily="2" charset="0"/>
          </a:endParaRPr>
        </a:p>
      </dgm:t>
    </dgm:pt>
    <dgm:pt modelId="{BBE4C546-0F96-E54C-B263-1F7479C9C3EF}" type="parTrans" cxnId="{9BBBA1AB-4401-B244-B517-00F664BEBACE}">
      <dgm:prSet/>
      <dgm:spPr/>
      <dgm:t>
        <a:bodyPr/>
        <a:lstStyle/>
        <a:p>
          <a:endParaRPr lang="en-US" sz="1000">
            <a:latin typeface="Roboto" pitchFamily="2" charset="0"/>
            <a:ea typeface="Roboto" pitchFamily="2" charset="0"/>
          </a:endParaRPr>
        </a:p>
      </dgm:t>
    </dgm:pt>
    <dgm:pt modelId="{E7AE8E43-0711-A94F-A436-EFBDBD5EE0E9}" type="sibTrans" cxnId="{9BBBA1AB-4401-B244-B517-00F664BEBACE}">
      <dgm:prSet/>
      <dgm:spPr/>
      <dgm:t>
        <a:bodyPr/>
        <a:lstStyle/>
        <a:p>
          <a:endParaRPr lang="en-US" sz="1000">
            <a:latin typeface="Roboto" pitchFamily="2" charset="0"/>
            <a:ea typeface="Roboto" pitchFamily="2" charset="0"/>
          </a:endParaRPr>
        </a:p>
      </dgm:t>
    </dgm:pt>
    <dgm:pt modelId="{C635E858-E8E5-1D40-BDDA-3941B4D2E9AF}">
      <dgm:prSet phldrT="[Text]" custT="1"/>
      <dgm:spPr>
        <a:solidFill>
          <a:srgbClr val="E8BB00"/>
        </a:solidFill>
      </dgm:spPr>
      <dgm:t>
        <a:bodyPr/>
        <a:lstStyle/>
        <a:p>
          <a:r>
            <a:rPr lang="en-CA" sz="1000" b="1" dirty="0">
              <a:solidFill>
                <a:srgbClr val="003DA5"/>
              </a:solidFill>
              <a:latin typeface="Roboto" pitchFamily="2" charset="0"/>
              <a:ea typeface="Roboto" pitchFamily="2" charset="0"/>
            </a:rPr>
            <a:t>15 May 2026</a:t>
          </a:r>
          <a:endParaRPr lang="en-US" sz="1000" dirty="0">
            <a:latin typeface="Roboto" pitchFamily="2" charset="0"/>
            <a:ea typeface="Roboto" pitchFamily="2" charset="0"/>
          </a:endParaRPr>
        </a:p>
      </dgm:t>
    </dgm:pt>
    <dgm:pt modelId="{9B680341-D65A-FF41-9524-0018E62E58D3}" type="parTrans" cxnId="{54730869-402A-924F-87F6-EE0ED6E3EF3A}">
      <dgm:prSet/>
      <dgm:spPr/>
      <dgm:t>
        <a:bodyPr/>
        <a:lstStyle/>
        <a:p>
          <a:endParaRPr lang="en-US" sz="1000">
            <a:latin typeface="Roboto" pitchFamily="2" charset="0"/>
            <a:ea typeface="Roboto" pitchFamily="2" charset="0"/>
          </a:endParaRPr>
        </a:p>
      </dgm:t>
    </dgm:pt>
    <dgm:pt modelId="{EBF69E29-4F0C-C447-91F9-145438432BC7}" type="sibTrans" cxnId="{54730869-402A-924F-87F6-EE0ED6E3EF3A}">
      <dgm:prSet/>
      <dgm:spPr/>
      <dgm:t>
        <a:bodyPr/>
        <a:lstStyle/>
        <a:p>
          <a:endParaRPr lang="en-US" sz="1000">
            <a:latin typeface="Roboto" pitchFamily="2" charset="0"/>
            <a:ea typeface="Roboto" pitchFamily="2" charset="0"/>
          </a:endParaRPr>
        </a:p>
      </dgm:t>
    </dgm:pt>
    <dgm:pt modelId="{1AFC6140-5112-3543-94EC-36F1F9D5659E}">
      <dgm:prSet custT="1"/>
      <dgm:spPr/>
      <dgm:t>
        <a:bodyPr/>
        <a:lstStyle/>
        <a:p>
          <a:pPr>
            <a:buFont typeface="Arial" panose="020B0604020202020204" pitchFamily="34" charset="0"/>
            <a:buChar char="•"/>
          </a:pPr>
          <a:r>
            <a:rPr lang="en-CA" sz="1000" dirty="0">
              <a:solidFill>
                <a:srgbClr val="000000"/>
              </a:solidFill>
              <a:latin typeface="Roboto" pitchFamily="2" charset="0"/>
              <a:ea typeface="Roboto" pitchFamily="2" charset="0"/>
            </a:rPr>
            <a:t>Completion review</a:t>
          </a:r>
        </a:p>
      </dgm:t>
    </dgm:pt>
    <dgm:pt modelId="{24ECC2EA-54EF-F640-A44C-5E8F4A2E9A9E}" type="parTrans" cxnId="{65EB6332-CF0A-EA4C-BCFB-50E1B719EB4E}">
      <dgm:prSet/>
      <dgm:spPr/>
      <dgm:t>
        <a:bodyPr/>
        <a:lstStyle/>
        <a:p>
          <a:endParaRPr lang="en-US" sz="1000">
            <a:latin typeface="Roboto" pitchFamily="2" charset="0"/>
            <a:ea typeface="Roboto" pitchFamily="2" charset="0"/>
          </a:endParaRPr>
        </a:p>
      </dgm:t>
    </dgm:pt>
    <dgm:pt modelId="{AF142F1D-001F-3E47-BF42-17C3F22CA318}" type="sibTrans" cxnId="{65EB6332-CF0A-EA4C-BCFB-50E1B719EB4E}">
      <dgm:prSet/>
      <dgm:spPr/>
      <dgm:t>
        <a:bodyPr/>
        <a:lstStyle/>
        <a:p>
          <a:endParaRPr lang="en-US" sz="1000">
            <a:latin typeface="Roboto" pitchFamily="2" charset="0"/>
            <a:ea typeface="Roboto" pitchFamily="2" charset="0"/>
          </a:endParaRPr>
        </a:p>
      </dgm:t>
    </dgm:pt>
    <dgm:pt modelId="{539F668A-E1A2-0A42-9E17-D622F008EFEF}">
      <dgm:prSet custT="1"/>
      <dgm:spPr/>
      <dgm:t>
        <a:bodyPr/>
        <a:lstStyle/>
        <a:p>
          <a:pPr>
            <a:buFont typeface="Arial" panose="020B0604020202020204" pitchFamily="34" charset="0"/>
            <a:buChar char="•"/>
          </a:pPr>
          <a:r>
            <a:rPr lang="en-CA" sz="1000" dirty="0">
              <a:solidFill>
                <a:srgbClr val="000000"/>
              </a:solidFill>
              <a:latin typeface="Roboto" pitchFamily="2" charset="0"/>
              <a:ea typeface="Roboto" pitchFamily="2" charset="0"/>
            </a:rPr>
            <a:t>Share preliminary data file to EEG</a:t>
          </a:r>
        </a:p>
      </dgm:t>
    </dgm:pt>
    <dgm:pt modelId="{87450988-D9A1-4345-9603-A3E91889F06C}" type="parTrans" cxnId="{DDC60669-BA2D-6042-8D77-9D76AE791ACE}">
      <dgm:prSet/>
      <dgm:spPr/>
      <dgm:t>
        <a:bodyPr/>
        <a:lstStyle/>
        <a:p>
          <a:endParaRPr lang="en-US" sz="1000">
            <a:latin typeface="Roboto" pitchFamily="2" charset="0"/>
            <a:ea typeface="Roboto" pitchFamily="2" charset="0"/>
          </a:endParaRPr>
        </a:p>
      </dgm:t>
    </dgm:pt>
    <dgm:pt modelId="{B7CCC159-422E-4A46-9418-DFBFA117BF6F}" type="sibTrans" cxnId="{DDC60669-BA2D-6042-8D77-9D76AE791ACE}">
      <dgm:prSet/>
      <dgm:spPr/>
      <dgm:t>
        <a:bodyPr/>
        <a:lstStyle/>
        <a:p>
          <a:endParaRPr lang="en-US" sz="1000">
            <a:latin typeface="Roboto" pitchFamily="2" charset="0"/>
            <a:ea typeface="Roboto" pitchFamily="2" charset="0"/>
          </a:endParaRPr>
        </a:p>
      </dgm:t>
    </dgm:pt>
    <dgm:pt modelId="{1D398B2D-8FAE-B54C-8E4E-93A6C85147B1}">
      <dgm:prSet custT="1"/>
      <dgm:spPr/>
      <dgm:t>
        <a:bodyPr/>
        <a:lstStyle/>
        <a:p>
          <a:r>
            <a:rPr lang="en-CA" sz="1000" dirty="0">
              <a:solidFill>
                <a:srgbClr val="000000"/>
              </a:solidFill>
              <a:latin typeface="Roboto" pitchFamily="2" charset="0"/>
              <a:ea typeface="Roboto" pitchFamily="2" charset="0"/>
            </a:rPr>
            <a:t>Compilation &amp; validation of reports</a:t>
          </a:r>
        </a:p>
      </dgm:t>
    </dgm:pt>
    <dgm:pt modelId="{018411B0-B07E-4040-A6B6-55EB6D8FD6DD}" type="parTrans" cxnId="{BB834A02-59A4-C742-ACB7-2828235F9A1C}">
      <dgm:prSet/>
      <dgm:spPr/>
      <dgm:t>
        <a:bodyPr/>
        <a:lstStyle/>
        <a:p>
          <a:endParaRPr lang="en-US" sz="1000">
            <a:latin typeface="Roboto" pitchFamily="2" charset="0"/>
            <a:ea typeface="Roboto" pitchFamily="2" charset="0"/>
          </a:endParaRPr>
        </a:p>
      </dgm:t>
    </dgm:pt>
    <dgm:pt modelId="{4076263B-4E2A-D841-85D9-FB68489AEF0A}" type="sibTrans" cxnId="{BB834A02-59A4-C742-ACB7-2828235F9A1C}">
      <dgm:prSet/>
      <dgm:spPr/>
      <dgm:t>
        <a:bodyPr/>
        <a:lstStyle/>
        <a:p>
          <a:endParaRPr lang="en-US" sz="1000">
            <a:latin typeface="Roboto" pitchFamily="2" charset="0"/>
            <a:ea typeface="Roboto" pitchFamily="2" charset="0"/>
          </a:endParaRPr>
        </a:p>
      </dgm:t>
    </dgm:pt>
    <dgm:pt modelId="{42EFB228-712D-DA4C-8B6D-D9962BA6642D}">
      <dgm:prSet custT="1"/>
      <dgm:spPr/>
      <dgm:t>
        <a:bodyPr/>
        <a:lstStyle/>
        <a:p>
          <a:r>
            <a:rPr lang="en-CA" sz="1000" dirty="0">
              <a:solidFill>
                <a:srgbClr val="000000"/>
              </a:solidFill>
              <a:latin typeface="Roboto" pitchFamily="2" charset="0"/>
              <a:ea typeface="Roboto" pitchFamily="2" charset="0"/>
            </a:rPr>
            <a:t>Amendments and finalization of reports</a:t>
          </a:r>
        </a:p>
      </dgm:t>
    </dgm:pt>
    <dgm:pt modelId="{96EBB70B-A582-1247-B52E-7EFB02D440AA}" type="parTrans" cxnId="{6AE91F3B-D667-DB40-A376-3EC7F4762D64}">
      <dgm:prSet/>
      <dgm:spPr/>
      <dgm:t>
        <a:bodyPr/>
        <a:lstStyle/>
        <a:p>
          <a:endParaRPr lang="en-US" sz="1000">
            <a:latin typeface="Roboto" pitchFamily="2" charset="0"/>
            <a:ea typeface="Roboto" pitchFamily="2" charset="0"/>
          </a:endParaRPr>
        </a:p>
      </dgm:t>
    </dgm:pt>
    <dgm:pt modelId="{276173FE-EB8F-8140-A2E8-F121E198E54E}" type="sibTrans" cxnId="{6AE91F3B-D667-DB40-A376-3EC7F4762D64}">
      <dgm:prSet/>
      <dgm:spPr/>
      <dgm:t>
        <a:bodyPr/>
        <a:lstStyle/>
        <a:p>
          <a:endParaRPr lang="en-US" sz="1000">
            <a:latin typeface="Roboto" pitchFamily="2" charset="0"/>
            <a:ea typeface="Roboto" pitchFamily="2" charset="0"/>
          </a:endParaRPr>
        </a:p>
      </dgm:t>
    </dgm:pt>
    <dgm:pt modelId="{6192AA9D-B582-6048-BBF1-6C3FF76990C5}">
      <dgm:prSet custT="1"/>
      <dgm:spPr/>
      <dgm:t>
        <a:bodyPr/>
        <a:lstStyle/>
        <a:p>
          <a:r>
            <a:rPr lang="en-US" sz="1000" b="1" dirty="0">
              <a:solidFill>
                <a:srgbClr val="FF0000"/>
              </a:solidFill>
              <a:latin typeface="Roboto" pitchFamily="2" charset="0"/>
              <a:ea typeface="Roboto" pitchFamily="2" charset="0"/>
            </a:rPr>
            <a:t>31 Mar 2026  (Cut-off date)</a:t>
          </a:r>
        </a:p>
      </dgm:t>
    </dgm:pt>
    <dgm:pt modelId="{B4113E0A-0956-2C41-86AF-4284FA54D1D8}" type="parTrans" cxnId="{4278EBAB-46A1-0D48-B4BA-F1C83A4EB363}">
      <dgm:prSet/>
      <dgm:spPr/>
      <dgm:t>
        <a:bodyPr/>
        <a:lstStyle/>
        <a:p>
          <a:endParaRPr lang="en-US" sz="1000">
            <a:latin typeface="Roboto" pitchFamily="2" charset="0"/>
            <a:ea typeface="Roboto" pitchFamily="2" charset="0"/>
          </a:endParaRPr>
        </a:p>
      </dgm:t>
    </dgm:pt>
    <dgm:pt modelId="{2DB02544-1A8A-CF44-8DA2-56FB3DA3F68B}" type="sibTrans" cxnId="{4278EBAB-46A1-0D48-B4BA-F1C83A4EB363}">
      <dgm:prSet/>
      <dgm:spPr/>
      <dgm:t>
        <a:bodyPr/>
        <a:lstStyle/>
        <a:p>
          <a:endParaRPr lang="en-US" sz="1000">
            <a:latin typeface="Roboto" pitchFamily="2" charset="0"/>
            <a:ea typeface="Roboto" pitchFamily="2" charset="0"/>
          </a:endParaRPr>
        </a:p>
      </dgm:t>
    </dgm:pt>
    <dgm:pt modelId="{597EF398-B9E1-844F-A7F1-B21139036672}">
      <dgm:prSet custT="1"/>
      <dgm:spPr/>
      <dgm:t>
        <a:bodyPr/>
        <a:lstStyle/>
        <a:p>
          <a:r>
            <a:rPr lang="en-CA" sz="1000" dirty="0">
              <a:solidFill>
                <a:srgbClr val="000000"/>
              </a:solidFill>
              <a:latin typeface="Roboto" pitchFamily="2" charset="0"/>
              <a:ea typeface="Roboto" pitchFamily="2" charset="0"/>
            </a:rPr>
            <a:t>Secretariat to provide its periodic report on the second full national reports to EEG</a:t>
          </a:r>
        </a:p>
      </dgm:t>
    </dgm:pt>
    <dgm:pt modelId="{9F0BCC33-1910-BE48-ACF2-7DEA4CBB303E}" type="parTrans" cxnId="{8C2B436E-C185-E44B-B576-902422ACAB26}">
      <dgm:prSet/>
      <dgm:spPr/>
      <dgm:t>
        <a:bodyPr/>
        <a:lstStyle/>
        <a:p>
          <a:endParaRPr lang="en-US" sz="1000">
            <a:latin typeface="Roboto" pitchFamily="2" charset="0"/>
            <a:ea typeface="Roboto" pitchFamily="2" charset="0"/>
          </a:endParaRPr>
        </a:p>
      </dgm:t>
    </dgm:pt>
    <dgm:pt modelId="{834F3F2A-6A60-3A42-93B0-6CE6F0C7E486}" type="sibTrans" cxnId="{8C2B436E-C185-E44B-B576-902422ACAB26}">
      <dgm:prSet/>
      <dgm:spPr/>
      <dgm:t>
        <a:bodyPr/>
        <a:lstStyle/>
        <a:p>
          <a:endParaRPr lang="en-US" sz="1000">
            <a:latin typeface="Roboto" pitchFamily="2" charset="0"/>
            <a:ea typeface="Roboto" pitchFamily="2" charset="0"/>
          </a:endParaRPr>
        </a:p>
      </dgm:t>
    </dgm:pt>
    <dgm:pt modelId="{7D387308-8FD6-0A4C-A248-31AC0C52FA3E}" type="pres">
      <dgm:prSet presAssocID="{BFDD1600-9298-4744-88CE-16CA8423BB3D}" presName="Name0" presStyleCnt="0">
        <dgm:presLayoutVars>
          <dgm:chMax val="5"/>
          <dgm:chPref val="5"/>
          <dgm:dir/>
          <dgm:animLvl val="lvl"/>
        </dgm:presLayoutVars>
      </dgm:prSet>
      <dgm:spPr/>
    </dgm:pt>
    <dgm:pt modelId="{2AB6766E-8065-3841-B058-122D9C2465BD}" type="pres">
      <dgm:prSet presAssocID="{FDB98811-F899-D243-B130-BF7B0BB3A99F}" presName="parentText1" presStyleLbl="node1" presStyleIdx="0" presStyleCnt="3">
        <dgm:presLayoutVars>
          <dgm:chMax/>
          <dgm:chPref val="3"/>
          <dgm:bulletEnabled val="1"/>
        </dgm:presLayoutVars>
      </dgm:prSet>
      <dgm:spPr/>
    </dgm:pt>
    <dgm:pt modelId="{616D3872-0EBA-0E4F-8174-E80B0516B2AB}" type="pres">
      <dgm:prSet presAssocID="{FDB98811-F899-D243-B130-BF7B0BB3A99F}" presName="childText1" presStyleLbl="solidAlignAcc1" presStyleIdx="0" presStyleCnt="3">
        <dgm:presLayoutVars>
          <dgm:chMax val="0"/>
          <dgm:chPref val="0"/>
          <dgm:bulletEnabled val="1"/>
        </dgm:presLayoutVars>
      </dgm:prSet>
      <dgm:spPr/>
    </dgm:pt>
    <dgm:pt modelId="{23A15B27-22CD-544F-8949-9578EB1BD292}" type="pres">
      <dgm:prSet presAssocID="{14B2D0AF-1E3F-6948-8099-698FE62F708B}" presName="parentText2" presStyleLbl="node1" presStyleIdx="1" presStyleCnt="3">
        <dgm:presLayoutVars>
          <dgm:chMax/>
          <dgm:chPref val="3"/>
          <dgm:bulletEnabled val="1"/>
        </dgm:presLayoutVars>
      </dgm:prSet>
      <dgm:spPr/>
    </dgm:pt>
    <dgm:pt modelId="{27C927CE-6FC9-FB4A-8FBC-F76355F4854F}" type="pres">
      <dgm:prSet presAssocID="{14B2D0AF-1E3F-6948-8099-698FE62F708B}" presName="childText2" presStyleLbl="solidAlignAcc1" presStyleIdx="1" presStyleCnt="3">
        <dgm:presLayoutVars>
          <dgm:chMax val="0"/>
          <dgm:chPref val="0"/>
          <dgm:bulletEnabled val="1"/>
        </dgm:presLayoutVars>
      </dgm:prSet>
      <dgm:spPr/>
    </dgm:pt>
    <dgm:pt modelId="{5EFC96BC-2703-1240-A6DF-5C50C3B64CA0}" type="pres">
      <dgm:prSet presAssocID="{C635E858-E8E5-1D40-BDDA-3941B4D2E9AF}" presName="parentText3" presStyleLbl="node1" presStyleIdx="2" presStyleCnt="3">
        <dgm:presLayoutVars>
          <dgm:chMax/>
          <dgm:chPref val="3"/>
          <dgm:bulletEnabled val="1"/>
        </dgm:presLayoutVars>
      </dgm:prSet>
      <dgm:spPr/>
    </dgm:pt>
    <dgm:pt modelId="{079A42E0-E918-3B46-A980-14BC3A3BFE37}" type="pres">
      <dgm:prSet presAssocID="{C635E858-E8E5-1D40-BDDA-3941B4D2E9AF}" presName="childText3" presStyleLbl="solidAlignAcc1" presStyleIdx="2" presStyleCnt="3">
        <dgm:presLayoutVars>
          <dgm:chMax val="0"/>
          <dgm:chPref val="0"/>
          <dgm:bulletEnabled val="1"/>
        </dgm:presLayoutVars>
      </dgm:prSet>
      <dgm:spPr/>
    </dgm:pt>
  </dgm:ptLst>
  <dgm:cxnLst>
    <dgm:cxn modelId="{BB834A02-59A4-C742-ACB7-2828235F9A1C}" srcId="{14B2D0AF-1E3F-6948-8099-698FE62F708B}" destId="{1D398B2D-8FAE-B54C-8E4E-93A6C85147B1}" srcOrd="0" destOrd="0" parTransId="{018411B0-B07E-4040-A6B6-55EB6D8FD6DD}" sibTransId="{4076263B-4E2A-D841-85D9-FB68489AEF0A}"/>
    <dgm:cxn modelId="{121D1F10-C80A-BE4D-B0D3-63FA19C1D4E5}" type="presOf" srcId="{BFDD1600-9298-4744-88CE-16CA8423BB3D}" destId="{7D387308-8FD6-0A4C-A248-31AC0C52FA3E}" srcOrd="0" destOrd="0" presId="urn:microsoft.com/office/officeart/2009/3/layout/IncreasingArrowsProcess"/>
    <dgm:cxn modelId="{412FAF10-3805-3645-9E19-3E4AB4827196}" type="presOf" srcId="{C635E858-E8E5-1D40-BDDA-3941B4D2E9AF}" destId="{5EFC96BC-2703-1240-A6DF-5C50C3B64CA0}" srcOrd="0" destOrd="0" presId="urn:microsoft.com/office/officeart/2009/3/layout/IncreasingArrowsProcess"/>
    <dgm:cxn modelId="{18A1D221-0E64-0F4E-B551-BCA9B49F86DB}" type="presOf" srcId="{FDB98811-F899-D243-B130-BF7B0BB3A99F}" destId="{2AB6766E-8065-3841-B058-122D9C2465BD}" srcOrd="0" destOrd="0" presId="urn:microsoft.com/office/officeart/2009/3/layout/IncreasingArrowsProcess"/>
    <dgm:cxn modelId="{65EB6332-CF0A-EA4C-BCFB-50E1B719EB4E}" srcId="{FDB98811-F899-D243-B130-BF7B0BB3A99F}" destId="{1AFC6140-5112-3543-94EC-36F1F9D5659E}" srcOrd="0" destOrd="0" parTransId="{24ECC2EA-54EF-F640-A44C-5E8F4A2E9A9E}" sibTransId="{AF142F1D-001F-3E47-BF42-17C3F22CA318}"/>
    <dgm:cxn modelId="{6AE91F3B-D667-DB40-A376-3EC7F4762D64}" srcId="{14B2D0AF-1E3F-6948-8099-698FE62F708B}" destId="{42EFB228-712D-DA4C-8B6D-D9962BA6642D}" srcOrd="1" destOrd="0" parTransId="{96EBB70B-A582-1247-B52E-7EFB02D440AA}" sibTransId="{276173FE-EB8F-8140-A2E8-F121E198E54E}"/>
    <dgm:cxn modelId="{DDC60669-BA2D-6042-8D77-9D76AE791ACE}" srcId="{FDB98811-F899-D243-B130-BF7B0BB3A99F}" destId="{539F668A-E1A2-0A42-9E17-D622F008EFEF}" srcOrd="1" destOrd="0" parTransId="{87450988-D9A1-4345-9603-A3E91889F06C}" sibTransId="{B7CCC159-422E-4A46-9418-DFBFA117BF6F}"/>
    <dgm:cxn modelId="{54730869-402A-924F-87F6-EE0ED6E3EF3A}" srcId="{BFDD1600-9298-4744-88CE-16CA8423BB3D}" destId="{C635E858-E8E5-1D40-BDDA-3941B4D2E9AF}" srcOrd="2" destOrd="0" parTransId="{9B680341-D65A-FF41-9524-0018E62E58D3}" sibTransId="{EBF69E29-4F0C-C447-91F9-145438432BC7}"/>
    <dgm:cxn modelId="{8C2B436E-C185-E44B-B576-902422ACAB26}" srcId="{C635E858-E8E5-1D40-BDDA-3941B4D2E9AF}" destId="{597EF398-B9E1-844F-A7F1-B21139036672}" srcOrd="0" destOrd="0" parTransId="{9F0BCC33-1910-BE48-ACF2-7DEA4CBB303E}" sibTransId="{834F3F2A-6A60-3A42-93B0-6CE6F0C7E486}"/>
    <dgm:cxn modelId="{0BCAE57D-F5D7-DD43-88DD-125838173099}" type="presOf" srcId="{42EFB228-712D-DA4C-8B6D-D9962BA6642D}" destId="{27C927CE-6FC9-FB4A-8FBC-F76355F4854F}" srcOrd="0" destOrd="1" presId="urn:microsoft.com/office/officeart/2009/3/layout/IncreasingArrowsProcess"/>
    <dgm:cxn modelId="{3C9E0280-DD3D-7148-8DF6-23F701EE2718}" type="presOf" srcId="{1AFC6140-5112-3543-94EC-36F1F9D5659E}" destId="{616D3872-0EBA-0E4F-8174-E80B0516B2AB}" srcOrd="0" destOrd="0" presId="urn:microsoft.com/office/officeart/2009/3/layout/IncreasingArrowsProcess"/>
    <dgm:cxn modelId="{C325B982-869D-B747-8CE4-25687C9EF8E2}" type="presOf" srcId="{1D398B2D-8FAE-B54C-8E4E-93A6C85147B1}" destId="{27C927CE-6FC9-FB4A-8FBC-F76355F4854F}" srcOrd="0" destOrd="0" presId="urn:microsoft.com/office/officeart/2009/3/layout/IncreasingArrowsProcess"/>
    <dgm:cxn modelId="{EC0E38AA-F2F0-9549-9450-20A2A7FE5D41}" srcId="{BFDD1600-9298-4744-88CE-16CA8423BB3D}" destId="{FDB98811-F899-D243-B130-BF7B0BB3A99F}" srcOrd="0" destOrd="0" parTransId="{688EA1EF-805B-924A-9212-4F03AE6819EB}" sibTransId="{2FC6FBB4-0F04-D445-AC29-899C0094BED9}"/>
    <dgm:cxn modelId="{9BBBA1AB-4401-B244-B517-00F664BEBACE}" srcId="{BFDD1600-9298-4744-88CE-16CA8423BB3D}" destId="{14B2D0AF-1E3F-6948-8099-698FE62F708B}" srcOrd="1" destOrd="0" parTransId="{BBE4C546-0F96-E54C-B263-1F7479C9C3EF}" sibTransId="{E7AE8E43-0711-A94F-A436-EFBDBD5EE0E9}"/>
    <dgm:cxn modelId="{4278EBAB-46A1-0D48-B4BA-F1C83A4EB363}" srcId="{14B2D0AF-1E3F-6948-8099-698FE62F708B}" destId="{6192AA9D-B582-6048-BBF1-6C3FF76990C5}" srcOrd="2" destOrd="0" parTransId="{B4113E0A-0956-2C41-86AF-4284FA54D1D8}" sibTransId="{2DB02544-1A8A-CF44-8DA2-56FB3DA3F68B}"/>
    <dgm:cxn modelId="{27760DB2-4D57-6049-A9C0-7961FC834A83}" type="presOf" srcId="{6192AA9D-B582-6048-BBF1-6C3FF76990C5}" destId="{27C927CE-6FC9-FB4A-8FBC-F76355F4854F}" srcOrd="0" destOrd="2" presId="urn:microsoft.com/office/officeart/2009/3/layout/IncreasingArrowsProcess"/>
    <dgm:cxn modelId="{66B470B6-57E0-2F4D-8228-4F7640BCFC08}" type="presOf" srcId="{597EF398-B9E1-844F-A7F1-B21139036672}" destId="{079A42E0-E918-3B46-A980-14BC3A3BFE37}" srcOrd="0" destOrd="0" presId="urn:microsoft.com/office/officeart/2009/3/layout/IncreasingArrowsProcess"/>
    <dgm:cxn modelId="{8B1AF2F1-5364-794F-A454-A0D2D899E753}" type="presOf" srcId="{539F668A-E1A2-0A42-9E17-D622F008EFEF}" destId="{616D3872-0EBA-0E4F-8174-E80B0516B2AB}" srcOrd="0" destOrd="1" presId="urn:microsoft.com/office/officeart/2009/3/layout/IncreasingArrowsProcess"/>
    <dgm:cxn modelId="{523057FA-5CBC-B74D-8B60-EEECC2FCF1F1}" type="presOf" srcId="{14B2D0AF-1E3F-6948-8099-698FE62F708B}" destId="{23A15B27-22CD-544F-8949-9578EB1BD292}" srcOrd="0" destOrd="0" presId="urn:microsoft.com/office/officeart/2009/3/layout/IncreasingArrowsProcess"/>
    <dgm:cxn modelId="{259A21A0-40F7-154F-BCC1-B07EDF726116}" type="presParOf" srcId="{7D387308-8FD6-0A4C-A248-31AC0C52FA3E}" destId="{2AB6766E-8065-3841-B058-122D9C2465BD}" srcOrd="0" destOrd="0" presId="urn:microsoft.com/office/officeart/2009/3/layout/IncreasingArrowsProcess"/>
    <dgm:cxn modelId="{63B16CF5-5763-1842-9BA7-7F291AC2EE7B}" type="presParOf" srcId="{7D387308-8FD6-0A4C-A248-31AC0C52FA3E}" destId="{616D3872-0EBA-0E4F-8174-E80B0516B2AB}" srcOrd="1" destOrd="0" presId="urn:microsoft.com/office/officeart/2009/3/layout/IncreasingArrowsProcess"/>
    <dgm:cxn modelId="{07E9A42A-D816-4A4F-93D6-83422B657446}" type="presParOf" srcId="{7D387308-8FD6-0A4C-A248-31AC0C52FA3E}" destId="{23A15B27-22CD-544F-8949-9578EB1BD292}" srcOrd="2" destOrd="0" presId="urn:microsoft.com/office/officeart/2009/3/layout/IncreasingArrowsProcess"/>
    <dgm:cxn modelId="{00FB178F-DDEE-204E-955E-2FEF809A19F9}" type="presParOf" srcId="{7D387308-8FD6-0A4C-A248-31AC0C52FA3E}" destId="{27C927CE-6FC9-FB4A-8FBC-F76355F4854F}" srcOrd="3" destOrd="0" presId="urn:microsoft.com/office/officeart/2009/3/layout/IncreasingArrowsProcess"/>
    <dgm:cxn modelId="{1FEFB292-0DAF-A94E-B69E-056CC74006FD}" type="presParOf" srcId="{7D387308-8FD6-0A4C-A248-31AC0C52FA3E}" destId="{5EFC96BC-2703-1240-A6DF-5C50C3B64CA0}" srcOrd="4" destOrd="0" presId="urn:microsoft.com/office/officeart/2009/3/layout/IncreasingArrowsProcess"/>
    <dgm:cxn modelId="{32D633EA-4D88-A849-AADE-93D80477D76A}" type="presParOf" srcId="{7D387308-8FD6-0A4C-A248-31AC0C52FA3E}" destId="{079A42E0-E918-3B46-A980-14BC3A3BFE37}" srcOrd="5" destOrd="0" presId="urn:microsoft.com/office/officeart/2009/3/layout/IncreasingArrowsProcess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AB6766E-8065-3841-B058-122D9C2465BD}">
      <dsp:nvSpPr>
        <dsp:cNvPr id="0" name=""/>
        <dsp:cNvSpPr/>
      </dsp:nvSpPr>
      <dsp:spPr>
        <a:xfrm>
          <a:off x="431897" y="5810"/>
          <a:ext cx="5166164" cy="752390"/>
        </a:xfrm>
        <a:prstGeom prst="rightArrow">
          <a:avLst>
            <a:gd name="adj1" fmla="val 50000"/>
            <a:gd name="adj2" fmla="val 50000"/>
          </a:avLst>
        </a:prstGeom>
        <a:solidFill>
          <a:srgbClr val="FFC000">
            <a:alpha val="50363"/>
          </a:srgb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254000" bIns="119442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000" b="1" kern="1200" dirty="0">
              <a:solidFill>
                <a:srgbClr val="003DA5"/>
              </a:solidFill>
              <a:latin typeface="Roboto" pitchFamily="2" charset="0"/>
              <a:ea typeface="Roboto" pitchFamily="2" charset="0"/>
            </a:rPr>
            <a:t>January 2026</a:t>
          </a:r>
          <a:endParaRPr lang="en-US" sz="1000" kern="1200" dirty="0">
            <a:latin typeface="Roboto" pitchFamily="2" charset="0"/>
            <a:ea typeface="Roboto" pitchFamily="2" charset="0"/>
          </a:endParaRPr>
        </a:p>
      </dsp:txBody>
      <dsp:txXfrm>
        <a:off x="431897" y="193908"/>
        <a:ext cx="4978067" cy="376195"/>
      </dsp:txXfrm>
    </dsp:sp>
    <dsp:sp modelId="{616D3872-0EBA-0E4F-8174-E80B0516B2AB}">
      <dsp:nvSpPr>
        <dsp:cNvPr id="0" name=""/>
        <dsp:cNvSpPr/>
      </dsp:nvSpPr>
      <dsp:spPr>
        <a:xfrm>
          <a:off x="431897" y="586011"/>
          <a:ext cx="1591178" cy="144938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Arial" panose="020B0604020202020204" pitchFamily="34" charset="0"/>
            <a:buNone/>
          </a:pPr>
          <a:r>
            <a:rPr lang="en-CA" sz="1000" kern="1200" dirty="0">
              <a:solidFill>
                <a:srgbClr val="000000"/>
              </a:solidFill>
              <a:latin typeface="Roboto" pitchFamily="2" charset="0"/>
              <a:ea typeface="Roboto" pitchFamily="2" charset="0"/>
            </a:rPr>
            <a:t>Completion review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Arial" panose="020B0604020202020204" pitchFamily="34" charset="0"/>
            <a:buNone/>
          </a:pPr>
          <a:r>
            <a:rPr lang="en-CA" sz="1000" kern="1200" dirty="0">
              <a:solidFill>
                <a:srgbClr val="000000"/>
              </a:solidFill>
              <a:latin typeface="Roboto" pitchFamily="2" charset="0"/>
              <a:ea typeface="Roboto" pitchFamily="2" charset="0"/>
            </a:rPr>
            <a:t>Share preliminary data file to EEG</a:t>
          </a:r>
        </a:p>
      </dsp:txBody>
      <dsp:txXfrm>
        <a:off x="431897" y="586011"/>
        <a:ext cx="1591178" cy="1449380"/>
      </dsp:txXfrm>
    </dsp:sp>
    <dsp:sp modelId="{23A15B27-22CD-544F-8949-9578EB1BD292}">
      <dsp:nvSpPr>
        <dsp:cNvPr id="0" name=""/>
        <dsp:cNvSpPr/>
      </dsp:nvSpPr>
      <dsp:spPr>
        <a:xfrm>
          <a:off x="2023076" y="256607"/>
          <a:ext cx="3574985" cy="752390"/>
        </a:xfrm>
        <a:prstGeom prst="rightArrow">
          <a:avLst>
            <a:gd name="adj1" fmla="val 50000"/>
            <a:gd name="adj2" fmla="val 50000"/>
          </a:avLst>
        </a:prstGeom>
        <a:solidFill>
          <a:srgbClr val="FFC000">
            <a:alpha val="74801"/>
          </a:srgb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254000" bIns="119442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000" b="1" kern="1200" dirty="0">
              <a:solidFill>
                <a:srgbClr val="003DA5"/>
              </a:solidFill>
              <a:latin typeface="Roboto" pitchFamily="2" charset="0"/>
              <a:ea typeface="Roboto" pitchFamily="2" charset="0"/>
            </a:rPr>
            <a:t>February – March 2026</a:t>
          </a:r>
          <a:endParaRPr lang="en-US" sz="1000" kern="1200" dirty="0">
            <a:latin typeface="Roboto" pitchFamily="2" charset="0"/>
            <a:ea typeface="Roboto" pitchFamily="2" charset="0"/>
          </a:endParaRPr>
        </a:p>
      </dsp:txBody>
      <dsp:txXfrm>
        <a:off x="2023076" y="444705"/>
        <a:ext cx="3386888" cy="376195"/>
      </dsp:txXfrm>
    </dsp:sp>
    <dsp:sp modelId="{27C927CE-6FC9-FB4A-8FBC-F76355F4854F}">
      <dsp:nvSpPr>
        <dsp:cNvPr id="0" name=""/>
        <dsp:cNvSpPr/>
      </dsp:nvSpPr>
      <dsp:spPr>
        <a:xfrm>
          <a:off x="2023076" y="836808"/>
          <a:ext cx="1591178" cy="144938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000" kern="1200" dirty="0">
              <a:solidFill>
                <a:srgbClr val="000000"/>
              </a:solidFill>
              <a:latin typeface="Roboto" pitchFamily="2" charset="0"/>
              <a:ea typeface="Roboto" pitchFamily="2" charset="0"/>
            </a:rPr>
            <a:t>Compilation &amp; validation of reports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000" kern="1200" dirty="0">
              <a:solidFill>
                <a:srgbClr val="000000"/>
              </a:solidFill>
              <a:latin typeface="Roboto" pitchFamily="2" charset="0"/>
              <a:ea typeface="Roboto" pitchFamily="2" charset="0"/>
            </a:rPr>
            <a:t>Amendments and finalization of reports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 dirty="0">
              <a:solidFill>
                <a:srgbClr val="FF0000"/>
              </a:solidFill>
              <a:latin typeface="Roboto" pitchFamily="2" charset="0"/>
              <a:ea typeface="Roboto" pitchFamily="2" charset="0"/>
            </a:rPr>
            <a:t>31 Mar 2026  (Cut-off date)</a:t>
          </a:r>
        </a:p>
      </dsp:txBody>
      <dsp:txXfrm>
        <a:off x="2023076" y="836808"/>
        <a:ext cx="1591178" cy="1449380"/>
      </dsp:txXfrm>
    </dsp:sp>
    <dsp:sp modelId="{5EFC96BC-2703-1240-A6DF-5C50C3B64CA0}">
      <dsp:nvSpPr>
        <dsp:cNvPr id="0" name=""/>
        <dsp:cNvSpPr/>
      </dsp:nvSpPr>
      <dsp:spPr>
        <a:xfrm>
          <a:off x="3614255" y="507403"/>
          <a:ext cx="1983806" cy="752390"/>
        </a:xfrm>
        <a:prstGeom prst="rightArrow">
          <a:avLst>
            <a:gd name="adj1" fmla="val 50000"/>
            <a:gd name="adj2" fmla="val 50000"/>
          </a:avLst>
        </a:prstGeom>
        <a:solidFill>
          <a:srgbClr val="E8BB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254000" bIns="119442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000" b="1" kern="1200" dirty="0">
              <a:solidFill>
                <a:srgbClr val="003DA5"/>
              </a:solidFill>
              <a:latin typeface="Roboto" pitchFamily="2" charset="0"/>
              <a:ea typeface="Roboto" pitchFamily="2" charset="0"/>
            </a:rPr>
            <a:t>15 May 2026</a:t>
          </a:r>
          <a:endParaRPr lang="en-US" sz="1000" kern="1200" dirty="0">
            <a:latin typeface="Roboto" pitchFamily="2" charset="0"/>
            <a:ea typeface="Roboto" pitchFamily="2" charset="0"/>
          </a:endParaRPr>
        </a:p>
      </dsp:txBody>
      <dsp:txXfrm>
        <a:off x="3614255" y="695501"/>
        <a:ext cx="1795709" cy="376195"/>
      </dsp:txXfrm>
    </dsp:sp>
    <dsp:sp modelId="{079A42E0-E918-3B46-A980-14BC3A3BFE37}">
      <dsp:nvSpPr>
        <dsp:cNvPr id="0" name=""/>
        <dsp:cNvSpPr/>
      </dsp:nvSpPr>
      <dsp:spPr>
        <a:xfrm>
          <a:off x="3614255" y="1087605"/>
          <a:ext cx="1591178" cy="142816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000" kern="1200" dirty="0">
              <a:solidFill>
                <a:srgbClr val="000000"/>
              </a:solidFill>
              <a:latin typeface="Roboto" pitchFamily="2" charset="0"/>
              <a:ea typeface="Roboto" pitchFamily="2" charset="0"/>
            </a:rPr>
            <a:t>Secretariat to provide its periodic report on the second full national reports to EEG</a:t>
          </a:r>
        </a:p>
      </dsp:txBody>
      <dsp:txXfrm>
        <a:off x="3614255" y="1087605"/>
        <a:ext cx="1591178" cy="142816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IncreasingArrowsProcess">
  <dgm:title val=""/>
  <dgm:desc val=""/>
  <dgm:catLst>
    <dgm:cat type="process" pri="5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clrData>
  <dgm:layoutNode name="Name0">
    <dgm:varLst>
      <dgm:chMax val="5"/>
      <dgm:chPref val="5"/>
      <dgm:dir/>
      <dgm:animLvl val="lvl"/>
    </dgm:varLst>
    <dgm:shape xmlns:r="http://schemas.openxmlformats.org/officeDocument/2006/relationships" r:blip="">
      <dgm:adjLst/>
    </dgm:shape>
    <dgm:choose name="Name1">
      <dgm:if name="Name2" axis="ch" ptType="node" func="cnt" op="equ" val="1">
        <dgm:choose name="Name3">
          <dgm:if name="Name4" axis="ch ch" ptType="node node" func="cnt" op="equ" val="0">
            <dgm:alg type="composite">
              <dgm:param type="ar" val="6.8662"/>
            </dgm:alg>
            <dgm:choose name="Name5">
              <dgm:if name="Name6" func="var" arg="dir" op="equ" val="norm">
                <dgm:constrLst>
                  <dgm:constr type="primFontSz" for="des" forName="parentText1" val="65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/>
                </dgm:constrLst>
              </dgm:if>
              <dgm:else name="Name7">
                <dgm:constrLst>
                  <dgm:constr type="primFontSz" for="des" forName="parentText1" val="65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/>
                </dgm:constrLst>
              </dgm:else>
            </dgm:choose>
          </dgm:if>
          <dgm:else name="Name8">
            <dgm:alg type="composite">
              <dgm:param type="ar" val="1.9864"/>
            </dgm:alg>
            <dgm:choose name="Name9">
              <dgm:if name="Name1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93"/>
                  <dgm:constr type="l" for="ch" forName="childText1" refType="w" fact="0"/>
                  <dgm:constr type="t" for="ch" forName="childText1" refType="h" fact="0.224"/>
                  <dgm:constr type="w" for="ch" forName="childText1" refType="w" fact="0.9241"/>
                  <dgm:constr type="h" for="ch" forName="childText1" refType="h" fact="0.776"/>
                </dgm:constrLst>
              </dgm:if>
              <dgm:else name="Name1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93"/>
                  <dgm:constr type="l" for="ch" forName="childText1" refType="w" fact="0.076"/>
                  <dgm:constr type="t" for="ch" forName="childText1" refType="h" fact="0.224"/>
                  <dgm:constr type="w" for="ch" forName="childText1" refType="w" fact="0.9241"/>
                  <dgm:constr type="h" for="ch" forName="childText1" refType="h" fact="0.776"/>
                </dgm:constrLst>
              </dgm:else>
            </dgm:choose>
          </dgm:else>
        </dgm:choose>
      </dgm:if>
      <dgm:if name="Name12" axis="ch" ptType="node" func="cnt" op="equ" val="2">
        <dgm:choose name="Name13">
          <dgm:if name="Name14" axis="ch ch" ptType="node node" func="cnt" op="equ" val="0">
            <dgm:alg type="composite">
              <dgm:param type="ar" val="5.1498"/>
            </dgm:alg>
            <dgm:choose name="Name15">
              <dgm:if name="Name1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7501"/>
                  <dgm:constr type="l" for="ch" forName="parentText2" refType="w" fact="0.462"/>
                  <dgm:constr type="t" for="ch" forName="parentText2" refType="h" fact="0.2499"/>
                  <dgm:constr type="w" for="ch" forName="parentText2" refType="w" fact="0.538"/>
                  <dgm:constr type="h" for="ch" forName="parentText2" refType="h" fact="0.7501"/>
                </dgm:constrLst>
              </dgm:if>
              <dgm:else name="Name1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7501"/>
                  <dgm:constr type="l" for="ch" forName="parentText2" refType="w" fact="0"/>
                  <dgm:constr type="t" for="ch" forName="parentText2" refType="h" fact="0.2499"/>
                  <dgm:constr type="w" for="ch" forName="parentText2" refType="w" fact="0.538"/>
                  <dgm:constr type="h" for="ch" forName="parentText2" refType="h" fact="0.7501"/>
                </dgm:constrLst>
              </dgm:else>
            </dgm:choose>
          </dgm:if>
          <dgm:else name="Name18">
            <dgm:alg type="composite">
              <dgm:param type="ar" val="2.0563"/>
            </dgm:alg>
            <dgm:choose name="Name19">
              <dgm:if name="Name2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parentText2" refType="primFontSz" refFor="des" refForName="parentText1" op="equ"/>
                  <dgm:constr type="primFontSz" for="des" forName="childText2" refType="primFontSz" refFor="des" refForName="child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995"/>
                  <dgm:constr type="l" for="ch" forName="parentText2" refType="w" fact="0.462"/>
                  <dgm:constr type="t" for="ch" forName="parentText2" refType="h" fact="0.0998"/>
                  <dgm:constr type="w" for="ch" forName="parentText2" refType="w" fact="0.538"/>
                  <dgm:constr type="h" for="ch" forName="parentText2" refType="h" fact="0.2995"/>
                  <dgm:constr type="l" for="ch" forName="childText1" refType="w" fact="0"/>
                  <dgm:constr type="t" for="ch" forName="childText1" refType="h" fact="0.2317"/>
                  <dgm:constr type="w" for="ch" forName="childText1" refType="w" fact="0.462"/>
                  <dgm:constr type="h" for="ch" forName="childText1" refType="h" fact="0.6685"/>
                  <dgm:constr type="l" for="ch" forName="childText2" refType="w" fact="0.462"/>
                  <dgm:constr type="t" for="ch" forName="childText2" refType="h" fact="0.3315"/>
                  <dgm:constr type="w" for="ch" forName="childText2" refType="w" fact="0.462"/>
                  <dgm:constr type="h" for="ch" forName="childText2" refType="h" fact="0.6685"/>
                </dgm:constrLst>
              </dgm:if>
              <dgm:else name="Name2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parentText2" refType="primFontSz" refFor="des" refForName="parentText1" op="equ"/>
                  <dgm:constr type="primFontSz" for="des" forName="childText2" refType="primFontSz" refFor="des" refForName="child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995"/>
                  <dgm:constr type="l" for="ch" forName="parentText2" refType="w" fact="0"/>
                  <dgm:constr type="t" for="ch" forName="parentText2" refType="h" fact="0.0998"/>
                  <dgm:constr type="w" for="ch" forName="parentText2" refType="w" fact="0.538"/>
                  <dgm:constr type="h" for="ch" forName="parentText2" refType="h" fact="0.2995"/>
                  <dgm:constr type="l" for="ch" forName="childText1" refType="w" fact="0.538"/>
                  <dgm:constr type="t" for="ch" forName="childText1" refType="h" fact="0.2317"/>
                  <dgm:constr type="w" for="ch" forName="childText1" refType="w" fact="0.462"/>
                  <dgm:constr type="h" for="ch" forName="childText1" refType="h" fact="0.6685"/>
                  <dgm:constr type="l" for="ch" forName="childText2" refType="w" fact="0.076"/>
                  <dgm:constr type="t" for="ch" forName="childText2" refType="h" fact="0.3315"/>
                  <dgm:constr type="w" for="ch" forName="childText2" refType="w" fact="0.462"/>
                  <dgm:constr type="h" for="ch" forName="childText2" refType="h" fact="0.6685"/>
                </dgm:constrLst>
              </dgm:else>
            </dgm:choose>
          </dgm:else>
        </dgm:choose>
      </dgm:if>
      <dgm:if name="Name22" axis="ch" ptType="node" func="cnt" op="equ" val="3">
        <dgm:choose name="Name23">
          <dgm:if name="Name24" axis="ch ch" ptType="node node" func="cnt" op="equ" val="0">
            <dgm:alg type="composite">
              <dgm:param type="ar" val="4.1198"/>
            </dgm:alg>
            <dgm:choose name="Name25">
              <dgm:if name="Name2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6"/>
                  <dgm:constr type="l" for="ch" forName="parentText2" refType="w" fact="0.308"/>
                  <dgm:constr type="t" for="ch" forName="parentText2" refType="h" fact="0.2"/>
                  <dgm:constr type="w" for="ch" forName="parentText2" refType="w" fact="0.692"/>
                  <dgm:constr type="h" for="ch" forName="parentText2" refType="h" fact="0.6"/>
                  <dgm:constr type="l" for="ch" forName="parentText3" refType="w" fact="0.616"/>
                  <dgm:constr type="t" for="ch" forName="parentText3" refType="h" fact="0.4"/>
                  <dgm:constr type="w" for="ch" forName="parentText3" refType="w" fact="0.384"/>
                  <dgm:constr type="h" for="ch" forName="parentText3" refType="h" fact="0.6"/>
                </dgm:constrLst>
              </dgm:if>
              <dgm:else name="Name2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6"/>
                  <dgm:constr type="l" for="ch" forName="parentText2" refType="w" fact="0"/>
                  <dgm:constr type="t" for="ch" forName="parentText2" refType="h" fact="0.2"/>
                  <dgm:constr type="w" for="ch" forName="parentText2" refType="w" fact="0.692"/>
                  <dgm:constr type="h" for="ch" forName="parentText2" refType="h" fact="0.6"/>
                  <dgm:constr type="l" for="ch" forName="parentText3" refType="w" fact="0"/>
                  <dgm:constr type="t" for="ch" forName="parentText3" refType="h" fact="0.4"/>
                  <dgm:constr type="w" for="ch" forName="parentText3" refType="w" fact="0.384"/>
                  <dgm:constr type="h" for="ch" forName="parentText3" refType="h" fact="0.6"/>
                </dgm:constrLst>
              </dgm:else>
            </dgm:choose>
          </dgm:if>
          <dgm:else name="Name28">
            <dgm:alg type="composite">
              <dgm:param type="ar" val="2.0702"/>
            </dgm:alg>
            <dgm:choose name="Name29">
              <dgm:if name="Name3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l" for="ch" forName="childText1" refType="w" fact="0"/>
                  <dgm:constr type="t" for="ch" forName="childText1" refType="h" fact="0.2325"/>
                  <dgm:constr type="w" for="ch" forName="childText1" refType="w" fact="0.308"/>
                  <dgm:constr type="h" for="ch" forName="childText1" refType="h" fact="0.5808"/>
                  <dgm:constr type="l" for="ch" forName="childText2" refType="w" fact="0.308"/>
                  <dgm:constr type="t" for="ch" forName="childText2" refType="h" fact="0.333"/>
                  <dgm:constr type="w" for="ch" forName="childText2" refType="w" fact="0.308"/>
                  <dgm:constr type="h" for="ch" forName="childText2" refType="h" fact="0.5808"/>
                  <dgm:constr type="l" for="ch" forName="childText3" refType="w" fact="0.616"/>
                  <dgm:constr type="t" for="ch" forName="childText3" refType="h" fact="0.4335"/>
                  <dgm:constr type="w" for="ch" forName="childText3" refType="w" fact="0.308"/>
                  <dgm:constr type="h" for="ch" forName="childText3" refType="h" fact="0.572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3015"/>
                  <dgm:constr type="l" for="ch" forName="parentText2" refType="w" fact="0.308"/>
                  <dgm:constr type="t" for="ch" forName="parentText2" refType="h" fact="0.1005"/>
                  <dgm:constr type="w" for="ch" forName="parentText2" refType="w" fact="0.692"/>
                  <dgm:constr type="h" for="ch" forName="parentText2" refType="h" fact="0.3015"/>
                  <dgm:constr type="l" for="ch" forName="parentText3" refType="w" fact="0.616"/>
                  <dgm:constr type="t" for="ch" forName="parentText3" refType="h" fact="0.201"/>
                  <dgm:constr type="w" for="ch" forName="parentText3" refType="w" fact="0.384"/>
                  <dgm:constr type="h" for="ch" forName="parentText3" refType="h" fact="0.3015"/>
                </dgm:constrLst>
              </dgm:if>
              <dgm:else name="Name3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l" for="ch" forName="childText1" refType="w" fact="0.692"/>
                  <dgm:constr type="t" for="ch" forName="childText1" refType="h" fact="0.2325"/>
                  <dgm:constr type="w" for="ch" forName="childText1" refType="w" fact="0.308"/>
                  <dgm:constr type="h" for="ch" forName="childText1" refType="h" fact="0.5808"/>
                  <dgm:constr type="l" for="ch" forName="childText2" refType="w" fact="0.384"/>
                  <dgm:constr type="t" for="ch" forName="childText2" refType="h" fact="0.333"/>
                  <dgm:constr type="w" for="ch" forName="childText2" refType="w" fact="0.308"/>
                  <dgm:constr type="h" for="ch" forName="childText2" refType="h" fact="0.5808"/>
                  <dgm:constr type="l" for="ch" forName="childText3" refType="w" fact="0.076"/>
                  <dgm:constr type="t" for="ch" forName="childText3" refType="h" fact="0.4335"/>
                  <dgm:constr type="w" for="ch" forName="childText3" refType="w" fact="0.308"/>
                  <dgm:constr type="h" for="ch" forName="childText3" refType="h" fact="0.572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3015"/>
                  <dgm:constr type="l" for="ch" forName="parentText2" refType="w" fact="0"/>
                  <dgm:constr type="t" for="ch" forName="parentText2" refType="h" fact="0.1005"/>
                  <dgm:constr type="w" for="ch" forName="parentText2" refType="w" fact="0.692"/>
                  <dgm:constr type="h" for="ch" forName="parentText2" refType="h" fact="0.3015"/>
                  <dgm:constr type="l" for="ch" forName="parentText3" refType="w" fact="0"/>
                  <dgm:constr type="t" for="ch" forName="parentText3" refType="h" fact="0.201"/>
                  <dgm:constr type="w" for="ch" forName="parentText3" refType="w" fact="0.384"/>
                  <dgm:constr type="h" for="ch" forName="parentText3" refType="h" fact="0.3015"/>
                </dgm:constrLst>
              </dgm:else>
            </dgm:choose>
          </dgm:else>
        </dgm:choose>
      </dgm:if>
      <dgm:if name="Name32" axis="ch" ptType="node" func="cnt" op="equ" val="4">
        <dgm:choose name="Name33">
          <dgm:if name="Name34" axis="ch ch" ptType="node node" func="cnt" op="equ" val="0">
            <dgm:alg type="composite">
              <dgm:param type="ar" val="3.435"/>
            </dgm:alg>
            <dgm:choose name="Name35">
              <dgm:if name="Name3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5001"/>
                  <dgm:constr type="l" for="ch" forName="parentText2" refType="w" fact="0.2305"/>
                  <dgm:constr type="t" for="ch" forName="parentText2" refType="h" fact="0.1666"/>
                  <dgm:constr type="w" for="ch" forName="parentText2" refType="w" fact="0.7695"/>
                  <dgm:constr type="h" for="ch" forName="parentText2" refType="h" fact="0.5001"/>
                  <dgm:constr type="l" for="ch" forName="parentText3" refType="w" fact="0.461"/>
                  <dgm:constr type="t" for="ch" forName="parentText3" refType="h" fact="0.3333"/>
                  <dgm:constr type="w" for="ch" forName="parentText3" refType="w" fact="0.539"/>
                  <dgm:constr type="h" for="ch" forName="parentText3" refType="h" fact="0.5001"/>
                  <dgm:constr type="l" for="ch" forName="parentText4" refType="w" fact="0.6915"/>
                  <dgm:constr type="t" for="ch" forName="parentText4" refType="h" fact="0.4999"/>
                  <dgm:constr type="w" for="ch" forName="parentText4" refType="w" fact="0.3085"/>
                  <dgm:constr type="h" for="ch" forName="parentText4" refType="h" fact="0.5001"/>
                </dgm:constrLst>
              </dgm:if>
              <dgm:else name="Name3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5001"/>
                  <dgm:constr type="l" for="ch" forName="parentText2" refType="w" fact="0"/>
                  <dgm:constr type="t" for="ch" forName="parentText2" refType="h" fact="0.1666"/>
                  <dgm:constr type="w" for="ch" forName="parentText2" refType="w" fact="0.7695"/>
                  <dgm:constr type="h" for="ch" forName="parentText2" refType="h" fact="0.5001"/>
                  <dgm:constr type="l" for="ch" forName="parentText3" refType="w" fact="0"/>
                  <dgm:constr type="t" for="ch" forName="parentText3" refType="h" fact="0.3333"/>
                  <dgm:constr type="w" for="ch" forName="parentText3" refType="w" fact="0.539"/>
                  <dgm:constr type="h" for="ch" forName="parentText3" refType="h" fact="0.5001"/>
                  <dgm:constr type="l" for="ch" forName="parentText4" refType="w" fact="0"/>
                  <dgm:constr type="t" for="ch" forName="parentText4" refType="h" fact="0.4999"/>
                  <dgm:constr type="w" for="ch" forName="parentText4" refType="w" fact="0.3085"/>
                  <dgm:constr type="h" for="ch" forName="parentText4" refType="h" fact="0.5001"/>
                </dgm:constrLst>
              </dgm:else>
            </dgm:choose>
          </dgm:if>
          <dgm:else name="Name38">
            <dgm:alg type="composite">
              <dgm:param type="ar" val="1.9377"/>
            </dgm:alg>
            <dgm:choose name="Name39">
              <dgm:if name="Name4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l" for="ch" forName="childText1" refType="w" fact="0"/>
                  <dgm:constr type="t" for="ch" forName="childText1" refType="h" fact="0.218"/>
                  <dgm:constr type="w" for="ch" forName="childText1" refType="w" fact="0.2305"/>
                  <dgm:constr type="h" for="ch" forName="childText1" refType="h" fact="0.5218"/>
                  <dgm:constr type="l" for="ch" forName="childText2" refType="w" fact="0.2305"/>
                  <dgm:constr type="t" for="ch" forName="childText2" refType="h" fact="0.312"/>
                  <dgm:constr type="w" for="ch" forName="childText2" refType="w" fact="0.2305"/>
                  <dgm:constr type="h" for="ch" forName="childText2" refType="h" fact="0.5085"/>
                  <dgm:constr type="l" for="ch" forName="childText3" refType="w" fact="0.461"/>
                  <dgm:constr type="t" for="ch" forName="childText3" refType="h" fact="0.406"/>
                  <dgm:constr type="w" for="ch" forName="childText3" refType="w" fact="0.2305"/>
                  <dgm:constr type="h" for="ch" forName="childText3" refType="h" fact="0.5119"/>
                  <dgm:constr type="l" for="ch" forName="childText4" refType="w" fact="0.6915"/>
                  <dgm:constr type="t" for="ch" forName="childText4" refType="h" fact="0.5"/>
                  <dgm:constr type="w" for="ch" forName="childText4" refType="w" fact="0.2326"/>
                  <dgm:constr type="h" for="ch" forName="childText4" refType="h" fact="0.5179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21"/>
                  <dgm:constr type="l" for="ch" forName="parentText2" refType="w" fact="0.2305"/>
                  <dgm:constr type="t" for="ch" forName="parentText2" refType="h" fact="0.094"/>
                  <dgm:constr type="w" for="ch" forName="parentText2" refType="w" fact="0.7695"/>
                  <dgm:constr type="h" for="ch" forName="parentText2" refType="h" fact="0.2821"/>
                  <dgm:constr type="l" for="ch" forName="parentText3" refType="w" fact="0.461"/>
                  <dgm:constr type="t" for="ch" forName="parentText3" refType="h" fact="0.188"/>
                  <dgm:constr type="w" for="ch" forName="parentText3" refType="w" fact="0.539"/>
                  <dgm:constr type="h" for="ch" forName="parentText3" refType="h" fact="0.2821"/>
                  <dgm:constr type="l" for="ch" forName="parentText4" refType="w" fact="0.6915"/>
                  <dgm:constr type="t" for="ch" forName="parentText4" refType="h" fact="0.282"/>
                  <dgm:constr type="w" for="ch" forName="parentText4" refType="w" fact="0.3085"/>
                  <dgm:constr type="h" for="ch" forName="parentText4" refType="h" fact="0.2821"/>
                </dgm:constrLst>
              </dgm:if>
              <dgm:else name="Name4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l" for="ch" forName="childText1" refType="w" fact="0.7695"/>
                  <dgm:constr type="t" for="ch" forName="childText1" refType="h" fact="0.218"/>
                  <dgm:constr type="w" for="ch" forName="childText1" refType="w" fact="0.2305"/>
                  <dgm:constr type="h" for="ch" forName="childText1" refType="h" fact="0.5218"/>
                  <dgm:constr type="l" for="ch" forName="childText2" refType="w" fact="0.539"/>
                  <dgm:constr type="t" for="ch" forName="childText2" refType="h" fact="0.312"/>
                  <dgm:constr type="w" for="ch" forName="childText2" refType="w" fact="0.2305"/>
                  <dgm:constr type="h" for="ch" forName="childText2" refType="h" fact="0.5085"/>
                  <dgm:constr type="l" for="ch" forName="childText3" refType="w" fact="0.3085"/>
                  <dgm:constr type="t" for="ch" forName="childText3" refType="h" fact="0.406"/>
                  <dgm:constr type="w" for="ch" forName="childText3" refType="w" fact="0.2305"/>
                  <dgm:constr type="h" for="ch" forName="childText3" refType="h" fact="0.5119"/>
                  <dgm:constr type="l" for="ch" forName="childText4" refType="w" fact="0.076"/>
                  <dgm:constr type="t" for="ch" forName="childText4" refType="h" fact="0.5"/>
                  <dgm:constr type="w" for="ch" forName="childText4" refType="w" fact="0.2346"/>
                  <dgm:constr type="h" for="ch" forName="childText4" refType="h" fact="0.5179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21"/>
                  <dgm:constr type="l" for="ch" forName="parentText2" refType="w" fact="0"/>
                  <dgm:constr type="t" for="ch" forName="parentText2" refType="h" fact="0.094"/>
                  <dgm:constr type="w" for="ch" forName="parentText2" refType="w" fact="0.7695"/>
                  <dgm:constr type="h" for="ch" forName="parentText2" refType="h" fact="0.2821"/>
                  <dgm:constr type="l" for="ch" forName="parentText3" refType="w" fact="0"/>
                  <dgm:constr type="t" for="ch" forName="parentText3" refType="h" fact="0.188"/>
                  <dgm:constr type="w" for="ch" forName="parentText3" refType="w" fact="0.539"/>
                  <dgm:constr type="h" for="ch" forName="parentText3" refType="h" fact="0.2821"/>
                  <dgm:constr type="l" for="ch" forName="parentText4" refType="w" fact="0"/>
                  <dgm:constr type="t" for="ch" forName="parentText4" refType="h" fact="0.282"/>
                  <dgm:constr type="w" for="ch" forName="parentText4" refType="w" fact="0.3085"/>
                  <dgm:constr type="h" for="ch" forName="parentText4" refType="h" fact="0.2821"/>
                </dgm:constrLst>
              </dgm:else>
            </dgm:choose>
          </dgm:else>
        </dgm:choose>
      </dgm:if>
      <dgm:else name="Name42">
        <dgm:choose name="Name43">
          <dgm:if name="Name44" axis="ch ch" ptType="node node" func="cnt" op="equ" val="0">
            <dgm:alg type="composite">
              <dgm:param type="ar" val="2.9463"/>
            </dgm:alg>
            <dgm:choose name="Name45">
              <dgm:if name="Name4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4285"/>
                  <dgm:constr type="l" for="ch" forName="parentText2" refType="w" fact="0.1848"/>
                  <dgm:constr type="t" for="ch" forName="parentText2" refType="h" fact="0.1429"/>
                  <dgm:constr type="w" for="ch" forName="parentText2" refType="w" fact="0.8152"/>
                  <dgm:constr type="h" for="ch" forName="parentText2" refType="h" fact="0.4285"/>
                  <dgm:constr type="l" for="ch" forName="parentText3" refType="w" fact="0.3696"/>
                  <dgm:constr type="t" for="ch" forName="parentText3" refType="h" fact="0.2858"/>
                  <dgm:constr type="w" for="ch" forName="parentText3" refType="w" fact="0.6304"/>
                  <dgm:constr type="h" for="ch" forName="parentText3" refType="h" fact="0.4285"/>
                  <dgm:constr type="l" for="ch" forName="parentText4" refType="w" fact="0.5545"/>
                  <dgm:constr type="t" for="ch" forName="parentText4" refType="h" fact="0.4286"/>
                  <dgm:constr type="w" for="ch" forName="parentText4" refType="w" fact="0.4455"/>
                  <dgm:constr type="h" for="ch" forName="parentText4" refType="h" fact="0.4285"/>
                  <dgm:constr type="l" for="ch" forName="parentText5" refType="w" fact="0.7393"/>
                  <dgm:constr type="t" for="ch" forName="parentText5" refType="h" fact="0.5715"/>
                  <dgm:constr type="w" for="ch" forName="parentText5" refType="w" fact="0.2607"/>
                  <dgm:constr type="h" for="ch" forName="parentText5" refType="h" fact="0.4285"/>
                </dgm:constrLst>
              </dgm:if>
              <dgm:else name="Name4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4285"/>
                  <dgm:constr type="l" for="ch" forName="parentText2" refType="w" fact="0"/>
                  <dgm:constr type="t" for="ch" forName="parentText2" refType="h" fact="0.1429"/>
                  <dgm:constr type="w" for="ch" forName="parentText2" refType="w" fact="0.8152"/>
                  <dgm:constr type="h" for="ch" forName="parentText2" refType="h" fact="0.4285"/>
                  <dgm:constr type="l" for="ch" forName="parentText3" refType="w" fact="0"/>
                  <dgm:constr type="t" for="ch" forName="parentText3" refType="h" fact="0.2858"/>
                  <dgm:constr type="w" for="ch" forName="parentText3" refType="w" fact="0.6304"/>
                  <dgm:constr type="h" for="ch" forName="parentText3" refType="h" fact="0.4285"/>
                  <dgm:constr type="l" for="ch" forName="parentText4" refType="w" fact="0"/>
                  <dgm:constr type="t" for="ch" forName="parentText4" refType="h" fact="0.4286"/>
                  <dgm:constr type="w" for="ch" forName="parentText4" refType="w" fact="0.4455"/>
                  <dgm:constr type="h" for="ch" forName="parentText4" refType="h" fact="0.4285"/>
                  <dgm:constr type="l" for="ch" forName="parentText5" refType="w" fact="0"/>
                  <dgm:constr type="t" for="ch" forName="parentText5" refType="h" fact="0.5715"/>
                  <dgm:constr type="w" for="ch" forName="parentText5" refType="w" fact="0.2607"/>
                  <dgm:constr type="h" for="ch" forName="parentText5" refType="h" fact="0.4285"/>
                </dgm:constrLst>
              </dgm:else>
            </dgm:choose>
          </dgm:if>
          <dgm:else name="Name48">
            <dgm:alg type="composite">
              <dgm:param type="ar" val="1.7837"/>
            </dgm:alg>
            <dgm:choose name="Name49">
              <dgm:if name="Name5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5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5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5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childText5" refType="primFontSz" refFor="des" refForName="parentText4" op="lte"/>
                  <dgm:constr type="primFontSz" for="des" forName="childText1" refType="primFontSz" refFor="des" refForName="parentText5" op="lte"/>
                  <dgm:constr type="primFontSz" for="des" forName="childText2" refType="primFontSz" refFor="des" refForName="parentText5" op="lte"/>
                  <dgm:constr type="primFontSz" for="des" forName="childText3" refType="primFontSz" refFor="des" refForName="parentText5" op="lte"/>
                  <dgm:constr type="primFontSz" for="des" forName="childText4" refType="primFontSz" refFor="des" refForName="parentText5" op="lte"/>
                  <dgm:constr type="primFontSz" for="des" forName="childText5" refType="primFontSz" refFor="des" refForName="parentText5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primFontSz" for="des" forName="childText5" refType="primFontSz" refFor="des" refForName="childText1" op="equ"/>
                  <dgm:constr type="l" for="ch" forName="childText1" refType="w" fact="0"/>
                  <dgm:constr type="t" for="ch" forName="childText1" refType="h" fact="0.1997"/>
                  <dgm:constr type="w" for="ch" forName="childText1" refType="w" fact="0.18482"/>
                  <dgm:constr type="h" for="ch" forName="childText1" refType="h" fact="0.4763"/>
                  <dgm:constr type="l" for="ch" forName="childText2" refType="w" fact="0.1848"/>
                  <dgm:constr type="t" for="ch" forName="childText2" refType="h" fact="0.2862"/>
                  <dgm:constr type="w" for="ch" forName="childText2" refType="w" fact="0.18482"/>
                  <dgm:constr type="h" for="ch" forName="childText2" refType="h" fact="0.4763"/>
                  <dgm:constr type="l" for="ch" forName="childText3" refType="w" fact="0.3696"/>
                  <dgm:constr type="t" for="ch" forName="childText3" refType="h" fact="0.3727"/>
                  <dgm:constr type="w" for="ch" forName="childText3" refType="w" fact="0.18482"/>
                  <dgm:constr type="h" for="ch" forName="childText3" refType="h" fact="0.4763"/>
                  <dgm:constr type="l" for="ch" forName="childText4" refType="w" fact="0.5545"/>
                  <dgm:constr type="t" for="ch" forName="childText4" refType="h" fact="0.4592"/>
                  <dgm:constr type="w" for="ch" forName="childText4" refType="w" fact="0.18482"/>
                  <dgm:constr type="h" for="ch" forName="childText4" refType="h" fact="0.4763"/>
                  <dgm:constr type="l" for="ch" forName="childText5" refType="w" fact="0.7393"/>
                  <dgm:constr type="t" for="ch" forName="childText5" refType="h" fact="0.5457"/>
                  <dgm:constr type="w" for="ch" forName="childText5" refType="w" fact="0.18482"/>
                  <dgm:constr type="h" for="ch" forName="childText5" refType="h" fact="0.476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594"/>
                  <dgm:constr type="l" for="ch" forName="parentText2" refType="w" fact="0.1848"/>
                  <dgm:constr type="t" for="ch" forName="parentText2" refType="h" fact="0.0865"/>
                  <dgm:constr type="w" for="ch" forName="parentText2" refType="w" fact="0.8152"/>
                  <dgm:constr type="h" for="ch" forName="parentText2" refType="h" fact="0.2594"/>
                  <dgm:constr type="l" for="ch" forName="parentText3" refType="w" fact="0.3696"/>
                  <dgm:constr type="t" for="ch" forName="parentText3" refType="h" fact="0.173"/>
                  <dgm:constr type="w" for="ch" forName="parentText3" refType="w" fact="0.6304"/>
                  <dgm:constr type="h" for="ch" forName="parentText3" refType="h" fact="0.2594"/>
                  <dgm:constr type="l" for="ch" forName="parentText4" refType="w" fact="0.5545"/>
                  <dgm:constr type="t" for="ch" forName="parentText4" refType="h" fact="0.2595"/>
                  <dgm:constr type="w" for="ch" forName="parentText4" refType="w" fact="0.4455"/>
                  <dgm:constr type="h" for="ch" forName="parentText4" refType="h" fact="0.2594"/>
                  <dgm:constr type="l" for="ch" forName="parentText5" refType="w" fact="0.7393"/>
                  <dgm:constr type="t" for="ch" forName="parentText5" refType="h" fact="0.346"/>
                  <dgm:constr type="w" for="ch" forName="parentText5" refType="w" fact="0.2607"/>
                  <dgm:constr type="h" for="ch" forName="parentText5" refType="h" fact="0.2594"/>
                </dgm:constrLst>
              </dgm:if>
              <dgm:else name="Name5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5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5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5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childText5" refType="primFontSz" refFor="des" refForName="parentText4" op="lte"/>
                  <dgm:constr type="primFontSz" for="des" forName="childText1" refType="primFontSz" refFor="des" refForName="parentText5" op="lte"/>
                  <dgm:constr type="primFontSz" for="des" forName="childText2" refType="primFontSz" refFor="des" refForName="parentText5" op="lte"/>
                  <dgm:constr type="primFontSz" for="des" forName="childText3" refType="primFontSz" refFor="des" refForName="parentText5" op="lte"/>
                  <dgm:constr type="primFontSz" for="des" forName="childText4" refType="primFontSz" refFor="des" refForName="parentText5" op="lte"/>
                  <dgm:constr type="primFontSz" for="des" forName="childText5" refType="primFontSz" refFor="des" refForName="parentText5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primFontSz" for="des" forName="childText5" refType="primFontSz" refFor="des" refForName="childText1" op="equ"/>
                  <dgm:constr type="l" for="ch" forName="childText1" refType="w" fact="0.81518"/>
                  <dgm:constr type="t" for="ch" forName="childText1" refType="h" fact="0.1997"/>
                  <dgm:constr type="w" for="ch" forName="childText1" refType="w" fact="0.18482"/>
                  <dgm:constr type="h" for="ch" forName="childText1" refType="h" fact="0.4763"/>
                  <dgm:constr type="l" for="ch" forName="childText2" refType="w" fact="0.63036"/>
                  <dgm:constr type="t" for="ch" forName="childText2" refType="h" fact="0.2862"/>
                  <dgm:constr type="w" for="ch" forName="childText2" refType="w" fact="0.18482"/>
                  <dgm:constr type="h" for="ch" forName="childText2" refType="h" fact="0.4763"/>
                  <dgm:constr type="l" for="ch" forName="childText3" refType="w" fact="0.44554"/>
                  <dgm:constr type="t" for="ch" forName="childText3" refType="h" fact="0.3727"/>
                  <dgm:constr type="w" for="ch" forName="childText3" refType="w" fact="0.18482"/>
                  <dgm:constr type="h" for="ch" forName="childText3" refType="h" fact="0.4763"/>
                  <dgm:constr type="l" for="ch" forName="childText4" refType="w" fact="0.26072"/>
                  <dgm:constr type="t" for="ch" forName="childText4" refType="h" fact="0.4592"/>
                  <dgm:constr type="w" for="ch" forName="childText4" refType="w" fact="0.18482"/>
                  <dgm:constr type="h" for="ch" forName="childText4" refType="h" fact="0.4763"/>
                  <dgm:constr type="l" for="ch" forName="childText5" refType="w" fact="0.0759"/>
                  <dgm:constr type="t" for="ch" forName="childText5" refType="h" fact="0.5457"/>
                  <dgm:constr type="w" for="ch" forName="childText5" refType="w" fact="0.18482"/>
                  <dgm:constr type="h" for="ch" forName="childText5" refType="h" fact="0.476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594"/>
                  <dgm:constr type="l" for="ch" forName="parentText2" refType="w" fact="0"/>
                  <dgm:constr type="t" for="ch" forName="parentText2" refType="h" fact="0.0865"/>
                  <dgm:constr type="w" for="ch" forName="parentText2" refType="w" fact="0.8152"/>
                  <dgm:constr type="h" for="ch" forName="parentText2" refType="h" fact="0.2594"/>
                  <dgm:constr type="l" for="ch" forName="parentText3" refType="w" fact="0"/>
                  <dgm:constr type="t" for="ch" forName="parentText3" refType="h" fact="0.173"/>
                  <dgm:constr type="w" for="ch" forName="parentText3" refType="w" fact="0.6304"/>
                  <dgm:constr type="h" for="ch" forName="parentText3" refType="h" fact="0.2594"/>
                  <dgm:constr type="l" for="ch" forName="parentText4" refType="w" fact="0"/>
                  <dgm:constr type="t" for="ch" forName="parentText4" refType="h" fact="0.2595"/>
                  <dgm:constr type="w" for="ch" forName="parentText4" refType="w" fact="0.4455"/>
                  <dgm:constr type="h" for="ch" forName="parentText4" refType="h" fact="0.2594"/>
                  <dgm:constr type="l" for="ch" forName="parentText5" refType="w" fact="0"/>
                  <dgm:constr type="t" for="ch" forName="parentText5" refType="h" fact="0.346"/>
                  <dgm:constr type="w" for="ch" forName="parentText5" refType="w" fact="0.2607"/>
                  <dgm:constr type="h" for="ch" forName="parentText5" refType="h" fact="0.2594"/>
                </dgm:constrLst>
              </dgm:else>
            </dgm:choose>
          </dgm:else>
        </dgm:choose>
      </dgm:else>
    </dgm:choose>
    <dgm:forEach name="Name52" axis="ch" ptType="node" cnt="1">
      <dgm:layoutNode name="parentText1" styleLbl="node1">
        <dgm:varLst>
          <dgm:chMax/>
          <dgm:chPref val="3"/>
          <dgm:bulletEnabled val="1"/>
        </dgm:varLst>
        <dgm:choose name="Name53">
          <dgm:if name="Name54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55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56">
        <dgm:if name="Name57" axis="ch" ptType="node" func="cnt" op="gte" val="1">
          <dgm:layoutNode name="childText1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58"/>
      </dgm:choose>
    </dgm:forEach>
    <dgm:forEach name="Name59" axis="ch" ptType="node" st="2" cnt="1">
      <dgm:layoutNode name="parentText2" styleLbl="node1">
        <dgm:varLst>
          <dgm:chMax/>
          <dgm:chPref val="3"/>
          <dgm:bulletEnabled val="1"/>
        </dgm:varLst>
        <dgm:choose name="Name60">
          <dgm:if name="Name61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62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63">
        <dgm:if name="Name64" axis="ch" ptType="node" func="cnt" op="gte" val="1">
          <dgm:layoutNode name="childText2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65"/>
      </dgm:choose>
    </dgm:forEach>
    <dgm:forEach name="Name66" axis="ch" ptType="node" st="3" cnt="1">
      <dgm:layoutNode name="parentText3" styleLbl="node1">
        <dgm:varLst>
          <dgm:chMax/>
          <dgm:chPref val="3"/>
          <dgm:bulletEnabled val="1"/>
        </dgm:varLst>
        <dgm:choose name="Name67">
          <dgm:if name="Name68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69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70">
        <dgm:if name="Name71" axis="ch" ptType="node" func="cnt" op="gte" val="1">
          <dgm:layoutNode name="childText3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72"/>
      </dgm:choose>
    </dgm:forEach>
    <dgm:forEach name="Name73" axis="ch" ptType="node" st="4" cnt="1">
      <dgm:layoutNode name="parentText4" styleLbl="node1">
        <dgm:varLst>
          <dgm:chMax/>
          <dgm:chPref val="3"/>
          <dgm:bulletEnabled val="1"/>
        </dgm:varLst>
        <dgm:choose name="Name74">
          <dgm:if name="Name75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76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77">
        <dgm:if name="Name78" axis="ch" ptType="node" func="cnt" op="gte" val="1">
          <dgm:layoutNode name="childText4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79"/>
      </dgm:choose>
    </dgm:forEach>
    <dgm:forEach name="Name80" axis="ch" ptType="node" st="5" cnt="1">
      <dgm:layoutNode name="parentText5" styleLbl="node1">
        <dgm:varLst>
          <dgm:chMax/>
          <dgm:chPref val="3"/>
          <dgm:bulletEnabled val="1"/>
        </dgm:varLst>
        <dgm:choose name="Name81">
          <dgm:if name="Name82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83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84">
        <dgm:if name="Name85" axis="ch" ptType="node" func="cnt" op="gte" val="1">
          <dgm:layoutNode name="childText5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86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A186B34AAF4047A570F9DFA6808567" ma:contentTypeVersion="21" ma:contentTypeDescription="Create a new document." ma:contentTypeScope="" ma:versionID="30169c1f801c4376e941f65ba647f75a">
  <xsd:schema xmlns:xsd="http://www.w3.org/2001/XMLSchema" xmlns:xs="http://www.w3.org/2001/XMLSchema" xmlns:p="http://schemas.microsoft.com/office/2006/metadata/properties" xmlns:ns2="822da31b-d518-49e2-88cd-1351ccd720a8" xmlns:ns3="8e99bad0-3155-475a-8063-b4d93685c2ad" xmlns:ns4="985ec44e-1bab-4c0b-9df0-6ba128686fc9" targetNamespace="http://schemas.microsoft.com/office/2006/metadata/properties" ma:root="true" ma:fieldsID="41bd88571a7962be4b8dfd37318cd7be" ns2:_="" ns3:_="" ns4:_="">
    <xsd:import namespace="822da31b-d518-49e2-88cd-1351ccd720a8"/>
    <xsd:import namespace="8e99bad0-3155-475a-8063-b4d93685c2ad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Hypelink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da31b-d518-49e2-88cd-1351ccd72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ypelink" ma:index="26" nillable="true" ma:displayName="Hypelink" ma:format="Hyperlink" ma:internalName="Hyp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9bad0-3155-475a-8063-b4d93685c2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42ff2ae-b80c-41f6-b4f1-f813bc1fe85a}" ma:internalName="TaxCatchAll" ma:showField="CatchAllData" ma:web="8e99bad0-3155-475a-8063-b4d93685c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822da31b-d518-49e2-88cd-1351ccd720a8">
      <Terms xmlns="http://schemas.microsoft.com/office/infopath/2007/PartnerControls"/>
    </lcf76f155ced4ddcb4097134ff3c332f>
    <SharedWithUsers xmlns="8e99bad0-3155-475a-8063-b4d93685c2ad">
      <UserInfo>
        <DisplayName>Claudia ten Have</DisplayName>
        <AccountId>12</AccountId>
        <AccountType/>
      </UserInfo>
      <UserInfo>
        <DisplayName>My Linh Doan</DisplayName>
        <AccountId>73</AccountId>
        <AccountType/>
      </UserInfo>
    </SharedWithUsers>
    <Hypelink xmlns="822da31b-d518-49e2-88cd-1351ccd720a8">
      <Url xsi:nil="true"/>
      <Description xsi:nil="true"/>
    </Hypelink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12FE6E-839F-4412-87C2-89F85DE4B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2da31b-d518-49e2-88cd-1351ccd720a8"/>
    <ds:schemaRef ds:uri="8e99bad0-3155-475a-8063-b4d93685c2ad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DFB87E-D080-4E18-ACBA-AA8FD538AB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591B3D-AA87-49FB-9EF7-FD41B95EDECD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822da31b-d518-49e2-88cd-1351ccd720a8"/>
    <ds:schemaRef ds:uri="8e99bad0-3155-475a-8063-b4d93685c2ad"/>
  </ds:schemaRefs>
</ds:datastoreItem>
</file>

<file path=customXml/itemProps4.xml><?xml version="1.0" encoding="utf-8"?>
<ds:datastoreItem xmlns:ds="http://schemas.openxmlformats.org/officeDocument/2006/customXml" ds:itemID="{9F1DA343-F8C2-4EE4-9F56-9973669BF70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UNEP-MC-COP_EN-CORR.dotm</Template>
  <TotalTime>155</TotalTime>
  <Pages>1</Pages>
  <Words>582</Words>
  <Characters>3324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My Linh Doan</cp:lastModifiedBy>
  <cp:revision>81</cp:revision>
  <dcterms:created xsi:type="dcterms:W3CDTF">2025-03-04T21:15:00Z</dcterms:created>
  <dcterms:modified xsi:type="dcterms:W3CDTF">2026-02-09T12:46:00Z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0x010100D4A186B34AAF4047A570F9DFA6808567</vt:lpwstr>
  </property>
  <property fmtid="{D5CDD505-2E9C-101B-9397-08002B2CF9AE}" pid="3" name="GrammarlyDocumentId">
    <vt:lpwstr>1aa345f5233833bf8aa3408a6e0af90074b5fe99df0c30d1bbd9e61a2eb4330c</vt:lpwstr>
  </property>
  <property fmtid="{D5CDD505-2E9C-101B-9397-08002B2CF9AE}" pid="4" name="MediaServiceImageTags">
    <vt:lpwstr/>
  </property>
</Properties>
</file>