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1613"/>
        <w:gridCol w:w="2073"/>
        <w:gridCol w:w="2734"/>
        <w:gridCol w:w="1660"/>
        <w:gridCol w:w="1416"/>
      </w:tblGrid>
      <w:tr w:rsidR="0015442E" w:rsidRPr="00891D47" w14:paraId="3875A4F0" w14:textId="77777777" w:rsidTr="00AE6AB6">
        <w:trPr>
          <w:trHeight w:val="57"/>
          <w:jc w:val="right"/>
        </w:trPr>
        <w:tc>
          <w:tcPr>
            <w:tcW w:w="1613" w:type="dxa"/>
          </w:tcPr>
          <w:p w14:paraId="237C9056" w14:textId="77777777" w:rsidR="0015442E" w:rsidRPr="00891D47" w:rsidRDefault="0015442E" w:rsidP="00AE6AB6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891D47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UNITED </w:t>
            </w:r>
            <w:r w:rsidRPr="00891D47">
              <w:rPr>
                <w:rFonts w:ascii="Arial" w:hAnsi="Arial" w:cs="Arial"/>
                <w:b/>
                <w:bCs/>
                <w:sz w:val="27"/>
                <w:szCs w:val="27"/>
              </w:rPr>
              <w:br/>
              <w:t>NATIONS</w:t>
            </w:r>
          </w:p>
        </w:tc>
        <w:tc>
          <w:tcPr>
            <w:tcW w:w="6467" w:type="dxa"/>
            <w:gridSpan w:val="3"/>
          </w:tcPr>
          <w:p w14:paraId="7CB9E85D" w14:textId="77777777" w:rsidR="0015442E" w:rsidRPr="00891D47" w:rsidRDefault="0015442E" w:rsidP="00AE6AB6">
            <w:pPr>
              <w:spacing w:before="20"/>
            </w:pPr>
            <w:r w:rsidRPr="00891D47">
              <w:rPr>
                <w:noProof/>
              </w:rPr>
              <w:drawing>
                <wp:inline distT="0" distB="0" distL="0" distR="0" wp14:anchorId="52A71257" wp14:editId="6E7768F2">
                  <wp:extent cx="1267200" cy="549573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N-UNEP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549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</w:tcPr>
          <w:p w14:paraId="03142FAD" w14:textId="77777777" w:rsidR="0015442E" w:rsidRPr="00891D47" w:rsidRDefault="00E3329D" w:rsidP="00AE6AB6">
            <w:pPr>
              <w:jc w:val="right"/>
              <w:rPr>
                <w:rFonts w:ascii="Arial" w:hAnsi="Arial" w:cs="Arial"/>
                <w:b/>
                <w:bCs/>
                <w:sz w:val="64"/>
                <w:szCs w:val="64"/>
              </w:rPr>
            </w:pPr>
            <w:r w:rsidRPr="00891D47">
              <w:rPr>
                <w:rFonts w:ascii="Arial" w:hAnsi="Arial" w:cs="Arial"/>
                <w:b/>
                <w:bCs/>
                <w:sz w:val="64"/>
                <w:szCs w:val="64"/>
              </w:rPr>
              <w:t>M</w:t>
            </w:r>
            <w:r w:rsidR="0015442E" w:rsidRPr="00891D47">
              <w:rPr>
                <w:rFonts w:ascii="Arial" w:hAnsi="Arial" w:cs="Arial"/>
                <w:b/>
                <w:bCs/>
                <w:sz w:val="64"/>
                <w:szCs w:val="64"/>
              </w:rPr>
              <w:t>C</w:t>
            </w:r>
          </w:p>
        </w:tc>
      </w:tr>
      <w:tr w:rsidR="0015442E" w:rsidRPr="00891D47" w14:paraId="3541900C" w14:textId="77777777" w:rsidTr="00F96910">
        <w:trPr>
          <w:trHeight w:val="57"/>
          <w:jc w:val="right"/>
        </w:trPr>
        <w:tc>
          <w:tcPr>
            <w:tcW w:w="1613" w:type="dxa"/>
            <w:tcBorders>
              <w:bottom w:val="single" w:sz="4" w:space="0" w:color="auto"/>
            </w:tcBorders>
          </w:tcPr>
          <w:p w14:paraId="144561A9" w14:textId="77777777" w:rsidR="0015442E" w:rsidRPr="00891D47" w:rsidRDefault="0015442E" w:rsidP="00AE6AB6"/>
        </w:tc>
        <w:tc>
          <w:tcPr>
            <w:tcW w:w="4807" w:type="dxa"/>
            <w:gridSpan w:val="2"/>
            <w:tcBorders>
              <w:bottom w:val="single" w:sz="4" w:space="0" w:color="auto"/>
            </w:tcBorders>
          </w:tcPr>
          <w:p w14:paraId="44C04C0A" w14:textId="77777777" w:rsidR="0015442E" w:rsidRPr="00891D47" w:rsidRDefault="0015442E" w:rsidP="00AE6AB6"/>
        </w:tc>
        <w:tc>
          <w:tcPr>
            <w:tcW w:w="3076" w:type="dxa"/>
            <w:gridSpan w:val="2"/>
            <w:tcBorders>
              <w:bottom w:val="single" w:sz="4" w:space="0" w:color="auto"/>
            </w:tcBorders>
          </w:tcPr>
          <w:p w14:paraId="2031E597" w14:textId="1D3DE30F" w:rsidR="0015442E" w:rsidRPr="00891D47" w:rsidRDefault="0015442E" w:rsidP="00AE6AB6">
            <w:r w:rsidRPr="00891D47">
              <w:rPr>
                <w:b/>
                <w:bCs/>
                <w:sz w:val="28"/>
                <w:szCs w:val="28"/>
              </w:rPr>
              <w:t>UNEP</w:t>
            </w:r>
            <w:r w:rsidRPr="00891D47">
              <w:t>/</w:t>
            </w:r>
            <w:r w:rsidR="00962471" w:rsidRPr="00891D47">
              <w:t>MC</w:t>
            </w:r>
            <w:r w:rsidR="00EA2CF9" w:rsidRPr="00891D47">
              <w:t>/</w:t>
            </w:r>
            <w:r w:rsidR="0099176E" w:rsidRPr="00891D47">
              <w:t>EEG</w:t>
            </w:r>
            <w:r w:rsidR="0099176E" w:rsidRPr="003B75ED">
              <w:t>.8</w:t>
            </w:r>
            <w:r w:rsidR="00ED155C" w:rsidRPr="003B75ED">
              <w:t>/</w:t>
            </w:r>
            <w:r w:rsidR="0099176E" w:rsidRPr="003B75ED">
              <w:t>L.1</w:t>
            </w:r>
          </w:p>
        </w:tc>
      </w:tr>
      <w:tr w:rsidR="0015442E" w:rsidRPr="00891D47" w14:paraId="6ED43051" w14:textId="77777777" w:rsidTr="009D7B82">
        <w:trPr>
          <w:trHeight w:val="57"/>
          <w:jc w:val="right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2F3FED0F" w14:textId="77777777" w:rsidR="0015442E" w:rsidRPr="00891D47" w:rsidRDefault="009D7B82" w:rsidP="006520E8">
            <w:pPr>
              <w:spacing w:before="120" w:after="240"/>
              <w:ind w:left="-85"/>
              <w:rPr>
                <w:sz w:val="22"/>
              </w:rPr>
            </w:pPr>
            <w:r w:rsidRPr="00891D47">
              <w:rPr>
                <w:noProof/>
                <w:sz w:val="22"/>
              </w:rPr>
              <w:drawing>
                <wp:inline distT="0" distB="0" distL="0" distR="0" wp14:anchorId="760207D8" wp14:editId="46F3D417">
                  <wp:extent cx="2204961" cy="10296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AMATA-BW_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961" cy="10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  <w:tcBorders>
              <w:top w:val="single" w:sz="4" w:space="0" w:color="auto"/>
              <w:bottom w:val="single" w:sz="18" w:space="0" w:color="auto"/>
            </w:tcBorders>
          </w:tcPr>
          <w:p w14:paraId="427623FA" w14:textId="77777777" w:rsidR="0015442E" w:rsidRPr="00891D47" w:rsidRDefault="0015442E" w:rsidP="00962471">
            <w:pPr>
              <w:spacing w:before="240" w:after="4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94F0B41" w14:textId="72285F60" w:rsidR="0015442E" w:rsidRPr="00891D47" w:rsidRDefault="0015442E" w:rsidP="00AE6AB6">
            <w:pPr>
              <w:spacing w:before="120"/>
              <w:rPr>
                <w:iCs/>
              </w:rPr>
            </w:pPr>
            <w:r w:rsidRPr="003B75ED">
              <w:t xml:space="preserve">Distr.: </w:t>
            </w:r>
            <w:r w:rsidR="0099176E" w:rsidRPr="003B75ED">
              <w:t>Limited</w:t>
            </w:r>
            <w:r w:rsidRPr="00891D47">
              <w:br/>
            </w:r>
            <w:r w:rsidR="00DC49AC" w:rsidRPr="00DC49AC">
              <w:rPr>
                <w:iCs/>
              </w:rPr>
              <w:t>19</w:t>
            </w:r>
            <w:r w:rsidRPr="00DC49AC">
              <w:rPr>
                <w:iCs/>
              </w:rPr>
              <w:t xml:space="preserve"> </w:t>
            </w:r>
            <w:r w:rsidR="00F95DB2" w:rsidRPr="00DC49AC">
              <w:rPr>
                <w:iCs/>
              </w:rPr>
              <w:t>December</w:t>
            </w:r>
            <w:r w:rsidRPr="00891D47">
              <w:rPr>
                <w:iCs/>
              </w:rPr>
              <w:t xml:space="preserve"> 202</w:t>
            </w:r>
            <w:r w:rsidR="00587F77" w:rsidRPr="00891D47">
              <w:rPr>
                <w:iCs/>
              </w:rPr>
              <w:t>5</w:t>
            </w:r>
          </w:p>
          <w:p w14:paraId="786FA9DB" w14:textId="56F61A68" w:rsidR="0015442E" w:rsidRPr="00891D47" w:rsidRDefault="0099176E" w:rsidP="00AE6AB6">
            <w:pPr>
              <w:spacing w:before="120"/>
              <w:rPr>
                <w:sz w:val="22"/>
              </w:rPr>
            </w:pPr>
            <w:r w:rsidRPr="00891D47">
              <w:t>English only</w:t>
            </w:r>
          </w:p>
        </w:tc>
      </w:tr>
    </w:tbl>
    <w:p w14:paraId="5D4E73B5" w14:textId="32A1A54E" w:rsidR="00962471" w:rsidRPr="00891D47" w:rsidRDefault="0099176E" w:rsidP="00962471">
      <w:pPr>
        <w:pStyle w:val="AATitle"/>
        <w:rPr>
          <w:lang w:val="en-GB"/>
        </w:rPr>
      </w:pPr>
      <w:r w:rsidRPr="00891D47">
        <w:rPr>
          <w:lang w:val="en-GB"/>
        </w:rPr>
        <w:t>Effectiveness Evaluation Group</w:t>
      </w:r>
      <w:r w:rsidR="00962471" w:rsidRPr="00891D47">
        <w:rPr>
          <w:lang w:val="en-GB"/>
        </w:rPr>
        <w:t xml:space="preserve"> </w:t>
      </w:r>
      <w:r w:rsidR="00962471" w:rsidRPr="00891D47">
        <w:rPr>
          <w:lang w:val="en-GB"/>
        </w:rPr>
        <w:br/>
        <w:t>Minamata Convention on Mercury</w:t>
      </w:r>
    </w:p>
    <w:p w14:paraId="25B9D054" w14:textId="397AD4DF" w:rsidR="00962471" w:rsidRPr="00891D47" w:rsidRDefault="0099176E" w:rsidP="00962471">
      <w:pPr>
        <w:pStyle w:val="AATitle"/>
        <w:rPr>
          <w:lang w:val="en-GB"/>
        </w:rPr>
      </w:pPr>
      <w:r w:rsidRPr="00891D47">
        <w:rPr>
          <w:lang w:val="en-GB"/>
        </w:rPr>
        <w:t>Eighth</w:t>
      </w:r>
      <w:r w:rsidR="00962471" w:rsidRPr="00891D47">
        <w:rPr>
          <w:lang w:val="en-GB"/>
        </w:rPr>
        <w:t xml:space="preserve"> meeting</w:t>
      </w:r>
    </w:p>
    <w:p w14:paraId="6479FDBB" w14:textId="0567F073" w:rsidR="005369CB" w:rsidRPr="00891D47" w:rsidRDefault="00ED155C" w:rsidP="0015442E">
      <w:pPr>
        <w:pStyle w:val="AATitle"/>
        <w:rPr>
          <w:b w:val="0"/>
          <w:lang w:val="en-GB"/>
        </w:rPr>
      </w:pPr>
      <w:r w:rsidRPr="00891D47">
        <w:rPr>
          <w:b w:val="0"/>
          <w:lang w:val="en-GB"/>
        </w:rPr>
        <w:t xml:space="preserve">Geneva, </w:t>
      </w:r>
      <w:r w:rsidR="0099176E" w:rsidRPr="00891D47">
        <w:rPr>
          <w:b w:val="0"/>
          <w:lang w:val="en-GB"/>
        </w:rPr>
        <w:t>9</w:t>
      </w:r>
      <w:r w:rsidRPr="00891D47">
        <w:rPr>
          <w:b w:val="0"/>
          <w:lang w:val="en-GB"/>
        </w:rPr>
        <w:t>–</w:t>
      </w:r>
      <w:r w:rsidR="0099176E" w:rsidRPr="00891D47">
        <w:rPr>
          <w:b w:val="0"/>
          <w:lang w:val="en-GB"/>
        </w:rPr>
        <w:t>11</w:t>
      </w:r>
      <w:r w:rsidRPr="00891D47">
        <w:rPr>
          <w:b w:val="0"/>
          <w:lang w:val="en-GB"/>
        </w:rPr>
        <w:t xml:space="preserve"> </w:t>
      </w:r>
      <w:r w:rsidR="0099176E" w:rsidRPr="00891D47">
        <w:rPr>
          <w:b w:val="0"/>
          <w:lang w:val="en-GB"/>
        </w:rPr>
        <w:t>February 2026</w:t>
      </w:r>
    </w:p>
    <w:p w14:paraId="1D83FFB8" w14:textId="10F16CD2" w:rsidR="00435FD9" w:rsidRPr="00891D47" w:rsidRDefault="00435FD9" w:rsidP="00880CCB">
      <w:pPr>
        <w:pStyle w:val="AATitle"/>
        <w:rPr>
          <w:b w:val="0"/>
          <w:lang w:val="en-GB"/>
        </w:rPr>
      </w:pPr>
      <w:r w:rsidRPr="00891D47">
        <w:rPr>
          <w:b w:val="0"/>
          <w:lang w:val="en-GB"/>
        </w:rPr>
        <w:t xml:space="preserve">Item </w:t>
      </w:r>
      <w:r w:rsidR="00F95DB2" w:rsidRPr="00891D47">
        <w:rPr>
          <w:b w:val="0"/>
          <w:lang w:val="en-GB"/>
        </w:rPr>
        <w:t>2 (a)</w:t>
      </w:r>
      <w:r w:rsidRPr="00891D47">
        <w:rPr>
          <w:b w:val="0"/>
          <w:lang w:val="en-GB"/>
        </w:rPr>
        <w:t xml:space="preserve"> of the provisional agenda</w:t>
      </w:r>
    </w:p>
    <w:p w14:paraId="3A82A9F2" w14:textId="5E065AB1" w:rsidR="00435FD9" w:rsidRPr="00891D47" w:rsidRDefault="00F95DB2" w:rsidP="003140A7">
      <w:pPr>
        <w:pStyle w:val="AATitle2"/>
        <w:keepNext w:val="0"/>
        <w:keepLines w:val="0"/>
        <w:tabs>
          <w:tab w:val="clear" w:pos="1814"/>
          <w:tab w:val="clear" w:pos="2381"/>
          <w:tab w:val="clear" w:pos="2948"/>
          <w:tab w:val="clear" w:pos="3515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ind w:right="0"/>
        <w:rPr>
          <w:rFonts w:eastAsia="Times New Roman"/>
          <w:lang w:val="en-GB"/>
        </w:rPr>
      </w:pPr>
      <w:r w:rsidRPr="00891D47">
        <w:rPr>
          <w:rFonts w:eastAsia="Times New Roman"/>
          <w:lang w:val="en-GB"/>
        </w:rPr>
        <w:t>Organizational matters: adoption of the agenda</w:t>
      </w:r>
    </w:p>
    <w:p w14:paraId="43268926" w14:textId="66EFABA1" w:rsidR="00962471" w:rsidRPr="00891D47" w:rsidRDefault="0099176E" w:rsidP="00F95DB2">
      <w:pPr>
        <w:pStyle w:val="BBTitle"/>
        <w:rPr>
          <w:lang w:val="en-GB"/>
        </w:rPr>
      </w:pPr>
      <w:r w:rsidRPr="00891D47">
        <w:rPr>
          <w:lang w:val="en-GB"/>
        </w:rPr>
        <w:t>Provisional agenda</w:t>
      </w:r>
      <w:r w:rsidR="000E3219" w:rsidRPr="00891D47">
        <w:rPr>
          <w:rFonts w:eastAsia="Times New Roman"/>
          <w:lang w:val="en-GB"/>
        </w:rPr>
        <w:tab/>
      </w:r>
    </w:p>
    <w:p w14:paraId="7679A1B2" w14:textId="77777777" w:rsidR="0099176E" w:rsidRPr="00891D47" w:rsidRDefault="0099176E" w:rsidP="0099176E">
      <w:pPr>
        <w:pStyle w:val="Normalnumber"/>
        <w:rPr>
          <w:lang w:val="en-GB"/>
        </w:rPr>
      </w:pPr>
      <w:r w:rsidRPr="00891D47">
        <w:rPr>
          <w:lang w:val="en-GB"/>
        </w:rPr>
        <w:t xml:space="preserve">Opening of the meeting </w:t>
      </w:r>
    </w:p>
    <w:p w14:paraId="4F9FFE63" w14:textId="77777777" w:rsidR="0099176E" w:rsidRPr="00891D47" w:rsidRDefault="0099176E" w:rsidP="0099176E">
      <w:pPr>
        <w:pStyle w:val="Normalnumber"/>
        <w:rPr>
          <w:lang w:val="en-GB"/>
        </w:rPr>
      </w:pPr>
      <w:r w:rsidRPr="00891D47">
        <w:rPr>
          <w:lang w:val="en-GB"/>
        </w:rPr>
        <w:t>Organizational matters:</w:t>
      </w:r>
    </w:p>
    <w:p w14:paraId="47EF0A8F" w14:textId="0A18B2E4" w:rsidR="0099176E" w:rsidRPr="00891D47" w:rsidRDefault="0099176E" w:rsidP="00F95DB2">
      <w:pPr>
        <w:pStyle w:val="Normalnumber"/>
        <w:numPr>
          <w:ilvl w:val="1"/>
          <w:numId w:val="9"/>
        </w:numPr>
        <w:rPr>
          <w:lang w:val="en-GB"/>
        </w:rPr>
      </w:pPr>
      <w:r w:rsidRPr="00891D47">
        <w:rPr>
          <w:lang w:val="en-GB"/>
        </w:rPr>
        <w:t>Adoption of the agenda</w:t>
      </w:r>
    </w:p>
    <w:p w14:paraId="3874EDAF" w14:textId="020A45DB" w:rsidR="0099176E" w:rsidRPr="00891D47" w:rsidRDefault="0099176E" w:rsidP="00F95DB2">
      <w:pPr>
        <w:pStyle w:val="Normalnumber"/>
        <w:numPr>
          <w:ilvl w:val="1"/>
          <w:numId w:val="9"/>
        </w:numPr>
        <w:rPr>
          <w:lang w:val="en-GB"/>
        </w:rPr>
      </w:pPr>
      <w:r w:rsidRPr="00891D47">
        <w:rPr>
          <w:lang w:val="en-GB"/>
        </w:rPr>
        <w:t>Organization of work</w:t>
      </w:r>
    </w:p>
    <w:p w14:paraId="78CF3554" w14:textId="77777777" w:rsidR="0099176E" w:rsidRPr="00891D47" w:rsidRDefault="0099176E" w:rsidP="0099176E">
      <w:pPr>
        <w:pStyle w:val="Normalnumber"/>
        <w:rPr>
          <w:lang w:val="en-GB"/>
        </w:rPr>
      </w:pPr>
      <w:r w:rsidRPr="00891D47">
        <w:rPr>
          <w:lang w:val="en-GB"/>
        </w:rPr>
        <w:t xml:space="preserve">Introduction </w:t>
      </w:r>
    </w:p>
    <w:p w14:paraId="2C2C991B" w14:textId="77777777" w:rsidR="00F95DB2" w:rsidRPr="00891D47" w:rsidRDefault="00F95DB2" w:rsidP="00891D47">
      <w:pPr>
        <w:pStyle w:val="Normalnumber"/>
        <w:numPr>
          <w:ilvl w:val="1"/>
          <w:numId w:val="9"/>
        </w:numPr>
        <w:rPr>
          <w:sz w:val="24"/>
          <w:szCs w:val="24"/>
          <w:lang w:val="en-GB"/>
        </w:rPr>
      </w:pPr>
      <w:r w:rsidRPr="00891D47">
        <w:rPr>
          <w:lang w:val="en-GB"/>
        </w:rPr>
        <w:t>Context</w:t>
      </w:r>
      <w:r w:rsidRPr="00891D47">
        <w:rPr>
          <w:sz w:val="24"/>
          <w:szCs w:val="24"/>
          <w:lang w:val="en-GB"/>
        </w:rPr>
        <w:t xml:space="preserve"> </w:t>
      </w:r>
    </w:p>
    <w:p w14:paraId="1C19E72B" w14:textId="77777777" w:rsidR="0099176E" w:rsidRPr="00891D47" w:rsidRDefault="0099176E" w:rsidP="00F95DB2">
      <w:pPr>
        <w:pStyle w:val="Normalnumber"/>
        <w:numPr>
          <w:ilvl w:val="1"/>
          <w:numId w:val="9"/>
        </w:numPr>
        <w:rPr>
          <w:lang w:val="en-GB"/>
        </w:rPr>
      </w:pPr>
      <w:r w:rsidRPr="00891D47">
        <w:rPr>
          <w:lang w:val="en-GB"/>
        </w:rPr>
        <w:t>Updates from the secretariat:</w:t>
      </w:r>
    </w:p>
    <w:p w14:paraId="28C611AC" w14:textId="278E403E" w:rsidR="0099176E" w:rsidRPr="00891D47" w:rsidRDefault="0099176E" w:rsidP="00F95DB2">
      <w:pPr>
        <w:pStyle w:val="Normalnumber"/>
        <w:numPr>
          <w:ilvl w:val="2"/>
          <w:numId w:val="9"/>
        </w:numPr>
        <w:rPr>
          <w:lang w:val="en-GB"/>
        </w:rPr>
      </w:pPr>
      <w:r w:rsidRPr="00891D47">
        <w:rPr>
          <w:lang w:val="en-GB"/>
        </w:rPr>
        <w:t>COP-6</w:t>
      </w:r>
    </w:p>
    <w:p w14:paraId="51A0BE0A" w14:textId="4CCE75E9" w:rsidR="0099176E" w:rsidRPr="00891D47" w:rsidRDefault="0099176E" w:rsidP="00F95DB2">
      <w:pPr>
        <w:pStyle w:val="Normalnumber"/>
        <w:numPr>
          <w:ilvl w:val="2"/>
          <w:numId w:val="9"/>
        </w:numPr>
        <w:rPr>
          <w:lang w:val="en-GB"/>
        </w:rPr>
      </w:pPr>
      <w:r w:rsidRPr="00891D47">
        <w:rPr>
          <w:lang w:val="en-GB"/>
        </w:rPr>
        <w:t>Initial feedback on the second full national reports</w:t>
      </w:r>
    </w:p>
    <w:p w14:paraId="1EA75536" w14:textId="77777777" w:rsidR="0099176E" w:rsidRPr="00891D47" w:rsidRDefault="0099176E" w:rsidP="0095008C">
      <w:pPr>
        <w:pStyle w:val="Normalnumber"/>
        <w:numPr>
          <w:ilvl w:val="2"/>
          <w:numId w:val="9"/>
        </w:numPr>
        <w:rPr>
          <w:lang w:val="en-GB"/>
        </w:rPr>
      </w:pPr>
      <w:r w:rsidRPr="00891D47">
        <w:rPr>
          <w:lang w:val="en-GB"/>
        </w:rPr>
        <w:t>Introduction to the preliminary draft of the first effectiveness evaluation report, including collation of sub-group initial analyses integrated into outline from COP-6</w:t>
      </w:r>
    </w:p>
    <w:p w14:paraId="147CA859" w14:textId="77777777" w:rsidR="0099176E" w:rsidRPr="00891D47" w:rsidRDefault="0099176E" w:rsidP="00F95DB2">
      <w:pPr>
        <w:pStyle w:val="Normalnumber"/>
        <w:numPr>
          <w:ilvl w:val="2"/>
          <w:numId w:val="9"/>
        </w:numPr>
        <w:rPr>
          <w:lang w:val="en-GB"/>
        </w:rPr>
      </w:pPr>
      <w:r w:rsidRPr="00891D47">
        <w:rPr>
          <w:lang w:val="en-GB"/>
        </w:rPr>
        <w:t>Update on report outline</w:t>
      </w:r>
    </w:p>
    <w:p w14:paraId="0D532CDC" w14:textId="77777777" w:rsidR="0099176E" w:rsidRPr="00891D47" w:rsidRDefault="0099176E" w:rsidP="00F95DB2">
      <w:pPr>
        <w:pStyle w:val="Normalnumber"/>
        <w:numPr>
          <w:ilvl w:val="2"/>
          <w:numId w:val="9"/>
        </w:numPr>
        <w:rPr>
          <w:lang w:val="en-GB"/>
        </w:rPr>
      </w:pPr>
      <w:r w:rsidRPr="00891D47">
        <w:rPr>
          <w:lang w:val="en-GB"/>
        </w:rPr>
        <w:t>Integration of sub-group initial analyses</w:t>
      </w:r>
    </w:p>
    <w:p w14:paraId="4AECB52F" w14:textId="62EEE669" w:rsidR="0099176E" w:rsidRPr="00891D47" w:rsidRDefault="0099176E" w:rsidP="00F95DB2">
      <w:pPr>
        <w:pStyle w:val="Normalnumber"/>
        <w:numPr>
          <w:ilvl w:val="1"/>
          <w:numId w:val="9"/>
        </w:numPr>
        <w:rPr>
          <w:lang w:val="en-GB"/>
        </w:rPr>
      </w:pPr>
      <w:r w:rsidRPr="00891D47">
        <w:rPr>
          <w:lang w:val="en-GB"/>
        </w:rPr>
        <w:t xml:space="preserve">Updates from the </w:t>
      </w:r>
      <w:r w:rsidR="00F95DB2" w:rsidRPr="00891D47">
        <w:rPr>
          <w:lang w:val="en-GB"/>
        </w:rPr>
        <w:t>OESG</w:t>
      </w:r>
    </w:p>
    <w:p w14:paraId="75EFADED" w14:textId="77777777" w:rsidR="0099176E" w:rsidRPr="00891D47" w:rsidRDefault="0099176E" w:rsidP="0099176E">
      <w:pPr>
        <w:pStyle w:val="Normalnumber"/>
        <w:rPr>
          <w:lang w:val="en-GB"/>
        </w:rPr>
      </w:pPr>
      <w:r w:rsidRPr="00891D47">
        <w:rPr>
          <w:lang w:val="en-GB"/>
        </w:rPr>
        <w:t xml:space="preserve">Elaboration of the preliminary draft of the first effectiveness evaluation report </w:t>
      </w:r>
    </w:p>
    <w:p w14:paraId="06F065D8" w14:textId="77777777" w:rsidR="0099176E" w:rsidRPr="00891D47" w:rsidRDefault="0099176E" w:rsidP="00F95DB2">
      <w:pPr>
        <w:pStyle w:val="Normalnumber"/>
        <w:numPr>
          <w:ilvl w:val="1"/>
          <w:numId w:val="9"/>
        </w:numPr>
        <w:rPr>
          <w:lang w:val="en-GB"/>
        </w:rPr>
      </w:pPr>
      <w:r w:rsidRPr="00891D47">
        <w:rPr>
          <w:lang w:val="en-GB"/>
        </w:rPr>
        <w:t>General comments on preliminary draft</w:t>
      </w:r>
    </w:p>
    <w:p w14:paraId="4F7FD5FA" w14:textId="77777777" w:rsidR="0099176E" w:rsidRPr="00891D47" w:rsidRDefault="0099176E" w:rsidP="00F95DB2">
      <w:pPr>
        <w:pStyle w:val="Normalnumber"/>
        <w:numPr>
          <w:ilvl w:val="1"/>
          <w:numId w:val="9"/>
        </w:numPr>
        <w:rPr>
          <w:lang w:val="en-GB"/>
        </w:rPr>
      </w:pPr>
      <w:r w:rsidRPr="00891D47">
        <w:rPr>
          <w:lang w:val="en-GB"/>
        </w:rPr>
        <w:t>Small Groups engage on preliminary draft</w:t>
      </w:r>
    </w:p>
    <w:p w14:paraId="7640AEBC" w14:textId="77777777" w:rsidR="0099176E" w:rsidRPr="00891D47" w:rsidRDefault="0099176E" w:rsidP="00F95DB2">
      <w:pPr>
        <w:pStyle w:val="Normalnumber"/>
        <w:numPr>
          <w:ilvl w:val="1"/>
          <w:numId w:val="9"/>
        </w:numPr>
        <w:rPr>
          <w:lang w:val="en-GB"/>
        </w:rPr>
      </w:pPr>
      <w:r w:rsidRPr="00891D47">
        <w:rPr>
          <w:lang w:val="en-GB"/>
        </w:rPr>
        <w:t>Draft conclusions and initial recommendations identified and/or refined</w:t>
      </w:r>
    </w:p>
    <w:p w14:paraId="7CBD365F" w14:textId="058F6008" w:rsidR="00891D47" w:rsidRPr="00891D47" w:rsidRDefault="0099176E" w:rsidP="00891D47">
      <w:pPr>
        <w:pStyle w:val="Normalnumber"/>
        <w:rPr>
          <w:lang w:val="en-GB"/>
        </w:rPr>
      </w:pPr>
      <w:r w:rsidRPr="00891D47">
        <w:rPr>
          <w:lang w:val="en-GB"/>
        </w:rPr>
        <w:t xml:space="preserve">Identification of elements for </w:t>
      </w:r>
      <w:r w:rsidR="00F95DB2" w:rsidRPr="00891D47">
        <w:rPr>
          <w:lang w:val="en-GB"/>
        </w:rPr>
        <w:t>l</w:t>
      </w:r>
      <w:r w:rsidRPr="00891D47">
        <w:rPr>
          <w:lang w:val="en-GB"/>
        </w:rPr>
        <w:t xml:space="preserve">essons </w:t>
      </w:r>
      <w:r w:rsidR="00F95DB2" w:rsidRPr="00891D47">
        <w:rPr>
          <w:lang w:val="en-GB"/>
        </w:rPr>
        <w:t>l</w:t>
      </w:r>
      <w:r w:rsidRPr="00891D47">
        <w:rPr>
          <w:lang w:val="en-GB"/>
        </w:rPr>
        <w:t xml:space="preserve">earned </w:t>
      </w:r>
      <w:r w:rsidR="00891D47" w:rsidRPr="00891D47">
        <w:rPr>
          <w:lang w:val="en-GB"/>
        </w:rPr>
        <w:t>report</w:t>
      </w:r>
    </w:p>
    <w:p w14:paraId="7F26ADE7" w14:textId="2AE09D7B" w:rsidR="0099176E" w:rsidRPr="00891D47" w:rsidRDefault="0099176E" w:rsidP="0099176E">
      <w:pPr>
        <w:pStyle w:val="Normalnumber"/>
        <w:rPr>
          <w:lang w:val="en-GB"/>
        </w:rPr>
      </w:pPr>
      <w:r w:rsidRPr="00891D47">
        <w:rPr>
          <w:lang w:val="en-GB"/>
        </w:rPr>
        <w:t xml:space="preserve">Schedule and workplan for the completion of the effectiveness evaluation report and lessons learned report, including for developing all sections of the effectiveness evaluation report, such as </w:t>
      </w:r>
      <w:r w:rsidR="00891D47" w:rsidRPr="00891D47">
        <w:rPr>
          <w:lang w:val="en-GB"/>
        </w:rPr>
        <w:t>further</w:t>
      </w:r>
      <w:r w:rsidRPr="00891D47">
        <w:rPr>
          <w:lang w:val="en-GB"/>
        </w:rPr>
        <w:t xml:space="preserve"> elaboration of recommendations and identification of cross-cutting recommendations.</w:t>
      </w:r>
    </w:p>
    <w:p w14:paraId="09EA63DE" w14:textId="33E70424" w:rsidR="0099176E" w:rsidRPr="00891D47" w:rsidRDefault="0099176E" w:rsidP="0099176E">
      <w:pPr>
        <w:pStyle w:val="Normalnumber"/>
        <w:rPr>
          <w:lang w:val="en-GB"/>
        </w:rPr>
      </w:pPr>
      <w:r w:rsidRPr="00891D47">
        <w:rPr>
          <w:lang w:val="en-GB"/>
        </w:rPr>
        <w:t>Venue and dates of the second</w:t>
      </w:r>
      <w:r w:rsidR="00891D47" w:rsidRPr="00891D47">
        <w:rPr>
          <w:lang w:val="en-GB"/>
        </w:rPr>
        <w:t xml:space="preserve"> face-to-face </w:t>
      </w:r>
      <w:r w:rsidRPr="00891D47">
        <w:rPr>
          <w:lang w:val="en-GB"/>
        </w:rPr>
        <w:t>meeting of the Group.</w:t>
      </w:r>
    </w:p>
    <w:p w14:paraId="0005F353" w14:textId="59508A13" w:rsidR="0099176E" w:rsidRPr="00891D47" w:rsidRDefault="0099176E" w:rsidP="0099176E">
      <w:pPr>
        <w:pStyle w:val="Normalnumber"/>
        <w:rPr>
          <w:lang w:val="en-GB"/>
        </w:rPr>
      </w:pPr>
      <w:r w:rsidRPr="00891D47">
        <w:rPr>
          <w:lang w:val="en-GB"/>
        </w:rPr>
        <w:t>Other matters</w:t>
      </w:r>
    </w:p>
    <w:p w14:paraId="7F54690D" w14:textId="01CDED2C" w:rsidR="0099176E" w:rsidRPr="00891D47" w:rsidRDefault="0099176E" w:rsidP="0099176E">
      <w:pPr>
        <w:pStyle w:val="Normalnumber"/>
        <w:rPr>
          <w:lang w:val="en-GB"/>
        </w:rPr>
      </w:pPr>
      <w:r w:rsidRPr="00891D47">
        <w:rPr>
          <w:lang w:val="en-GB"/>
        </w:rPr>
        <w:t>Closure of the meeting</w:t>
      </w:r>
    </w:p>
    <w:p w14:paraId="644F16E0" w14:textId="77777777" w:rsidR="0099176E" w:rsidRPr="00891D47" w:rsidRDefault="0099176E" w:rsidP="00F95DB2">
      <w:pPr>
        <w:pStyle w:val="Normalnumber"/>
        <w:numPr>
          <w:ilvl w:val="0"/>
          <w:numId w:val="0"/>
        </w:numPr>
        <w:ind w:left="1247"/>
        <w:rPr>
          <w:lang w:val="en-GB"/>
        </w:rPr>
      </w:pPr>
    </w:p>
    <w:p w14:paraId="492D8071" w14:textId="77777777" w:rsidR="0099176E" w:rsidRPr="00891D47" w:rsidRDefault="0099176E" w:rsidP="00F95DB2">
      <w:pPr>
        <w:pStyle w:val="ZZAnxheader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rFonts w:eastAsia="Times New Roman"/>
          <w:lang w:val="en-GB"/>
        </w:rPr>
      </w:pPr>
      <w:r w:rsidRPr="00891D47">
        <w:rPr>
          <w:rFonts w:eastAsia="Times New Roman"/>
          <w:lang w:val="en-GB"/>
        </w:rPr>
        <w:lastRenderedPageBreak/>
        <w:t>Annex</w:t>
      </w:r>
    </w:p>
    <w:p w14:paraId="71A54C8F" w14:textId="77777777" w:rsidR="0099176E" w:rsidRPr="00891D47" w:rsidRDefault="0099176E" w:rsidP="00F95DB2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lang w:val="en-GB"/>
        </w:rPr>
      </w:pPr>
      <w:r w:rsidRPr="00891D47">
        <w:rPr>
          <w:lang w:val="en-GB"/>
        </w:rPr>
        <w:t>List of meeting documents</w:t>
      </w:r>
    </w:p>
    <w:tbl>
      <w:tblPr>
        <w:tblStyle w:val="TableGrid"/>
        <w:tblW w:w="831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045"/>
      </w:tblGrid>
      <w:tr w:rsidR="00F95DB2" w:rsidRPr="00891D47" w14:paraId="590A598A" w14:textId="77777777" w:rsidTr="00F95DB2">
        <w:trPr>
          <w:trHeight w:val="57"/>
          <w:tblHeader/>
          <w:jc w:val="right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B2C8DFE" w14:textId="77777777" w:rsidR="00F95DB2" w:rsidRPr="00891D47" w:rsidRDefault="00F95DB2" w:rsidP="003B75ED">
            <w:pPr>
              <w:pStyle w:val="Normal-pool-Table"/>
              <w:rPr>
                <w:i/>
                <w:iCs/>
                <w:lang w:val="en-GB"/>
              </w:rPr>
            </w:pPr>
            <w:r w:rsidRPr="00891D47">
              <w:rPr>
                <w:i/>
                <w:iCs/>
                <w:lang w:val="en-GB"/>
              </w:rPr>
              <w:t>Symbol</w:t>
            </w:r>
          </w:p>
        </w:tc>
        <w:tc>
          <w:tcPr>
            <w:tcW w:w="604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C483446" w14:textId="77777777" w:rsidR="00F95DB2" w:rsidRPr="00891D47" w:rsidRDefault="00F95DB2" w:rsidP="003B75ED">
            <w:pPr>
              <w:pStyle w:val="Normal-pool-Table"/>
              <w:rPr>
                <w:i/>
                <w:iCs/>
                <w:lang w:val="en-GB"/>
              </w:rPr>
            </w:pPr>
            <w:r w:rsidRPr="00891D47">
              <w:rPr>
                <w:i/>
                <w:iCs/>
                <w:lang w:val="en-GB"/>
              </w:rPr>
              <w:t>Title</w:t>
            </w:r>
          </w:p>
        </w:tc>
      </w:tr>
      <w:tr w:rsidR="00F95DB2" w:rsidRPr="00891D47" w14:paraId="687E35F9" w14:textId="77777777" w:rsidTr="00F95DB2">
        <w:trPr>
          <w:trHeight w:val="57"/>
          <w:jc w:val="right"/>
        </w:trPr>
        <w:tc>
          <w:tcPr>
            <w:tcW w:w="2268" w:type="dxa"/>
            <w:tcBorders>
              <w:top w:val="single" w:sz="12" w:space="0" w:color="auto"/>
            </w:tcBorders>
          </w:tcPr>
          <w:p w14:paraId="7D19E37D" w14:textId="0744A28C" w:rsidR="00F95DB2" w:rsidRPr="00891D47" w:rsidRDefault="00F95DB2" w:rsidP="003B75ED">
            <w:pPr>
              <w:pStyle w:val="Normal-pool-Table"/>
              <w:rPr>
                <w:lang w:val="en-GB"/>
              </w:rPr>
            </w:pPr>
            <w:r w:rsidRPr="00891D47">
              <w:rPr>
                <w:lang w:val="en-GB"/>
              </w:rPr>
              <w:t>UNEP/MC/EEG.8/L.1</w:t>
            </w:r>
          </w:p>
        </w:tc>
        <w:tc>
          <w:tcPr>
            <w:tcW w:w="6045" w:type="dxa"/>
            <w:tcBorders>
              <w:top w:val="single" w:sz="12" w:space="0" w:color="auto"/>
            </w:tcBorders>
          </w:tcPr>
          <w:p w14:paraId="5BFBDDF0" w14:textId="77777777" w:rsidR="00F95DB2" w:rsidRPr="00891D47" w:rsidRDefault="00F95DB2" w:rsidP="003B75ED">
            <w:pPr>
              <w:pStyle w:val="Normal-pool-Table"/>
              <w:rPr>
                <w:lang w:val="en-GB"/>
              </w:rPr>
            </w:pPr>
            <w:r w:rsidRPr="00891D47">
              <w:rPr>
                <w:lang w:val="en-GB"/>
              </w:rPr>
              <w:t>Provisional agenda</w:t>
            </w:r>
          </w:p>
        </w:tc>
      </w:tr>
      <w:tr w:rsidR="00F95DB2" w:rsidRPr="00891D47" w14:paraId="3DECE260" w14:textId="77777777" w:rsidTr="00F95DB2">
        <w:trPr>
          <w:trHeight w:val="57"/>
          <w:jc w:val="right"/>
        </w:trPr>
        <w:tc>
          <w:tcPr>
            <w:tcW w:w="2268" w:type="dxa"/>
          </w:tcPr>
          <w:p w14:paraId="12AA0842" w14:textId="7B2583D7" w:rsidR="00F95DB2" w:rsidRPr="00891D47" w:rsidRDefault="00F95DB2" w:rsidP="003B75ED">
            <w:pPr>
              <w:pStyle w:val="Normal-pool-Table"/>
              <w:rPr>
                <w:lang w:val="en-GB"/>
              </w:rPr>
            </w:pPr>
            <w:r w:rsidRPr="00891D47">
              <w:rPr>
                <w:lang w:val="en-GB"/>
              </w:rPr>
              <w:t>UNEP/MC/EEG.8/L.2</w:t>
            </w:r>
          </w:p>
        </w:tc>
        <w:tc>
          <w:tcPr>
            <w:tcW w:w="6045" w:type="dxa"/>
          </w:tcPr>
          <w:p w14:paraId="73FFF87E" w14:textId="424FE84F" w:rsidR="00F95DB2" w:rsidRPr="00891D47" w:rsidRDefault="00C41A44" w:rsidP="00891D47">
            <w:pPr>
              <w:pStyle w:val="Normal-pool-Table"/>
              <w:rPr>
                <w:lang w:val="en-GB"/>
              </w:rPr>
            </w:pPr>
            <w:r>
              <w:rPr>
                <w:lang w:val="en-GB"/>
              </w:rPr>
              <w:t>Provisional p</w:t>
            </w:r>
            <w:r w:rsidR="00891D47" w:rsidRPr="00891D47">
              <w:rPr>
                <w:lang w:val="en-GB"/>
              </w:rPr>
              <w:t xml:space="preserve">rogramme </w:t>
            </w:r>
            <w:r>
              <w:rPr>
                <w:lang w:val="en-GB"/>
              </w:rPr>
              <w:t xml:space="preserve">of </w:t>
            </w:r>
            <w:r w:rsidR="00891D47" w:rsidRPr="00891D47">
              <w:rPr>
                <w:lang w:val="en-GB"/>
              </w:rPr>
              <w:t xml:space="preserve">the eighth meeting of the Effectiveness Evaluation Group </w:t>
            </w:r>
          </w:p>
        </w:tc>
      </w:tr>
      <w:tr w:rsidR="00F95DB2" w:rsidRPr="00891D47" w14:paraId="0BB6F892" w14:textId="77777777" w:rsidTr="00F95DB2">
        <w:trPr>
          <w:trHeight w:val="57"/>
          <w:jc w:val="right"/>
        </w:trPr>
        <w:tc>
          <w:tcPr>
            <w:tcW w:w="2268" w:type="dxa"/>
          </w:tcPr>
          <w:p w14:paraId="43B5463B" w14:textId="626839A2" w:rsidR="00F95DB2" w:rsidRPr="00891D47" w:rsidRDefault="00F95DB2" w:rsidP="003B75ED">
            <w:pPr>
              <w:pStyle w:val="Normal-pool-Table"/>
              <w:rPr>
                <w:lang w:val="en-GB"/>
              </w:rPr>
            </w:pPr>
            <w:r w:rsidRPr="00891D47">
              <w:rPr>
                <w:lang w:val="en-GB"/>
              </w:rPr>
              <w:t>UNEP/MC/EEG.8/L.3</w:t>
            </w:r>
          </w:p>
        </w:tc>
        <w:tc>
          <w:tcPr>
            <w:tcW w:w="6045" w:type="dxa"/>
          </w:tcPr>
          <w:p w14:paraId="6140BD9C" w14:textId="3414FF13" w:rsidR="00F95DB2" w:rsidRPr="00891D47" w:rsidRDefault="00F95DB2" w:rsidP="003B75ED">
            <w:pPr>
              <w:pStyle w:val="Normal-pool-Table"/>
              <w:rPr>
                <w:lang w:val="en-GB"/>
              </w:rPr>
            </w:pPr>
            <w:r w:rsidRPr="00891D47">
              <w:rPr>
                <w:lang w:val="en-GB"/>
              </w:rPr>
              <w:t xml:space="preserve">Preliminary draft of the effectiveness evaluation report </w:t>
            </w:r>
            <w:r w:rsidR="00B1093F">
              <w:rPr>
                <w:lang w:val="en-GB"/>
              </w:rPr>
              <w:t>(to be shared by email)</w:t>
            </w:r>
          </w:p>
        </w:tc>
      </w:tr>
      <w:tr w:rsidR="00F95DB2" w:rsidRPr="00891D47" w14:paraId="069A2857" w14:textId="77777777" w:rsidTr="00F95DB2">
        <w:trPr>
          <w:trHeight w:val="57"/>
          <w:jc w:val="right"/>
        </w:trPr>
        <w:tc>
          <w:tcPr>
            <w:tcW w:w="2268" w:type="dxa"/>
          </w:tcPr>
          <w:p w14:paraId="056AA5ED" w14:textId="7325E59F" w:rsidR="00F95DB2" w:rsidRPr="00891D47" w:rsidRDefault="00F95DB2" w:rsidP="003B75ED">
            <w:pPr>
              <w:pStyle w:val="Normal-pool-Table"/>
              <w:rPr>
                <w:lang w:val="en-GB"/>
              </w:rPr>
            </w:pPr>
            <w:r w:rsidRPr="00891D47">
              <w:rPr>
                <w:lang w:val="en-GB"/>
              </w:rPr>
              <w:t>UNEP/MC/EEG.8/L.4</w:t>
            </w:r>
          </w:p>
        </w:tc>
        <w:tc>
          <w:tcPr>
            <w:tcW w:w="6045" w:type="dxa"/>
          </w:tcPr>
          <w:p w14:paraId="3A3B0E23" w14:textId="1FF030D8" w:rsidR="00F95DB2" w:rsidRPr="00891D47" w:rsidRDefault="00F95DB2" w:rsidP="003B75ED">
            <w:pPr>
              <w:pStyle w:val="Normal-pool-Table"/>
              <w:rPr>
                <w:highlight w:val="yellow"/>
                <w:lang w:val="en-GB"/>
              </w:rPr>
            </w:pPr>
            <w:r w:rsidRPr="00891D47">
              <w:rPr>
                <w:lang w:val="en-GB"/>
              </w:rPr>
              <w:t>Draft schedule and workplan for 2026</w:t>
            </w:r>
            <w:r w:rsidR="00871430">
              <w:rPr>
                <w:lang w:val="en-GB"/>
              </w:rPr>
              <w:t xml:space="preserve"> </w:t>
            </w:r>
            <w:r w:rsidR="00871430" w:rsidRPr="00891D47">
              <w:rPr>
                <w:lang w:val="en-GB"/>
              </w:rPr>
              <w:t>(to be provided by end of January)</w:t>
            </w:r>
          </w:p>
        </w:tc>
      </w:tr>
      <w:tr w:rsidR="00F95DB2" w:rsidRPr="00891D47" w14:paraId="585DBADD" w14:textId="77777777" w:rsidTr="00F95DB2">
        <w:trPr>
          <w:trHeight w:val="57"/>
          <w:jc w:val="right"/>
        </w:trPr>
        <w:tc>
          <w:tcPr>
            <w:tcW w:w="2268" w:type="dxa"/>
          </w:tcPr>
          <w:p w14:paraId="640422B6" w14:textId="0953CB5F" w:rsidR="00F95DB2" w:rsidRPr="00891D47" w:rsidRDefault="00F95DB2" w:rsidP="003B75ED">
            <w:pPr>
              <w:pStyle w:val="Normal-pool-Table"/>
              <w:rPr>
                <w:lang w:val="en-GB"/>
              </w:rPr>
            </w:pPr>
            <w:r w:rsidRPr="00891D47">
              <w:rPr>
                <w:lang w:val="en-GB"/>
              </w:rPr>
              <w:t>UNEP/MC/EEG.8/L.5</w:t>
            </w:r>
          </w:p>
        </w:tc>
        <w:tc>
          <w:tcPr>
            <w:tcW w:w="6045" w:type="dxa"/>
          </w:tcPr>
          <w:p w14:paraId="602A7880" w14:textId="58B71281" w:rsidR="00F95DB2" w:rsidRPr="00891D47" w:rsidRDefault="00F95DB2" w:rsidP="003B75ED">
            <w:pPr>
              <w:pStyle w:val="Normal-pool-Table"/>
              <w:rPr>
                <w:highlight w:val="yellow"/>
                <w:lang w:val="en-GB"/>
              </w:rPr>
            </w:pPr>
            <w:r w:rsidRPr="00891D47">
              <w:rPr>
                <w:lang w:val="en-GB"/>
              </w:rPr>
              <w:t>Status update of second full national reports (to be provided by end of January)</w:t>
            </w:r>
          </w:p>
        </w:tc>
      </w:tr>
      <w:tr w:rsidR="009A52F1" w:rsidRPr="00891D47" w14:paraId="206D1E52" w14:textId="77777777" w:rsidTr="5DAC1D21">
        <w:trPr>
          <w:trHeight w:val="57"/>
          <w:jc w:val="right"/>
        </w:trPr>
        <w:tc>
          <w:tcPr>
            <w:tcW w:w="2268" w:type="dxa"/>
          </w:tcPr>
          <w:p w14:paraId="7B0EC1D4" w14:textId="72F73332" w:rsidR="009A52F1" w:rsidRPr="00891D47" w:rsidRDefault="009A52F1" w:rsidP="003B75ED">
            <w:pPr>
              <w:pStyle w:val="Normal-pool-Table"/>
              <w:rPr>
                <w:lang w:val="en-GB"/>
              </w:rPr>
            </w:pPr>
            <w:r w:rsidRPr="00891D47">
              <w:rPr>
                <w:lang w:val="en-GB"/>
              </w:rPr>
              <w:t>UNEP/MC/EEG.8/L.6</w:t>
            </w:r>
          </w:p>
        </w:tc>
        <w:tc>
          <w:tcPr>
            <w:tcW w:w="6045" w:type="dxa"/>
          </w:tcPr>
          <w:p w14:paraId="002ED9FB" w14:textId="15FBD0BC" w:rsidR="009A52F1" w:rsidRPr="00891D47" w:rsidRDefault="009A52F1" w:rsidP="003B75ED">
            <w:pPr>
              <w:pStyle w:val="Normal-pool-Table"/>
              <w:rPr>
                <w:lang w:val="en-GB"/>
              </w:rPr>
            </w:pPr>
            <w:r w:rsidRPr="7342D794">
              <w:rPr>
                <w:lang w:val="en-GB"/>
              </w:rPr>
              <w:t>Indicators to support the evaluation of the effectiveness of the Minamata Convention (Annex II to decision MC-5/14)</w:t>
            </w:r>
          </w:p>
        </w:tc>
      </w:tr>
      <w:tr w:rsidR="00F95DB2" w:rsidRPr="00891D47" w14:paraId="1321E980" w14:textId="77777777" w:rsidTr="00F95DB2">
        <w:trPr>
          <w:trHeight w:val="57"/>
          <w:jc w:val="right"/>
        </w:trPr>
        <w:tc>
          <w:tcPr>
            <w:tcW w:w="2268" w:type="dxa"/>
            <w:tcBorders>
              <w:bottom w:val="single" w:sz="12" w:space="0" w:color="auto"/>
            </w:tcBorders>
          </w:tcPr>
          <w:p w14:paraId="27C3EF02" w14:textId="2ED376D3" w:rsidR="00F95DB2" w:rsidRPr="00891D47" w:rsidRDefault="00F95DB2" w:rsidP="003B75ED">
            <w:pPr>
              <w:pStyle w:val="Normal-pool-Table"/>
              <w:rPr>
                <w:lang w:val="en-GB"/>
              </w:rPr>
            </w:pPr>
            <w:r w:rsidRPr="00891D47">
              <w:rPr>
                <w:lang w:val="en-GB"/>
              </w:rPr>
              <w:t>UNEP/MC/EEG.8/L.</w:t>
            </w:r>
            <w:r w:rsidR="009A52F1">
              <w:rPr>
                <w:lang w:val="en-GB"/>
              </w:rPr>
              <w:t>7</w:t>
            </w:r>
          </w:p>
        </w:tc>
        <w:tc>
          <w:tcPr>
            <w:tcW w:w="6045" w:type="dxa"/>
            <w:tcBorders>
              <w:bottom w:val="single" w:sz="12" w:space="0" w:color="auto"/>
            </w:tcBorders>
          </w:tcPr>
          <w:p w14:paraId="22B4F4D9" w14:textId="3831ED06" w:rsidR="00F95DB2" w:rsidRPr="00891D47" w:rsidRDefault="009A52F1" w:rsidP="003B75ED">
            <w:pPr>
              <w:pStyle w:val="Normal-pool-Table"/>
              <w:rPr>
                <w:lang w:val="en-GB"/>
              </w:rPr>
            </w:pPr>
            <w:r w:rsidRPr="5DAC1D21">
              <w:rPr>
                <w:lang w:val="en-GB"/>
              </w:rPr>
              <w:t xml:space="preserve">Draft scientific report of the Open-ended Scientific Group </w:t>
            </w:r>
            <w:r w:rsidR="008E1167" w:rsidRPr="5DAC1D21">
              <w:rPr>
                <w:lang w:val="en-GB"/>
              </w:rPr>
              <w:t>(</w:t>
            </w:r>
            <w:r w:rsidR="44F2DA52" w:rsidRPr="5DAC1D21">
              <w:rPr>
                <w:lang w:val="en-GB"/>
              </w:rPr>
              <w:t xml:space="preserve">summary, </w:t>
            </w:r>
            <w:r w:rsidR="008E1167" w:rsidRPr="5DAC1D21">
              <w:rPr>
                <w:lang w:val="en-GB"/>
              </w:rPr>
              <w:t>to be provided by end of January)</w:t>
            </w:r>
          </w:p>
        </w:tc>
      </w:tr>
    </w:tbl>
    <w:p w14:paraId="1E032EF1" w14:textId="77777777" w:rsidR="00F95DB2" w:rsidRPr="00891D47" w:rsidRDefault="00F95DB2" w:rsidP="00F95DB2">
      <w:pPr>
        <w:pStyle w:val="ZZAnxtitle"/>
        <w:tabs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  <w:tab w:val="left" w:pos="1871"/>
          <w:tab w:val="left" w:pos="2495"/>
          <w:tab w:val="left" w:pos="3119"/>
          <w:tab w:val="left" w:pos="3742"/>
          <w:tab w:val="left" w:pos="4366"/>
        </w:tabs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1582"/>
        <w:gridCol w:w="1583"/>
        <w:gridCol w:w="1583"/>
        <w:gridCol w:w="1583"/>
        <w:gridCol w:w="1583"/>
      </w:tblGrid>
      <w:tr w:rsidR="0045295C" w:rsidRPr="00891D47" w14:paraId="2E924820" w14:textId="77777777" w:rsidTr="0045295C">
        <w:tc>
          <w:tcPr>
            <w:tcW w:w="1582" w:type="dxa"/>
          </w:tcPr>
          <w:p w14:paraId="16F5C414" w14:textId="77777777" w:rsidR="0045295C" w:rsidRPr="00891D47" w:rsidRDefault="0045295C" w:rsidP="0015442E">
            <w:pPr>
              <w:pStyle w:val="Normal-pool"/>
              <w:rPr>
                <w:lang w:val="en-GB"/>
              </w:rPr>
            </w:pPr>
          </w:p>
        </w:tc>
        <w:tc>
          <w:tcPr>
            <w:tcW w:w="1582" w:type="dxa"/>
          </w:tcPr>
          <w:p w14:paraId="6F54AA3D" w14:textId="77777777" w:rsidR="0045295C" w:rsidRPr="00891D47" w:rsidRDefault="0045295C" w:rsidP="0015442E">
            <w:pPr>
              <w:pStyle w:val="Normal-pool"/>
              <w:rPr>
                <w:lang w:val="en-GB"/>
              </w:rPr>
            </w:pPr>
          </w:p>
        </w:tc>
        <w:tc>
          <w:tcPr>
            <w:tcW w:w="1583" w:type="dxa"/>
          </w:tcPr>
          <w:p w14:paraId="6D6FF786" w14:textId="22609C30" w:rsidR="0045295C" w:rsidRPr="00891D47" w:rsidRDefault="0045295C" w:rsidP="0015442E">
            <w:pPr>
              <w:pStyle w:val="Normal-pool"/>
              <w:rPr>
                <w:lang w:val="en-GB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7B77BBB9" w14:textId="77777777" w:rsidR="0045295C" w:rsidRPr="00891D47" w:rsidRDefault="0045295C" w:rsidP="0015442E">
            <w:pPr>
              <w:pStyle w:val="Normal-pool"/>
              <w:spacing w:before="480"/>
              <w:rPr>
                <w:lang w:val="en-GB"/>
              </w:rPr>
            </w:pPr>
          </w:p>
        </w:tc>
        <w:tc>
          <w:tcPr>
            <w:tcW w:w="1583" w:type="dxa"/>
          </w:tcPr>
          <w:p w14:paraId="3B69A5B6" w14:textId="77777777" w:rsidR="0045295C" w:rsidRPr="00891D47" w:rsidRDefault="0045295C" w:rsidP="0015442E">
            <w:pPr>
              <w:pStyle w:val="Normal-pool"/>
              <w:rPr>
                <w:lang w:val="en-GB"/>
              </w:rPr>
            </w:pPr>
          </w:p>
        </w:tc>
        <w:tc>
          <w:tcPr>
            <w:tcW w:w="1583" w:type="dxa"/>
          </w:tcPr>
          <w:p w14:paraId="5F071A8C" w14:textId="77777777" w:rsidR="0045295C" w:rsidRPr="00891D47" w:rsidRDefault="0045295C" w:rsidP="0015442E">
            <w:pPr>
              <w:pStyle w:val="Normal-pool"/>
              <w:rPr>
                <w:lang w:val="en-GB"/>
              </w:rPr>
            </w:pPr>
          </w:p>
        </w:tc>
      </w:tr>
    </w:tbl>
    <w:p w14:paraId="3CE5B03E" w14:textId="77777777" w:rsidR="0015442E" w:rsidRPr="00891D47" w:rsidRDefault="0015442E" w:rsidP="0015442E">
      <w:pPr>
        <w:pStyle w:val="Normal-pool"/>
        <w:rPr>
          <w:lang w:val="en-GB"/>
        </w:rPr>
      </w:pPr>
    </w:p>
    <w:sectPr w:rsidR="0015442E" w:rsidRPr="00891D47" w:rsidSect="001544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E687" w14:textId="77777777" w:rsidR="0005145C" w:rsidRDefault="0005145C">
      <w:r>
        <w:separator/>
      </w:r>
    </w:p>
  </w:endnote>
  <w:endnote w:type="continuationSeparator" w:id="0">
    <w:p w14:paraId="4993D349" w14:textId="77777777" w:rsidR="0005145C" w:rsidRDefault="0005145C">
      <w:r>
        <w:continuationSeparator/>
      </w:r>
    </w:p>
  </w:endnote>
  <w:endnote w:type="continuationNotice" w:id="1">
    <w:p w14:paraId="524768ED" w14:textId="77777777" w:rsidR="0005145C" w:rsidRDefault="00051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8C83" w14:textId="77777777" w:rsidR="00123699" w:rsidRPr="00F96910" w:rsidRDefault="00123699" w:rsidP="00F96910">
    <w:pPr>
      <w:pStyle w:val="Footer-pool"/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F7542C" w:rsidRPr="0015442E">
      <w:rPr>
        <w:rStyle w:val="PageNumber"/>
        <w:b/>
        <w:noProof/>
      </w:rPr>
      <w:t>2</w:t>
    </w:r>
    <w:r w:rsidRPr="0015442E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F5F" w14:textId="77777777" w:rsidR="00123699" w:rsidRPr="0015442E" w:rsidRDefault="00123699" w:rsidP="00F96910">
    <w:pPr>
      <w:pStyle w:val="Footer-pool"/>
      <w:jc w:val="right"/>
      <w:rPr>
        <w:b w:val="0"/>
      </w:rPr>
    </w:pPr>
    <w:r w:rsidRPr="0015442E">
      <w:rPr>
        <w:rStyle w:val="PageNumber"/>
        <w:b/>
      </w:rPr>
      <w:fldChar w:fldCharType="begin"/>
    </w:r>
    <w:r w:rsidRPr="0015442E">
      <w:rPr>
        <w:rStyle w:val="PageNumber"/>
        <w:b/>
      </w:rPr>
      <w:instrText xml:space="preserve"> PAGE </w:instrText>
    </w:r>
    <w:r w:rsidRPr="0015442E">
      <w:rPr>
        <w:rStyle w:val="PageNumber"/>
        <w:b/>
      </w:rPr>
      <w:fldChar w:fldCharType="separate"/>
    </w:r>
    <w:r w:rsidR="00250B6D" w:rsidRPr="0015442E">
      <w:rPr>
        <w:rStyle w:val="PageNumber"/>
        <w:b/>
        <w:noProof/>
      </w:rPr>
      <w:t>3</w:t>
    </w:r>
    <w:r w:rsidRPr="0015442E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6BAB" w14:textId="5F2691C3" w:rsidR="0015442E" w:rsidRDefault="0015442E" w:rsidP="0015442E">
    <w:pPr>
      <w:pStyle w:val="Normal-pool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E117" w14:textId="77777777" w:rsidR="0005145C" w:rsidRPr="0072353B" w:rsidRDefault="0005145C" w:rsidP="0072353B">
      <w:pPr>
        <w:tabs>
          <w:tab w:val="left" w:pos="624"/>
        </w:tabs>
        <w:spacing w:before="60"/>
        <w:ind w:left="624"/>
        <w:rPr>
          <w:sz w:val="18"/>
          <w:szCs w:val="18"/>
        </w:rPr>
      </w:pPr>
      <w:r w:rsidRPr="0072353B">
        <w:rPr>
          <w:sz w:val="18"/>
          <w:szCs w:val="18"/>
        </w:rPr>
        <w:separator/>
      </w:r>
    </w:p>
  </w:footnote>
  <w:footnote w:type="continuationSeparator" w:id="0">
    <w:p w14:paraId="14F34204" w14:textId="77777777" w:rsidR="0005145C" w:rsidRDefault="0005145C">
      <w:r>
        <w:continuationSeparator/>
      </w:r>
    </w:p>
  </w:footnote>
  <w:footnote w:type="continuationNotice" w:id="1">
    <w:p w14:paraId="2FB59944" w14:textId="77777777" w:rsidR="0005145C" w:rsidRDefault="00051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6A89" w14:textId="03FDF97C" w:rsidR="00123699" w:rsidRPr="00F96910" w:rsidRDefault="00F96910" w:rsidP="00F95DB2">
    <w:pPr>
      <w:pStyle w:val="Header-pool"/>
    </w:pPr>
    <w:r w:rsidRPr="00F96910">
      <w:t>UNEP/MC</w:t>
    </w:r>
    <w:r w:rsidR="00EA2CF9">
      <w:t>/</w:t>
    </w:r>
    <w:r w:rsidR="00F95DB2">
      <w:t>EEG.8</w:t>
    </w:r>
    <w:r w:rsidRPr="00F96910">
      <w:t>/</w:t>
    </w:r>
    <w:r w:rsidR="00F95DB2">
      <w:t>L.1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7AFE" w14:textId="77777777" w:rsidR="00123699" w:rsidRPr="00392F9C" w:rsidRDefault="00F96910" w:rsidP="00F96910">
    <w:pPr>
      <w:pStyle w:val="Header-pool"/>
      <w:jc w:val="right"/>
      <w:rPr>
        <w:szCs w:val="18"/>
      </w:rPr>
    </w:pPr>
    <w:r w:rsidRPr="00F96910">
      <w:t>UNEP/MC</w:t>
    </w:r>
    <w:r w:rsidR="00EA2CF9">
      <w:t>/</w:t>
    </w:r>
    <w:proofErr w:type="spellStart"/>
    <w:r w:rsidRPr="00F96910">
      <w:t>COP.</w:t>
    </w:r>
    <w:r w:rsidRPr="00F96910">
      <w:rPr>
        <w:highlight w:val="yellow"/>
      </w:rPr>
      <w:t>xx</w:t>
    </w:r>
    <w:proofErr w:type="spellEnd"/>
    <w:r w:rsidRPr="00F96910">
      <w:t>/</w:t>
    </w:r>
    <w:r w:rsidRPr="00F96910">
      <w:rPr>
        <w:highlight w:val="yellow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81FC" w14:textId="77777777" w:rsidR="00C059F0" w:rsidRPr="00F7542C" w:rsidRDefault="00C059F0" w:rsidP="00F754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5E7"/>
    <w:multiLevelType w:val="hybridMultilevel"/>
    <w:tmpl w:val="D4683434"/>
    <w:lvl w:ilvl="0" w:tplc="B776CA36">
      <w:start w:val="1"/>
      <w:numFmt w:val="lowerLetter"/>
      <w:lvlText w:val="(%1)"/>
      <w:lvlJc w:val="left"/>
      <w:pPr>
        <w:ind w:left="321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38" w:hanging="360"/>
      </w:pPr>
    </w:lvl>
    <w:lvl w:ilvl="2" w:tplc="0809001B">
      <w:start w:val="1"/>
      <w:numFmt w:val="lowerRoman"/>
      <w:lvlText w:val="%3."/>
      <w:lvlJc w:val="right"/>
      <w:pPr>
        <w:ind w:left="4658" w:hanging="180"/>
      </w:pPr>
    </w:lvl>
    <w:lvl w:ilvl="3" w:tplc="0809000F" w:tentative="1">
      <w:start w:val="1"/>
      <w:numFmt w:val="decimal"/>
      <w:lvlText w:val="%4."/>
      <w:lvlJc w:val="left"/>
      <w:pPr>
        <w:ind w:left="5378" w:hanging="360"/>
      </w:pPr>
    </w:lvl>
    <w:lvl w:ilvl="4" w:tplc="08090019" w:tentative="1">
      <w:start w:val="1"/>
      <w:numFmt w:val="lowerLetter"/>
      <w:lvlText w:val="%5."/>
      <w:lvlJc w:val="left"/>
      <w:pPr>
        <w:ind w:left="6098" w:hanging="360"/>
      </w:pPr>
    </w:lvl>
    <w:lvl w:ilvl="5" w:tplc="0809001B" w:tentative="1">
      <w:start w:val="1"/>
      <w:numFmt w:val="lowerRoman"/>
      <w:lvlText w:val="%6."/>
      <w:lvlJc w:val="right"/>
      <w:pPr>
        <w:ind w:left="6818" w:hanging="180"/>
      </w:pPr>
    </w:lvl>
    <w:lvl w:ilvl="6" w:tplc="0809000F" w:tentative="1">
      <w:start w:val="1"/>
      <w:numFmt w:val="decimal"/>
      <w:lvlText w:val="%7."/>
      <w:lvlJc w:val="left"/>
      <w:pPr>
        <w:ind w:left="7538" w:hanging="360"/>
      </w:pPr>
    </w:lvl>
    <w:lvl w:ilvl="7" w:tplc="08090019" w:tentative="1">
      <w:start w:val="1"/>
      <w:numFmt w:val="lowerLetter"/>
      <w:lvlText w:val="%8."/>
      <w:lvlJc w:val="left"/>
      <w:pPr>
        <w:ind w:left="8258" w:hanging="360"/>
      </w:pPr>
    </w:lvl>
    <w:lvl w:ilvl="8" w:tplc="0809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1" w15:restartNumberingAfterBreak="0">
    <w:nsid w:val="137E0E98"/>
    <w:multiLevelType w:val="hybridMultilevel"/>
    <w:tmpl w:val="D1CE5396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B776CA36">
      <w:start w:val="1"/>
      <w:numFmt w:val="lowerLetter"/>
      <w:lvlText w:val="(%2)"/>
      <w:lvlJc w:val="left"/>
      <w:pPr>
        <w:ind w:left="3311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4031" w:hanging="180"/>
      </w:pPr>
    </w:lvl>
    <w:lvl w:ilvl="3" w:tplc="0809000F">
      <w:start w:val="1"/>
      <w:numFmt w:val="decimal"/>
      <w:lvlText w:val="%4."/>
      <w:lvlJc w:val="left"/>
      <w:pPr>
        <w:ind w:left="4751" w:hanging="360"/>
      </w:pPr>
    </w:lvl>
    <w:lvl w:ilvl="4" w:tplc="08090019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2" w15:restartNumberingAfterBreak="0">
    <w:nsid w:val="1B571867"/>
    <w:multiLevelType w:val="singleLevel"/>
    <w:tmpl w:val="A2E252A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1BB39FA"/>
    <w:multiLevelType w:val="hybridMultilevel"/>
    <w:tmpl w:val="776CE820"/>
    <w:lvl w:ilvl="0" w:tplc="10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1009000F">
      <w:start w:val="1"/>
      <w:numFmt w:val="decimal"/>
      <w:lvlText w:val="%2."/>
      <w:lvlJc w:val="left"/>
      <w:pPr>
        <w:ind w:left="2163" w:hanging="360"/>
      </w:pPr>
    </w:lvl>
    <w:lvl w:ilvl="2" w:tplc="1009001B">
      <w:start w:val="1"/>
      <w:numFmt w:val="lowerRoman"/>
      <w:lvlText w:val="%3."/>
      <w:lvlJc w:val="right"/>
      <w:pPr>
        <w:ind w:left="2883" w:hanging="360"/>
      </w:pPr>
    </w:lvl>
    <w:lvl w:ilvl="3" w:tplc="1009000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" w15:restartNumberingAfterBreak="0">
    <w:nsid w:val="24AA4660"/>
    <w:multiLevelType w:val="hybridMultilevel"/>
    <w:tmpl w:val="9D0084DC"/>
    <w:lvl w:ilvl="0" w:tplc="DF661128">
      <w:start w:val="1"/>
      <w:numFmt w:val="upperRoman"/>
      <w:lvlText w:val="%1."/>
      <w:lvlJc w:val="left"/>
      <w:pPr>
        <w:ind w:left="19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5" w15:restartNumberingAfterBreak="0">
    <w:nsid w:val="35571603"/>
    <w:multiLevelType w:val="singleLevel"/>
    <w:tmpl w:val="2868AC2A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BA2231"/>
    <w:multiLevelType w:val="hybridMultilevel"/>
    <w:tmpl w:val="BD4E035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7" w15:restartNumberingAfterBreak="0">
    <w:nsid w:val="52A66A9D"/>
    <w:multiLevelType w:val="multilevel"/>
    <w:tmpl w:val="9B10571A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num w:numId="1" w16cid:durableId="667565261">
    <w:abstractNumId w:val="7"/>
    <w:lvlOverride w:ilvl="0">
      <w:lvl w:ilvl="0">
        <w:start w:val="1"/>
        <w:numFmt w:val="decimal"/>
        <w:pStyle w:val="Normalnumber"/>
        <w:lvlText w:val="%1."/>
        <w:lvlJc w:val="left"/>
        <w:pPr>
          <w:tabs>
            <w:tab w:val="num" w:pos="1134"/>
          </w:tabs>
          <w:ind w:left="1247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2" w16cid:durableId="1016267553">
    <w:abstractNumId w:val="2"/>
  </w:num>
  <w:num w:numId="3" w16cid:durableId="282033796">
    <w:abstractNumId w:val="5"/>
  </w:num>
  <w:num w:numId="4" w16cid:durableId="1494448980">
    <w:abstractNumId w:val="7"/>
  </w:num>
  <w:num w:numId="5" w16cid:durableId="1135946353">
    <w:abstractNumId w:val="6"/>
  </w:num>
  <w:num w:numId="6" w16cid:durableId="1100219994">
    <w:abstractNumId w:val="0"/>
  </w:num>
  <w:num w:numId="7" w16cid:durableId="837236890">
    <w:abstractNumId w:val="7"/>
    <w:lvlOverride w:ilvl="0">
      <w:startOverride w:val="1"/>
      <w:lvl w:ilvl="0">
        <w:start w:val="1"/>
        <w:numFmt w:val="decimal"/>
        <w:pStyle w:val="Normalnumber"/>
        <w:lvlText w:val="%1."/>
        <w:lvlJc w:val="left"/>
        <w:pPr>
          <w:tabs>
            <w:tab w:val="num" w:pos="1134"/>
          </w:tabs>
          <w:ind w:left="1247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(%3)"/>
        <w:lvlJc w:val="lef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8" w16cid:durableId="1235167672">
    <w:abstractNumId w:val="7"/>
  </w:num>
  <w:num w:numId="9" w16cid:durableId="1672561967">
    <w:abstractNumId w:val="7"/>
    <w:lvlOverride w:ilvl="1">
      <w:lvl w:ilvl="1">
        <w:start w:val="1"/>
        <w:numFmt w:val="lowerLetter"/>
        <w:lvlText w:val="(%2)"/>
        <w:lvlJc w:val="left"/>
        <w:pPr>
          <w:tabs>
            <w:tab w:val="num" w:pos="567"/>
          </w:tabs>
          <w:ind w:left="1247" w:firstLine="567"/>
        </w:pPr>
        <w:rPr>
          <w:rFonts w:hint="default"/>
          <w:sz w:val="20"/>
          <w:szCs w:val="20"/>
        </w:rPr>
      </w:lvl>
    </w:lvlOverride>
  </w:num>
  <w:num w:numId="10" w16cid:durableId="1437212726">
    <w:abstractNumId w:val="7"/>
  </w:num>
  <w:num w:numId="11" w16cid:durableId="2016877031">
    <w:abstractNumId w:val="7"/>
  </w:num>
  <w:num w:numId="12" w16cid:durableId="1771202158">
    <w:abstractNumId w:val="7"/>
  </w:num>
  <w:num w:numId="13" w16cid:durableId="860124871">
    <w:abstractNumId w:val="7"/>
  </w:num>
  <w:num w:numId="14" w16cid:durableId="1326588141">
    <w:abstractNumId w:val="7"/>
  </w:num>
  <w:num w:numId="15" w16cid:durableId="645666334">
    <w:abstractNumId w:val="7"/>
  </w:num>
  <w:num w:numId="16" w16cid:durableId="1863744742">
    <w:abstractNumId w:val="7"/>
  </w:num>
  <w:num w:numId="17" w16cid:durableId="1171330947">
    <w:abstractNumId w:val="7"/>
  </w:num>
  <w:num w:numId="18" w16cid:durableId="1935552929">
    <w:abstractNumId w:val="7"/>
  </w:num>
  <w:num w:numId="19" w16cid:durableId="1174610815">
    <w:abstractNumId w:val="7"/>
  </w:num>
  <w:num w:numId="20" w16cid:durableId="960376072">
    <w:abstractNumId w:val="7"/>
  </w:num>
  <w:num w:numId="21" w16cid:durableId="1267301723">
    <w:abstractNumId w:val="7"/>
  </w:num>
  <w:num w:numId="22" w16cid:durableId="711611048">
    <w:abstractNumId w:val="7"/>
  </w:num>
  <w:num w:numId="23" w16cid:durableId="1040713280">
    <w:abstractNumId w:val="7"/>
  </w:num>
  <w:num w:numId="24" w16cid:durableId="327173741">
    <w:abstractNumId w:val="7"/>
  </w:num>
  <w:num w:numId="25" w16cid:durableId="795369156">
    <w:abstractNumId w:val="7"/>
  </w:num>
  <w:num w:numId="26" w16cid:durableId="133528854">
    <w:abstractNumId w:val="7"/>
  </w:num>
  <w:num w:numId="27" w16cid:durableId="986323153">
    <w:abstractNumId w:val="7"/>
  </w:num>
  <w:num w:numId="28" w16cid:durableId="433213590">
    <w:abstractNumId w:val="7"/>
  </w:num>
  <w:num w:numId="29" w16cid:durableId="265043740">
    <w:abstractNumId w:val="7"/>
  </w:num>
  <w:num w:numId="30" w16cid:durableId="1791820401">
    <w:abstractNumId w:val="7"/>
  </w:num>
  <w:num w:numId="31" w16cid:durableId="1300576112">
    <w:abstractNumId w:val="7"/>
  </w:num>
  <w:num w:numId="32" w16cid:durableId="201483325">
    <w:abstractNumId w:val="7"/>
  </w:num>
  <w:num w:numId="33" w16cid:durableId="685595495">
    <w:abstractNumId w:val="7"/>
  </w:num>
  <w:num w:numId="34" w16cid:durableId="747459989">
    <w:abstractNumId w:val="7"/>
  </w:num>
  <w:num w:numId="35" w16cid:durableId="1902908779">
    <w:abstractNumId w:val="7"/>
  </w:num>
  <w:num w:numId="36" w16cid:durableId="431437778">
    <w:abstractNumId w:val="7"/>
  </w:num>
  <w:num w:numId="37" w16cid:durableId="1020814842">
    <w:abstractNumId w:val="7"/>
  </w:num>
  <w:num w:numId="38" w16cid:durableId="147790694">
    <w:abstractNumId w:val="7"/>
  </w:num>
  <w:num w:numId="39" w16cid:durableId="1005400598">
    <w:abstractNumId w:val="7"/>
  </w:num>
  <w:num w:numId="40" w16cid:durableId="1527334094">
    <w:abstractNumId w:val="7"/>
  </w:num>
  <w:num w:numId="41" w16cid:durableId="1593272359">
    <w:abstractNumId w:val="4"/>
  </w:num>
  <w:num w:numId="42" w16cid:durableId="362556752">
    <w:abstractNumId w:val="7"/>
  </w:num>
  <w:num w:numId="43" w16cid:durableId="1838037566">
    <w:abstractNumId w:val="1"/>
  </w:num>
  <w:num w:numId="44" w16cid:durableId="2015716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95148230">
    <w:abstractNumId w:val="7"/>
  </w:num>
  <w:num w:numId="46" w16cid:durableId="796528704">
    <w:abstractNumId w:val="3"/>
  </w:num>
  <w:num w:numId="47" w16cid:durableId="710299785">
    <w:abstractNumId w:val="7"/>
  </w:num>
  <w:num w:numId="48" w16cid:durableId="1194728779">
    <w:abstractNumId w:val="7"/>
    <w:lvlOverride w:ilvl="1">
      <w:lvl w:ilvl="1">
        <w:start w:val="1"/>
        <w:numFmt w:val="lowerLetter"/>
        <w:lvlText w:val="(%2)"/>
        <w:lvlJc w:val="left"/>
        <w:pPr>
          <w:tabs>
            <w:tab w:val="num" w:pos="567"/>
          </w:tabs>
          <w:ind w:left="1247" w:firstLine="567"/>
        </w:pPr>
        <w:rPr>
          <w:rFonts w:hint="default"/>
          <w:sz w:val="20"/>
          <w:szCs w:val="20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activeWritingStyle w:appName="MSWord" w:lang="es-ES" w:vendorID="64" w:dllVersion="0" w:nlCheck="1" w:checkStyle="1"/>
  <w:activeWritingStyle w:appName="MSWord" w:lang="fr-CA" w:vendorID="64" w:dllVersion="0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1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5C"/>
    <w:rsid w:val="000149E6"/>
    <w:rsid w:val="000247B0"/>
    <w:rsid w:val="00026997"/>
    <w:rsid w:val="00033E0B"/>
    <w:rsid w:val="00035EDE"/>
    <w:rsid w:val="00044340"/>
    <w:rsid w:val="000509B4"/>
    <w:rsid w:val="0005145C"/>
    <w:rsid w:val="0006035B"/>
    <w:rsid w:val="00071886"/>
    <w:rsid w:val="000742BC"/>
    <w:rsid w:val="00082A0C"/>
    <w:rsid w:val="00083504"/>
    <w:rsid w:val="000941E5"/>
    <w:rsid w:val="0009640C"/>
    <w:rsid w:val="000B22A2"/>
    <w:rsid w:val="000C0F46"/>
    <w:rsid w:val="000C2A52"/>
    <w:rsid w:val="000C43F1"/>
    <w:rsid w:val="000D0733"/>
    <w:rsid w:val="000D33C0"/>
    <w:rsid w:val="000D6941"/>
    <w:rsid w:val="000E3219"/>
    <w:rsid w:val="000F0BEA"/>
    <w:rsid w:val="00103655"/>
    <w:rsid w:val="00107E0A"/>
    <w:rsid w:val="00117EA5"/>
    <w:rsid w:val="001202E3"/>
    <w:rsid w:val="00123699"/>
    <w:rsid w:val="00124F1B"/>
    <w:rsid w:val="0012644F"/>
    <w:rsid w:val="0013059D"/>
    <w:rsid w:val="00141A55"/>
    <w:rsid w:val="001446A3"/>
    <w:rsid w:val="00145960"/>
    <w:rsid w:val="0015442E"/>
    <w:rsid w:val="00155395"/>
    <w:rsid w:val="00160D74"/>
    <w:rsid w:val="00167D02"/>
    <w:rsid w:val="001762D9"/>
    <w:rsid w:val="00181EC8"/>
    <w:rsid w:val="00184349"/>
    <w:rsid w:val="00193DC9"/>
    <w:rsid w:val="00195E9F"/>
    <w:rsid w:val="00195F33"/>
    <w:rsid w:val="001B1617"/>
    <w:rsid w:val="001B504B"/>
    <w:rsid w:val="001B7D42"/>
    <w:rsid w:val="001D3874"/>
    <w:rsid w:val="001D7E75"/>
    <w:rsid w:val="001E56D2"/>
    <w:rsid w:val="001E7D56"/>
    <w:rsid w:val="001F75DE"/>
    <w:rsid w:val="00200D58"/>
    <w:rsid w:val="002013BE"/>
    <w:rsid w:val="002063A4"/>
    <w:rsid w:val="0021145B"/>
    <w:rsid w:val="00234B59"/>
    <w:rsid w:val="00241DA0"/>
    <w:rsid w:val="00243D36"/>
    <w:rsid w:val="00247707"/>
    <w:rsid w:val="00250B6D"/>
    <w:rsid w:val="0026018E"/>
    <w:rsid w:val="00260799"/>
    <w:rsid w:val="00275DA1"/>
    <w:rsid w:val="002768BA"/>
    <w:rsid w:val="00286740"/>
    <w:rsid w:val="002929D8"/>
    <w:rsid w:val="002A1C1C"/>
    <w:rsid w:val="002A237D"/>
    <w:rsid w:val="002A4C53"/>
    <w:rsid w:val="002B0672"/>
    <w:rsid w:val="002B247F"/>
    <w:rsid w:val="002C145D"/>
    <w:rsid w:val="002C2C3E"/>
    <w:rsid w:val="002C533E"/>
    <w:rsid w:val="002D027F"/>
    <w:rsid w:val="002D7A85"/>
    <w:rsid w:val="002D7B60"/>
    <w:rsid w:val="002F0262"/>
    <w:rsid w:val="002F4761"/>
    <w:rsid w:val="002F5C79"/>
    <w:rsid w:val="003019E2"/>
    <w:rsid w:val="003140A7"/>
    <w:rsid w:val="0031413F"/>
    <w:rsid w:val="003148BB"/>
    <w:rsid w:val="00317976"/>
    <w:rsid w:val="00317FE0"/>
    <w:rsid w:val="00324B1A"/>
    <w:rsid w:val="00325A36"/>
    <w:rsid w:val="00355EA9"/>
    <w:rsid w:val="003578DE"/>
    <w:rsid w:val="00362047"/>
    <w:rsid w:val="00362877"/>
    <w:rsid w:val="0036669D"/>
    <w:rsid w:val="00372781"/>
    <w:rsid w:val="00386AB0"/>
    <w:rsid w:val="0039169B"/>
    <w:rsid w:val="00392F9C"/>
    <w:rsid w:val="00396257"/>
    <w:rsid w:val="003963DF"/>
    <w:rsid w:val="00397EB8"/>
    <w:rsid w:val="003A1C5B"/>
    <w:rsid w:val="003A4FD0"/>
    <w:rsid w:val="003A69D1"/>
    <w:rsid w:val="003A7705"/>
    <w:rsid w:val="003A77F1"/>
    <w:rsid w:val="003B1545"/>
    <w:rsid w:val="003B5FFF"/>
    <w:rsid w:val="003B75ED"/>
    <w:rsid w:val="003C409D"/>
    <w:rsid w:val="003C5BA6"/>
    <w:rsid w:val="003D104A"/>
    <w:rsid w:val="003E6F41"/>
    <w:rsid w:val="003E7DE3"/>
    <w:rsid w:val="003F06BB"/>
    <w:rsid w:val="003F0E85"/>
    <w:rsid w:val="00410C55"/>
    <w:rsid w:val="00416854"/>
    <w:rsid w:val="00417725"/>
    <w:rsid w:val="00421BEC"/>
    <w:rsid w:val="00435FD9"/>
    <w:rsid w:val="00437F26"/>
    <w:rsid w:val="00444097"/>
    <w:rsid w:val="00445487"/>
    <w:rsid w:val="0045295C"/>
    <w:rsid w:val="00454769"/>
    <w:rsid w:val="00466991"/>
    <w:rsid w:val="0047064C"/>
    <w:rsid w:val="00494164"/>
    <w:rsid w:val="00496B0F"/>
    <w:rsid w:val="004A42E1"/>
    <w:rsid w:val="004B162C"/>
    <w:rsid w:val="004B26B3"/>
    <w:rsid w:val="004B614E"/>
    <w:rsid w:val="004C3DBE"/>
    <w:rsid w:val="004C5C96"/>
    <w:rsid w:val="004D06A4"/>
    <w:rsid w:val="004D7070"/>
    <w:rsid w:val="004F1A81"/>
    <w:rsid w:val="0050052E"/>
    <w:rsid w:val="005218D9"/>
    <w:rsid w:val="00536186"/>
    <w:rsid w:val="005369CB"/>
    <w:rsid w:val="00537401"/>
    <w:rsid w:val="0053795F"/>
    <w:rsid w:val="00544CBB"/>
    <w:rsid w:val="00551104"/>
    <w:rsid w:val="00561676"/>
    <w:rsid w:val="00562867"/>
    <w:rsid w:val="00566B59"/>
    <w:rsid w:val="0057315F"/>
    <w:rsid w:val="00575875"/>
    <w:rsid w:val="00576104"/>
    <w:rsid w:val="00587F77"/>
    <w:rsid w:val="005B42A6"/>
    <w:rsid w:val="005C24DF"/>
    <w:rsid w:val="005C67C8"/>
    <w:rsid w:val="005C767A"/>
    <w:rsid w:val="005D0249"/>
    <w:rsid w:val="005D1DA1"/>
    <w:rsid w:val="005D6E8C"/>
    <w:rsid w:val="005F100C"/>
    <w:rsid w:val="005F68DA"/>
    <w:rsid w:val="0060773B"/>
    <w:rsid w:val="006157B5"/>
    <w:rsid w:val="00622D02"/>
    <w:rsid w:val="00626FC6"/>
    <w:rsid w:val="006303B4"/>
    <w:rsid w:val="0063222D"/>
    <w:rsid w:val="00633D3D"/>
    <w:rsid w:val="00641703"/>
    <w:rsid w:val="006431A6"/>
    <w:rsid w:val="006459F6"/>
    <w:rsid w:val="006501AD"/>
    <w:rsid w:val="00651BFA"/>
    <w:rsid w:val="006520E8"/>
    <w:rsid w:val="00654475"/>
    <w:rsid w:val="00665A4B"/>
    <w:rsid w:val="006717E6"/>
    <w:rsid w:val="00673665"/>
    <w:rsid w:val="00680611"/>
    <w:rsid w:val="00692E2A"/>
    <w:rsid w:val="006A5E4C"/>
    <w:rsid w:val="006A76F2"/>
    <w:rsid w:val="006D3945"/>
    <w:rsid w:val="006D4F04"/>
    <w:rsid w:val="006D7EFB"/>
    <w:rsid w:val="006E6672"/>
    <w:rsid w:val="006E6722"/>
    <w:rsid w:val="006F5276"/>
    <w:rsid w:val="007027B9"/>
    <w:rsid w:val="00715E88"/>
    <w:rsid w:val="0072353B"/>
    <w:rsid w:val="00734CAA"/>
    <w:rsid w:val="00741B20"/>
    <w:rsid w:val="00751150"/>
    <w:rsid w:val="0075533C"/>
    <w:rsid w:val="00757581"/>
    <w:rsid w:val="007611A0"/>
    <w:rsid w:val="0076147A"/>
    <w:rsid w:val="007828A5"/>
    <w:rsid w:val="007841F5"/>
    <w:rsid w:val="00796D3F"/>
    <w:rsid w:val="007A1683"/>
    <w:rsid w:val="007A5C12"/>
    <w:rsid w:val="007A7CB0"/>
    <w:rsid w:val="007B24F8"/>
    <w:rsid w:val="007B2B2F"/>
    <w:rsid w:val="007B68A3"/>
    <w:rsid w:val="007C2541"/>
    <w:rsid w:val="007C521D"/>
    <w:rsid w:val="007D66A8"/>
    <w:rsid w:val="007E003F"/>
    <w:rsid w:val="00803C43"/>
    <w:rsid w:val="008164F2"/>
    <w:rsid w:val="008201A2"/>
    <w:rsid w:val="00821395"/>
    <w:rsid w:val="00824FC7"/>
    <w:rsid w:val="00830E26"/>
    <w:rsid w:val="0084113F"/>
    <w:rsid w:val="00843576"/>
    <w:rsid w:val="00843B64"/>
    <w:rsid w:val="008478FC"/>
    <w:rsid w:val="0086518B"/>
    <w:rsid w:val="00867BFF"/>
    <w:rsid w:val="00871430"/>
    <w:rsid w:val="00880CCB"/>
    <w:rsid w:val="0088480A"/>
    <w:rsid w:val="0088757A"/>
    <w:rsid w:val="00891CA8"/>
    <w:rsid w:val="00891D47"/>
    <w:rsid w:val="00892987"/>
    <w:rsid w:val="00892B8E"/>
    <w:rsid w:val="008957DD"/>
    <w:rsid w:val="00895B58"/>
    <w:rsid w:val="00897D98"/>
    <w:rsid w:val="008A3441"/>
    <w:rsid w:val="008A664F"/>
    <w:rsid w:val="008A6DF2"/>
    <w:rsid w:val="008A7807"/>
    <w:rsid w:val="008B4456"/>
    <w:rsid w:val="008B4CC9"/>
    <w:rsid w:val="008D7C99"/>
    <w:rsid w:val="008E0FCB"/>
    <w:rsid w:val="008E1167"/>
    <w:rsid w:val="008F201B"/>
    <w:rsid w:val="008F5D00"/>
    <w:rsid w:val="009117C0"/>
    <w:rsid w:val="0092178C"/>
    <w:rsid w:val="0092184C"/>
    <w:rsid w:val="009223D3"/>
    <w:rsid w:val="00930B88"/>
    <w:rsid w:val="00930E68"/>
    <w:rsid w:val="0094095A"/>
    <w:rsid w:val="00940DCC"/>
    <w:rsid w:val="0094179A"/>
    <w:rsid w:val="00942A85"/>
    <w:rsid w:val="0094459E"/>
    <w:rsid w:val="00944DBC"/>
    <w:rsid w:val="009465F1"/>
    <w:rsid w:val="009473C6"/>
    <w:rsid w:val="0095008C"/>
    <w:rsid w:val="00950977"/>
    <w:rsid w:val="00951A7B"/>
    <w:rsid w:val="009564A6"/>
    <w:rsid w:val="00962471"/>
    <w:rsid w:val="00967621"/>
    <w:rsid w:val="00967E6A"/>
    <w:rsid w:val="00984069"/>
    <w:rsid w:val="0099176E"/>
    <w:rsid w:val="00991CEB"/>
    <w:rsid w:val="00992DE3"/>
    <w:rsid w:val="009A52F1"/>
    <w:rsid w:val="009B4A0F"/>
    <w:rsid w:val="009C11D2"/>
    <w:rsid w:val="009C6C70"/>
    <w:rsid w:val="009D0B63"/>
    <w:rsid w:val="009D7B82"/>
    <w:rsid w:val="009E24BE"/>
    <w:rsid w:val="009E2F3F"/>
    <w:rsid w:val="009E307E"/>
    <w:rsid w:val="009F3016"/>
    <w:rsid w:val="00A001C6"/>
    <w:rsid w:val="00A03B6E"/>
    <w:rsid w:val="00A07870"/>
    <w:rsid w:val="00A07F19"/>
    <w:rsid w:val="00A11B9F"/>
    <w:rsid w:val="00A1348D"/>
    <w:rsid w:val="00A142E9"/>
    <w:rsid w:val="00A2209A"/>
    <w:rsid w:val="00A232EE"/>
    <w:rsid w:val="00A32F74"/>
    <w:rsid w:val="00A3546E"/>
    <w:rsid w:val="00A35EA7"/>
    <w:rsid w:val="00A4175F"/>
    <w:rsid w:val="00A44411"/>
    <w:rsid w:val="00A469FA"/>
    <w:rsid w:val="00A55B01"/>
    <w:rsid w:val="00A56B5B"/>
    <w:rsid w:val="00A603FF"/>
    <w:rsid w:val="00A657DD"/>
    <w:rsid w:val="00A666A6"/>
    <w:rsid w:val="00A675FD"/>
    <w:rsid w:val="00A706CF"/>
    <w:rsid w:val="00A71EFB"/>
    <w:rsid w:val="00A72437"/>
    <w:rsid w:val="00A80611"/>
    <w:rsid w:val="00A8745F"/>
    <w:rsid w:val="00AB5340"/>
    <w:rsid w:val="00AC0A89"/>
    <w:rsid w:val="00AC5CBF"/>
    <w:rsid w:val="00AC7C96"/>
    <w:rsid w:val="00AC7FD3"/>
    <w:rsid w:val="00AE237D"/>
    <w:rsid w:val="00AE502A"/>
    <w:rsid w:val="00AE6AB6"/>
    <w:rsid w:val="00AF7C07"/>
    <w:rsid w:val="00B1093F"/>
    <w:rsid w:val="00B11663"/>
    <w:rsid w:val="00B12B35"/>
    <w:rsid w:val="00B22C93"/>
    <w:rsid w:val="00B249CD"/>
    <w:rsid w:val="00B27589"/>
    <w:rsid w:val="00B35521"/>
    <w:rsid w:val="00B405B7"/>
    <w:rsid w:val="00B40CD8"/>
    <w:rsid w:val="00B4162D"/>
    <w:rsid w:val="00B45587"/>
    <w:rsid w:val="00B52222"/>
    <w:rsid w:val="00B52657"/>
    <w:rsid w:val="00B5428A"/>
    <w:rsid w:val="00B54847"/>
    <w:rsid w:val="00B54FE7"/>
    <w:rsid w:val="00B66901"/>
    <w:rsid w:val="00B71E6D"/>
    <w:rsid w:val="00B72070"/>
    <w:rsid w:val="00B737E9"/>
    <w:rsid w:val="00B779E1"/>
    <w:rsid w:val="00B849E3"/>
    <w:rsid w:val="00B91EE1"/>
    <w:rsid w:val="00B925AB"/>
    <w:rsid w:val="00BA0090"/>
    <w:rsid w:val="00BA1A67"/>
    <w:rsid w:val="00BA7128"/>
    <w:rsid w:val="00BE1166"/>
    <w:rsid w:val="00BE5B5F"/>
    <w:rsid w:val="00BF17E5"/>
    <w:rsid w:val="00C059F0"/>
    <w:rsid w:val="00C0725D"/>
    <w:rsid w:val="00C214FC"/>
    <w:rsid w:val="00C228DB"/>
    <w:rsid w:val="00C26F55"/>
    <w:rsid w:val="00C30C63"/>
    <w:rsid w:val="00C36B8B"/>
    <w:rsid w:val="00C415C1"/>
    <w:rsid w:val="00C41A44"/>
    <w:rsid w:val="00C47DBF"/>
    <w:rsid w:val="00C52AC2"/>
    <w:rsid w:val="00C552FF"/>
    <w:rsid w:val="00C558DA"/>
    <w:rsid w:val="00C55AF3"/>
    <w:rsid w:val="00C56D06"/>
    <w:rsid w:val="00C75250"/>
    <w:rsid w:val="00C829BB"/>
    <w:rsid w:val="00C84759"/>
    <w:rsid w:val="00C86D73"/>
    <w:rsid w:val="00CA6C7F"/>
    <w:rsid w:val="00CC10A6"/>
    <w:rsid w:val="00CC2FDC"/>
    <w:rsid w:val="00CC4038"/>
    <w:rsid w:val="00CC7F63"/>
    <w:rsid w:val="00CD5EB8"/>
    <w:rsid w:val="00CD7044"/>
    <w:rsid w:val="00CE08B9"/>
    <w:rsid w:val="00CE1E22"/>
    <w:rsid w:val="00CE3103"/>
    <w:rsid w:val="00CE524C"/>
    <w:rsid w:val="00CF141F"/>
    <w:rsid w:val="00CF4777"/>
    <w:rsid w:val="00D0232F"/>
    <w:rsid w:val="00D067BB"/>
    <w:rsid w:val="00D07EDB"/>
    <w:rsid w:val="00D1352A"/>
    <w:rsid w:val="00D13873"/>
    <w:rsid w:val="00D169AF"/>
    <w:rsid w:val="00D17CBA"/>
    <w:rsid w:val="00D25249"/>
    <w:rsid w:val="00D25ED8"/>
    <w:rsid w:val="00D33365"/>
    <w:rsid w:val="00D34DE9"/>
    <w:rsid w:val="00D35F94"/>
    <w:rsid w:val="00D44172"/>
    <w:rsid w:val="00D61FBB"/>
    <w:rsid w:val="00D63B8C"/>
    <w:rsid w:val="00D63D88"/>
    <w:rsid w:val="00D64AFD"/>
    <w:rsid w:val="00D65163"/>
    <w:rsid w:val="00D65C72"/>
    <w:rsid w:val="00D739CC"/>
    <w:rsid w:val="00D74DDC"/>
    <w:rsid w:val="00D76E06"/>
    <w:rsid w:val="00D8093D"/>
    <w:rsid w:val="00D8108C"/>
    <w:rsid w:val="00D842AE"/>
    <w:rsid w:val="00D9211C"/>
    <w:rsid w:val="00D92BFC"/>
    <w:rsid w:val="00D92DE0"/>
    <w:rsid w:val="00D92FEF"/>
    <w:rsid w:val="00D93A0F"/>
    <w:rsid w:val="00DA0077"/>
    <w:rsid w:val="00DA1BCA"/>
    <w:rsid w:val="00DA606E"/>
    <w:rsid w:val="00DC232B"/>
    <w:rsid w:val="00DC46FF"/>
    <w:rsid w:val="00DC49AC"/>
    <w:rsid w:val="00DC5254"/>
    <w:rsid w:val="00DD1A4F"/>
    <w:rsid w:val="00DD3107"/>
    <w:rsid w:val="00DD7C2C"/>
    <w:rsid w:val="00DF6F5F"/>
    <w:rsid w:val="00DF70BF"/>
    <w:rsid w:val="00E04FF0"/>
    <w:rsid w:val="00E06797"/>
    <w:rsid w:val="00E072CC"/>
    <w:rsid w:val="00E1265B"/>
    <w:rsid w:val="00E13B48"/>
    <w:rsid w:val="00E1404F"/>
    <w:rsid w:val="00E21C83"/>
    <w:rsid w:val="00E24063"/>
    <w:rsid w:val="00E24ADA"/>
    <w:rsid w:val="00E276A4"/>
    <w:rsid w:val="00E32F59"/>
    <w:rsid w:val="00E3329D"/>
    <w:rsid w:val="00E46D9A"/>
    <w:rsid w:val="00E565FF"/>
    <w:rsid w:val="00E65388"/>
    <w:rsid w:val="00E726A7"/>
    <w:rsid w:val="00E74D7F"/>
    <w:rsid w:val="00E85B7D"/>
    <w:rsid w:val="00E9121B"/>
    <w:rsid w:val="00E91D53"/>
    <w:rsid w:val="00E942CC"/>
    <w:rsid w:val="00E96DA8"/>
    <w:rsid w:val="00EA0AE2"/>
    <w:rsid w:val="00EA2CF9"/>
    <w:rsid w:val="00EA39E5"/>
    <w:rsid w:val="00EC5A46"/>
    <w:rsid w:val="00EC63E2"/>
    <w:rsid w:val="00ED155C"/>
    <w:rsid w:val="00EE0073"/>
    <w:rsid w:val="00EE0374"/>
    <w:rsid w:val="00EF22B3"/>
    <w:rsid w:val="00F03B69"/>
    <w:rsid w:val="00F05C85"/>
    <w:rsid w:val="00F07909"/>
    <w:rsid w:val="00F07A50"/>
    <w:rsid w:val="00F113DA"/>
    <w:rsid w:val="00F116A8"/>
    <w:rsid w:val="00F11AC1"/>
    <w:rsid w:val="00F20F66"/>
    <w:rsid w:val="00F34719"/>
    <w:rsid w:val="00F37DC8"/>
    <w:rsid w:val="00F439B3"/>
    <w:rsid w:val="00F650C3"/>
    <w:rsid w:val="00F65D85"/>
    <w:rsid w:val="00F7542C"/>
    <w:rsid w:val="00F8091E"/>
    <w:rsid w:val="00F839A2"/>
    <w:rsid w:val="00F8615C"/>
    <w:rsid w:val="00F873F8"/>
    <w:rsid w:val="00F92E48"/>
    <w:rsid w:val="00F95DB2"/>
    <w:rsid w:val="00F96910"/>
    <w:rsid w:val="00F969E5"/>
    <w:rsid w:val="00FA6BB0"/>
    <w:rsid w:val="00FB49C6"/>
    <w:rsid w:val="00FB7DD2"/>
    <w:rsid w:val="00FC42D0"/>
    <w:rsid w:val="00FD5860"/>
    <w:rsid w:val="00FE352D"/>
    <w:rsid w:val="00FE40EB"/>
    <w:rsid w:val="00FE4D02"/>
    <w:rsid w:val="00FE7D62"/>
    <w:rsid w:val="00FF3819"/>
    <w:rsid w:val="00FF5C9E"/>
    <w:rsid w:val="44F2DA52"/>
    <w:rsid w:val="5DAC1D21"/>
    <w:rsid w:val="7342D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89A71"/>
  <w15:chartTrackingRefBased/>
  <w15:docId w15:val="{65243FE3-FCAC-496C-A300-E776F2DF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442E"/>
    <w:rPr>
      <w:rFonts w:eastAsia="SimSun"/>
      <w:lang w:eastAsia="zh-CN"/>
    </w:rPr>
  </w:style>
  <w:style w:type="paragraph" w:styleId="Heading1">
    <w:name w:val="heading 1"/>
    <w:basedOn w:val="Normal"/>
    <w:next w:val="Normalnumber"/>
    <w:rsid w:val="0015442E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rsid w:val="0015442E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rsid w:val="0015442E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rsid w:val="0015442E"/>
    <w:pPr>
      <w:keepNext/>
      <w:outlineLvl w:val="3"/>
    </w:pPr>
  </w:style>
  <w:style w:type="paragraph" w:styleId="Heading5">
    <w:name w:val="heading 5"/>
    <w:basedOn w:val="Normal"/>
    <w:next w:val="Normal"/>
    <w:rsid w:val="0015442E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rsid w:val="0015442E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rsid w:val="0015442E"/>
    <w:pPr>
      <w:keepNext/>
      <w:widowControl w:val="0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rsid w:val="0015442E"/>
    <w:pPr>
      <w:keepNext/>
      <w:widowControl w:val="0"/>
      <w:tabs>
        <w:tab w:val="left" w:pos="-1440"/>
        <w:tab w:val="left" w:pos="-720"/>
        <w:tab w:val="num" w:pos="720"/>
      </w:tabs>
      <w:suppressAutoHyphens/>
      <w:ind w:left="720" w:hanging="720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rsid w:val="0015442E"/>
    <w:pPr>
      <w:keepNext/>
      <w:widowControl w:val="0"/>
      <w:suppressAutoHyphens/>
      <w:ind w:left="360" w:hanging="36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5442E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15442E"/>
    <w:pPr>
      <w:spacing w:before="40" w:after="40"/>
    </w:pPr>
    <w:rPr>
      <w:rFonts w:eastAsia="SimSun"/>
      <w:sz w:val="18"/>
      <w:szCs w:val="18"/>
      <w:lang w:val="fr-FR" w:eastAsia="zh-CN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5442E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5442E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5442E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5442E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5442E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5442E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5442E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15442E"/>
    <w:pPr>
      <w:keepNext/>
      <w:keepLines/>
      <w:tabs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15442E"/>
    <w:rPr>
      <w:rFonts w:ascii="Arial" w:eastAsia="SimSun" w:hAnsi="Arial"/>
      <w:sz w:val="16"/>
      <w:lang w:val="fr-FR" w:eastAsia="zh-CN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unhideWhenUsed/>
    <w:rsid w:val="0015442E"/>
    <w:pPr>
      <w:keepNext/>
      <w:keepLines/>
      <w:tabs>
        <w:tab w:val="right" w:pos="851"/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uppressAutoHyphens/>
      <w:spacing w:after="120"/>
      <w:ind w:left="1247" w:right="284" w:hanging="1247"/>
    </w:pPr>
    <w:rPr>
      <w:b/>
      <w:lang w:eastAsia="en-US"/>
    </w:rPr>
  </w:style>
  <w:style w:type="paragraph" w:customStyle="1" w:styleId="Footerpool">
    <w:name w:val="Footer_pool"/>
    <w:basedOn w:val="Normal"/>
    <w:next w:val="Normal"/>
    <w:semiHidden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autoRedefine/>
    <w:semiHidden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fr-CA" w:eastAsia="en-US"/>
    </w:rPr>
  </w:style>
  <w:style w:type="paragraph" w:customStyle="1" w:styleId="Footer-pool">
    <w:name w:val="Footer-pool"/>
    <w:basedOn w:val="Normal-pool"/>
    <w:next w:val="Normal-pool"/>
    <w:rsid w:val="0015442E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15442E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rFonts w:eastAsia="SimSun"/>
      <w:lang w:val="en-US" w:eastAsia="en-US"/>
    </w:rPr>
  </w:style>
  <w:style w:type="paragraph" w:styleId="FootnoteText">
    <w:name w:val="footnote text"/>
    <w:basedOn w:val="Normal"/>
    <w:link w:val="FootnoteTextChar"/>
    <w:rsid w:val="0015442E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  <w:spacing w:before="20" w:after="40"/>
      <w:ind w:left="1247"/>
    </w:pPr>
    <w:rPr>
      <w:sz w:val="18"/>
      <w:lang w:val="fr-CA" w:eastAsia="en-US"/>
    </w:rPr>
  </w:style>
  <w:style w:type="character" w:customStyle="1" w:styleId="HeaderChar">
    <w:name w:val="Header Char"/>
    <w:link w:val="Header"/>
    <w:semiHidden/>
    <w:rsid w:val="00250B6D"/>
    <w:rPr>
      <w:rFonts w:eastAsia="SimSun"/>
      <w:b/>
      <w:sz w:val="18"/>
      <w:lang w:val="en-US" w:eastAsia="zh-CN"/>
    </w:rPr>
  </w:style>
  <w:style w:type="table" w:customStyle="1" w:styleId="AATable">
    <w:name w:val="AA_Table"/>
    <w:basedOn w:val="TableNormal"/>
    <w:semiHidden/>
    <w:rsid w:val="0015442E"/>
    <w:rPr>
      <w:rFonts w:eastAsia="SimSun"/>
      <w:lang w:val="fr-FR" w:eastAsia="zh-CN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15442E"/>
    <w:pPr>
      <w:keepNext/>
      <w:keepLines/>
      <w:suppressAutoHyphens/>
      <w:ind w:right="5103"/>
    </w:pPr>
    <w:rPr>
      <w:b/>
    </w:rPr>
  </w:style>
  <w:style w:type="paragraph" w:customStyle="1" w:styleId="AATitle2">
    <w:name w:val="AA_Title2"/>
    <w:basedOn w:val="AATitle"/>
    <w:qFormat/>
    <w:rsid w:val="0015442E"/>
    <w:pPr>
      <w:tabs>
        <w:tab w:val="clear" w:pos="4082"/>
      </w:tabs>
      <w:spacing w:before="120" w:after="120"/>
      <w:ind w:right="4536"/>
    </w:pPr>
  </w:style>
  <w:style w:type="paragraph" w:customStyle="1" w:styleId="BBTitle">
    <w:name w:val="BB_Title"/>
    <w:basedOn w:val="Normal-pool"/>
    <w:qFormat/>
    <w:rsid w:val="0015442E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semiHidden/>
    <w:rsid w:val="0015442E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link w:val="HeaderChar"/>
    <w:semiHidden/>
    <w:rsid w:val="0015442E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unhideWhenUsed/>
    <w:rsid w:val="0015442E"/>
    <w:rPr>
      <w:rFonts w:ascii="Times New Roman" w:hAnsi="Times New Roman"/>
      <w:color w:val="auto"/>
      <w:sz w:val="20"/>
      <w:szCs w:val="20"/>
      <w:u w:val="none"/>
      <w:lang w:val="en-US"/>
    </w:rPr>
  </w:style>
  <w:style w:type="numbering" w:customStyle="1" w:styleId="Normallist">
    <w:name w:val="Normal_list"/>
    <w:basedOn w:val="NoList"/>
    <w:semiHidden/>
    <w:rsid w:val="0015442E"/>
    <w:pPr>
      <w:numPr>
        <w:numId w:val="4"/>
      </w:numPr>
    </w:pPr>
  </w:style>
  <w:style w:type="paragraph" w:customStyle="1" w:styleId="NormalNonumber">
    <w:name w:val="Normal_No_number"/>
    <w:basedOn w:val="Normal-pool"/>
    <w:qFormat/>
    <w:rsid w:val="0015442E"/>
    <w:pPr>
      <w:spacing w:after="120"/>
      <w:ind w:left="1247"/>
    </w:pPr>
  </w:style>
  <w:style w:type="paragraph" w:customStyle="1" w:styleId="Normalnumber">
    <w:name w:val="Normal_number"/>
    <w:basedOn w:val="Normalpool"/>
    <w:rsid w:val="0015442E"/>
    <w:pPr>
      <w:numPr>
        <w:numId w:val="9"/>
      </w:numPr>
      <w:spacing w:after="120"/>
    </w:pPr>
    <w:rPr>
      <w:rFonts w:eastAsia="Times New Roman"/>
    </w:rPr>
  </w:style>
  <w:style w:type="paragraph" w:customStyle="1" w:styleId="Titletable">
    <w:name w:val="Title_table"/>
    <w:basedOn w:val="Normal-pool"/>
    <w:next w:val="NormalNonumber"/>
    <w:rsid w:val="0015442E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unhideWhenUsed/>
    <w:rsid w:val="0015442E"/>
    <w:pPr>
      <w:tabs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unhideWhenUsed/>
    <w:rsid w:val="0015442E"/>
    <w:pPr>
      <w:tabs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unhideWhenUsed/>
    <w:rsid w:val="0015442E"/>
    <w:pPr>
      <w:tabs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unhideWhenUsed/>
    <w:rsid w:val="0015442E"/>
    <w:pPr>
      <w:tabs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-pool"/>
    <w:next w:val="Normal-pool"/>
    <w:rsid w:val="0015442E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15442E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15442E"/>
    <w:pPr>
      <w:spacing w:before="360" w:after="120"/>
      <w:ind w:left="1247"/>
    </w:pPr>
    <w:rPr>
      <w:b/>
      <w:bCs/>
      <w:sz w:val="28"/>
      <w:szCs w:val="26"/>
    </w:rPr>
  </w:style>
  <w:style w:type="paragraph" w:styleId="BalloonText">
    <w:name w:val="Balloon Text"/>
    <w:basedOn w:val="Normal"/>
    <w:link w:val="BalloonTextChar"/>
    <w:rsid w:val="003E6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6F41"/>
    <w:rPr>
      <w:rFonts w:ascii="Segoe UI" w:hAnsi="Segoe UI" w:cs="Segoe UI"/>
      <w:sz w:val="18"/>
      <w:szCs w:val="18"/>
      <w:lang w:val="fr-FR" w:eastAsia="en-US"/>
    </w:rPr>
  </w:style>
  <w:style w:type="character" w:styleId="CommentReference">
    <w:name w:val="annotation reference"/>
    <w:basedOn w:val="DefaultParagraphFont"/>
    <w:uiPriority w:val="99"/>
    <w:rsid w:val="003E6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E6F41"/>
    <w:rPr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F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841F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b/>
      <w:bCs/>
      <w:sz w:val="20"/>
      <w:szCs w:val="20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rsid w:val="007841F5"/>
    <w:rPr>
      <w:b/>
      <w:bCs/>
      <w:sz w:val="24"/>
      <w:szCs w:val="24"/>
      <w:lang w:val="fr-FR" w:eastAsia="en-US"/>
    </w:rPr>
  </w:style>
  <w:style w:type="character" w:customStyle="1" w:styleId="FootnoteTextChar">
    <w:name w:val="Footnote Text Char"/>
    <w:link w:val="FootnoteText"/>
    <w:locked/>
    <w:rsid w:val="0012644F"/>
    <w:rPr>
      <w:rFonts w:eastAsia="SimSun"/>
      <w:sz w:val="18"/>
      <w:lang w:val="fr-CA" w:eastAsia="en-US"/>
    </w:rPr>
  </w:style>
  <w:style w:type="paragraph" w:styleId="ListParagraph">
    <w:name w:val="List Paragraph"/>
    <w:basedOn w:val="Normal"/>
    <w:uiPriority w:val="34"/>
    <w:qFormat/>
    <w:rsid w:val="00D07EDB"/>
    <w:pPr>
      <w:ind w:left="720"/>
      <w:contextualSpacing/>
    </w:pPr>
  </w:style>
  <w:style w:type="character" w:styleId="FootnoteReference">
    <w:name w:val="footnote reference"/>
    <w:rsid w:val="0015442E"/>
    <w:rPr>
      <w:rFonts w:ascii="Times New Roman" w:hAnsi="Times New Roman"/>
      <w:color w:val="auto"/>
      <w:sz w:val="20"/>
      <w:szCs w:val="18"/>
      <w:vertAlign w:val="superscript"/>
    </w:rPr>
  </w:style>
  <w:style w:type="paragraph" w:styleId="NormalWeb">
    <w:name w:val="Normal (Web)"/>
    <w:basedOn w:val="Normal"/>
    <w:uiPriority w:val="99"/>
    <w:unhideWhenUsed/>
    <w:rsid w:val="0015442E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54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AnxheaderChar">
    <w:name w:val="ZZ_Anx_header Char"/>
    <w:link w:val="ZZAnxheader"/>
    <w:locked/>
    <w:rsid w:val="000F0BEA"/>
    <w:rPr>
      <w:rFonts w:eastAsia="SimSun"/>
      <w:b/>
      <w:bCs/>
      <w:sz w:val="28"/>
      <w:szCs w:val="22"/>
      <w:lang w:val="en-US" w:eastAsia="en-US"/>
    </w:rPr>
  </w:style>
  <w:style w:type="character" w:customStyle="1" w:styleId="ZZAnxtitleChar">
    <w:name w:val="ZZ_Anx_title Char"/>
    <w:link w:val="ZZAnxtitle"/>
    <w:rsid w:val="00942A85"/>
    <w:rPr>
      <w:rFonts w:eastAsia="SimSun"/>
      <w:b/>
      <w:bCs/>
      <w:sz w:val="28"/>
      <w:szCs w:val="26"/>
      <w:lang w:val="en-US" w:eastAsia="en-US"/>
    </w:rPr>
  </w:style>
  <w:style w:type="character" w:customStyle="1" w:styleId="Normal-poolChar">
    <w:name w:val="Normal-pool Char"/>
    <w:link w:val="Normal-pool"/>
    <w:locked/>
    <w:rsid w:val="009223D3"/>
    <w:rPr>
      <w:rFonts w:eastAsia="SimSun"/>
      <w:lang w:val="en-US" w:eastAsia="en-US"/>
    </w:rPr>
  </w:style>
  <w:style w:type="character" w:customStyle="1" w:styleId="CH2Char">
    <w:name w:val="CH2 Char"/>
    <w:link w:val="CH2"/>
    <w:rsid w:val="000E3219"/>
    <w:rPr>
      <w:rFonts w:eastAsia="SimSun"/>
      <w:b/>
      <w:sz w:val="24"/>
      <w:szCs w:val="24"/>
      <w:lang w:val="en-US" w:eastAsia="en-US"/>
    </w:rPr>
  </w:style>
  <w:style w:type="paragraph" w:customStyle="1" w:styleId="Normal-pool-Table">
    <w:name w:val="Normal-pool-Table"/>
    <w:basedOn w:val="Normal-pool"/>
    <w:rsid w:val="00F95DB2"/>
    <w:pPr>
      <w:tabs>
        <w:tab w:val="clear" w:pos="1814"/>
        <w:tab w:val="clear" w:pos="2381"/>
        <w:tab w:val="clear" w:pos="2948"/>
        <w:tab w:val="clear" w:pos="3515"/>
        <w:tab w:val="clear" w:pos="4082"/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before="40" w:after="40"/>
    </w:pPr>
    <w:rPr>
      <w:rFonts w:eastAsia="Times New Roman"/>
      <w:sz w:val="18"/>
    </w:rPr>
  </w:style>
  <w:style w:type="paragraph" w:customStyle="1" w:styleId="xmsolistparagraph">
    <w:name w:val="x_msolistparagraph"/>
    <w:basedOn w:val="Normal"/>
    <w:rsid w:val="00F95DB2"/>
    <w:pPr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891D47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AN\United%20Nations\Minamata%20Convention%20-%20General\COP5\Documents\Template\UNEP-MC-COP_EN-COR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SharedWithUsers xmlns="8e99bad0-3155-475a-8063-b4d93685c2ad">
      <UserInfo>
        <DisplayName>Claudia ten Have</DisplayName>
        <AccountId>12</AccountId>
        <AccountType/>
      </UserInfo>
      <UserInfo>
        <DisplayName>My Linh Doan</DisplayName>
        <AccountId>73</AccountId>
        <AccountType/>
      </UserInfo>
    </SharedWithUsers>
    <Hypelink xmlns="822da31b-d518-49e2-88cd-1351ccd720a8">
      <Url xsi:nil="true"/>
      <Description xsi:nil="true"/>
    </Hype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5b153fd9971240d2caba4db6a53e1c8b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e6c0e9011efdd4ddda284c09105ab3b4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DA343-F8C2-4EE4-9F56-9973669B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91B3D-AA87-49FB-9EF7-FD41B95EDEC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e99bad0-3155-475a-8063-b4d93685c2ad"/>
    <ds:schemaRef ds:uri="http://purl.org/dc/terms/"/>
    <ds:schemaRef ds:uri="http://schemas.microsoft.com/office/2006/documentManagement/types"/>
    <ds:schemaRef ds:uri="822da31b-d518-49e2-88cd-1351ccd720a8"/>
    <ds:schemaRef ds:uri="http://schemas.microsoft.com/office/infopath/2007/PartnerControls"/>
    <ds:schemaRef ds:uri="985ec44e-1bab-4c0b-9df0-6ba128686f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DFB87E-D080-4E18-ACBA-AA8FD538A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6B480-F2F9-4DBA-99BD-DA280A83C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UNEP-MC-COP_EN-CORR.dotm</Template>
  <TotalTime>28</TotalTime>
  <Pages>2</Pages>
  <Words>314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Brenda Koekkoek</cp:lastModifiedBy>
  <cp:revision>17</cp:revision>
  <dcterms:created xsi:type="dcterms:W3CDTF">2025-03-04T12:15:00Z</dcterms:created>
  <dcterms:modified xsi:type="dcterms:W3CDTF">2025-12-19T08:34:00Z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GrammarlyDocumentId">
    <vt:lpwstr>1aa345f5233833bf8aa3408a6e0af90074b5fe99df0c30d1bbd9e61a2eb4330c</vt:lpwstr>
  </property>
  <property fmtid="{D5CDD505-2E9C-101B-9397-08002B2CF9AE}" pid="4" name="MediaServiceImageTags">
    <vt:lpwstr/>
  </property>
</Properties>
</file>