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ayout w:type="fixed"/>
        <w:tblLook w:val="0000" w:firstRow="0" w:lastRow="0" w:firstColumn="0" w:lastColumn="0" w:noHBand="0" w:noVBand="0"/>
      </w:tblPr>
      <w:tblGrid>
        <w:gridCol w:w="1613"/>
        <w:gridCol w:w="2073"/>
        <w:gridCol w:w="2734"/>
        <w:gridCol w:w="1660"/>
        <w:gridCol w:w="1416"/>
      </w:tblGrid>
      <w:tr w:rsidR="0015442E" w:rsidRPr="006344C5" w14:paraId="749482A5" w14:textId="77777777" w:rsidTr="00454218">
        <w:trPr>
          <w:trHeight w:val="57"/>
          <w:jc w:val="right"/>
        </w:trPr>
        <w:tc>
          <w:tcPr>
            <w:tcW w:w="1613" w:type="dxa"/>
          </w:tcPr>
          <w:p w14:paraId="6C2A7AAB" w14:textId="77777777" w:rsidR="0015442E" w:rsidRPr="006344C5" w:rsidRDefault="0015442E" w:rsidP="00796B51">
            <w:pPr>
              <w:rPr>
                <w:rFonts w:ascii="Arial" w:hAnsi="Arial" w:cs="Arial"/>
                <w:b/>
                <w:sz w:val="27"/>
                <w:szCs w:val="27"/>
                <w:lang w:val="en-GB"/>
              </w:rPr>
            </w:pPr>
            <w:r w:rsidRPr="006344C5">
              <w:rPr>
                <w:rFonts w:ascii="Arial" w:hAnsi="Arial" w:cs="Arial"/>
                <w:b/>
                <w:sz w:val="27"/>
                <w:szCs w:val="27"/>
                <w:lang w:val="en-GB"/>
              </w:rPr>
              <w:t xml:space="preserve">UNITED </w:t>
            </w:r>
            <w:r w:rsidRPr="006344C5">
              <w:rPr>
                <w:rFonts w:ascii="Arial" w:hAnsi="Arial" w:cs="Arial"/>
                <w:b/>
                <w:sz w:val="27"/>
                <w:szCs w:val="27"/>
                <w:lang w:val="en-GB"/>
              </w:rPr>
              <w:br/>
              <w:t>NATIONS</w:t>
            </w:r>
          </w:p>
        </w:tc>
        <w:tc>
          <w:tcPr>
            <w:tcW w:w="6467" w:type="dxa"/>
            <w:gridSpan w:val="3"/>
          </w:tcPr>
          <w:p w14:paraId="34B0D45A" w14:textId="77777777" w:rsidR="0015442E" w:rsidRPr="006344C5" w:rsidRDefault="0015442E" w:rsidP="00796B51">
            <w:pPr>
              <w:spacing w:before="20"/>
              <w:rPr>
                <w:lang w:val="en-GB"/>
              </w:rPr>
            </w:pPr>
            <w:r w:rsidRPr="006344C5">
              <w:rPr>
                <w:noProof/>
                <w:lang w:val="en-GB"/>
              </w:rPr>
              <w:drawing>
                <wp:inline distT="0" distB="0" distL="0" distR="0" wp14:anchorId="69F2C246" wp14:editId="2113D983">
                  <wp:extent cx="1267200" cy="54957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UNEP.png"/>
                          <pic:cNvPicPr/>
                        </pic:nvPicPr>
                        <pic:blipFill>
                          <a:blip r:embed="rId11"/>
                          <a:stretch>
                            <a:fillRect/>
                          </a:stretch>
                        </pic:blipFill>
                        <pic:spPr>
                          <a:xfrm>
                            <a:off x="0" y="0"/>
                            <a:ext cx="1267200" cy="549573"/>
                          </a:xfrm>
                          <a:prstGeom prst="rect">
                            <a:avLst/>
                          </a:prstGeom>
                        </pic:spPr>
                      </pic:pic>
                    </a:graphicData>
                  </a:graphic>
                </wp:inline>
              </w:drawing>
            </w:r>
          </w:p>
        </w:tc>
        <w:tc>
          <w:tcPr>
            <w:tcW w:w="1416" w:type="dxa"/>
          </w:tcPr>
          <w:p w14:paraId="7ECF5FA0" w14:textId="77777777" w:rsidR="0015442E" w:rsidRPr="006344C5" w:rsidRDefault="00E3329D" w:rsidP="00796B51">
            <w:pPr>
              <w:jc w:val="right"/>
              <w:rPr>
                <w:rFonts w:ascii="Arial" w:hAnsi="Arial" w:cs="Arial"/>
                <w:b/>
                <w:sz w:val="64"/>
                <w:szCs w:val="64"/>
                <w:lang w:val="en-GB"/>
              </w:rPr>
            </w:pPr>
            <w:r w:rsidRPr="006344C5">
              <w:rPr>
                <w:rFonts w:ascii="Arial" w:hAnsi="Arial" w:cs="Arial"/>
                <w:b/>
                <w:sz w:val="64"/>
                <w:szCs w:val="64"/>
                <w:lang w:val="en-GB"/>
              </w:rPr>
              <w:t>M</w:t>
            </w:r>
            <w:r w:rsidR="0015442E" w:rsidRPr="006344C5">
              <w:rPr>
                <w:rFonts w:ascii="Arial" w:hAnsi="Arial" w:cs="Arial"/>
                <w:b/>
                <w:sz w:val="64"/>
                <w:szCs w:val="64"/>
                <w:lang w:val="en-GB"/>
              </w:rPr>
              <w:t>C</w:t>
            </w:r>
          </w:p>
        </w:tc>
      </w:tr>
      <w:tr w:rsidR="0015442E" w:rsidRPr="006344C5" w14:paraId="0BF64029" w14:textId="77777777" w:rsidTr="00762098">
        <w:trPr>
          <w:trHeight w:val="57"/>
          <w:jc w:val="right"/>
        </w:trPr>
        <w:tc>
          <w:tcPr>
            <w:tcW w:w="1613" w:type="dxa"/>
            <w:tcBorders>
              <w:bottom w:val="single" w:sz="4" w:space="0" w:color="auto"/>
            </w:tcBorders>
          </w:tcPr>
          <w:p w14:paraId="0064E829" w14:textId="77777777" w:rsidR="0015442E" w:rsidRPr="006344C5" w:rsidRDefault="0015442E" w:rsidP="00796B51">
            <w:pPr>
              <w:rPr>
                <w:lang w:val="en-GB"/>
              </w:rPr>
            </w:pPr>
          </w:p>
        </w:tc>
        <w:tc>
          <w:tcPr>
            <w:tcW w:w="4807" w:type="dxa"/>
            <w:gridSpan w:val="2"/>
            <w:tcBorders>
              <w:bottom w:val="single" w:sz="4" w:space="0" w:color="auto"/>
            </w:tcBorders>
          </w:tcPr>
          <w:p w14:paraId="3A2B15E2" w14:textId="77777777" w:rsidR="0015442E" w:rsidRPr="006344C5" w:rsidRDefault="0015442E" w:rsidP="00796B51">
            <w:pPr>
              <w:rPr>
                <w:lang w:val="en-GB"/>
              </w:rPr>
            </w:pPr>
          </w:p>
        </w:tc>
        <w:tc>
          <w:tcPr>
            <w:tcW w:w="3076" w:type="dxa"/>
            <w:gridSpan w:val="2"/>
            <w:tcBorders>
              <w:bottom w:val="single" w:sz="4" w:space="0" w:color="auto"/>
            </w:tcBorders>
          </w:tcPr>
          <w:p w14:paraId="21F3404B" w14:textId="48847F95" w:rsidR="0015442E" w:rsidRPr="006344C5" w:rsidRDefault="0015442E" w:rsidP="00796B51">
            <w:pPr>
              <w:rPr>
                <w:lang w:val="en-GB"/>
              </w:rPr>
            </w:pPr>
            <w:r w:rsidRPr="006344C5">
              <w:rPr>
                <w:b/>
                <w:bCs/>
                <w:sz w:val="28"/>
                <w:szCs w:val="28"/>
                <w:lang w:val="en-GB"/>
              </w:rPr>
              <w:t>UNEP</w:t>
            </w:r>
            <w:r w:rsidRPr="006344C5">
              <w:rPr>
                <w:lang w:val="en-GB"/>
              </w:rPr>
              <w:t>/</w:t>
            </w:r>
            <w:r w:rsidR="00962471" w:rsidRPr="006344C5">
              <w:rPr>
                <w:lang w:val="en-GB"/>
              </w:rPr>
              <w:t>MC</w:t>
            </w:r>
            <w:r w:rsidR="00EA2CF9" w:rsidRPr="006344C5">
              <w:rPr>
                <w:lang w:val="en-GB"/>
              </w:rPr>
              <w:t>/</w:t>
            </w:r>
            <w:r w:rsidR="00962471" w:rsidRPr="006344C5">
              <w:rPr>
                <w:lang w:val="en-GB"/>
              </w:rPr>
              <w:t>COP.</w:t>
            </w:r>
            <w:r w:rsidR="00BD3719" w:rsidRPr="006344C5">
              <w:rPr>
                <w:lang w:val="en-GB"/>
              </w:rPr>
              <w:t>4</w:t>
            </w:r>
            <w:r w:rsidRPr="006344C5">
              <w:rPr>
                <w:lang w:val="en-GB"/>
              </w:rPr>
              <w:t>/</w:t>
            </w:r>
            <w:r w:rsidR="00265AE2">
              <w:t>INF/19</w:t>
            </w:r>
          </w:p>
        </w:tc>
      </w:tr>
      <w:tr w:rsidR="0015442E" w:rsidRPr="006344C5" w14:paraId="16CFFF31" w14:textId="77777777" w:rsidTr="00762098">
        <w:trPr>
          <w:trHeight w:val="57"/>
          <w:jc w:val="right"/>
        </w:trPr>
        <w:tc>
          <w:tcPr>
            <w:tcW w:w="3686" w:type="dxa"/>
            <w:gridSpan w:val="2"/>
            <w:tcBorders>
              <w:top w:val="single" w:sz="4" w:space="0" w:color="auto"/>
              <w:bottom w:val="single" w:sz="24" w:space="0" w:color="auto"/>
            </w:tcBorders>
          </w:tcPr>
          <w:p w14:paraId="0108203E" w14:textId="77777777" w:rsidR="0015442E" w:rsidRPr="006344C5" w:rsidRDefault="009D7B82" w:rsidP="00796B51">
            <w:pPr>
              <w:spacing w:before="120" w:after="240"/>
              <w:ind w:left="-85"/>
              <w:rPr>
                <w:lang w:val="en-GB"/>
              </w:rPr>
            </w:pPr>
            <w:r w:rsidRPr="006344C5">
              <w:rPr>
                <w:noProof/>
                <w:lang w:val="en-GB"/>
              </w:rPr>
              <w:drawing>
                <wp:inline distT="0" distB="0" distL="0" distR="0" wp14:anchorId="118C4784" wp14:editId="4DA04D06">
                  <wp:extent cx="2204961" cy="10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AMATA-BW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961" cy="1029600"/>
                          </a:xfrm>
                          <a:prstGeom prst="rect">
                            <a:avLst/>
                          </a:prstGeom>
                        </pic:spPr>
                      </pic:pic>
                    </a:graphicData>
                  </a:graphic>
                </wp:inline>
              </w:drawing>
            </w:r>
          </w:p>
        </w:tc>
        <w:tc>
          <w:tcPr>
            <w:tcW w:w="2734" w:type="dxa"/>
            <w:tcBorders>
              <w:top w:val="single" w:sz="4" w:space="0" w:color="auto"/>
              <w:bottom w:val="single" w:sz="24" w:space="0" w:color="auto"/>
            </w:tcBorders>
          </w:tcPr>
          <w:p w14:paraId="2FC9989B" w14:textId="77777777" w:rsidR="0015442E" w:rsidRPr="006344C5" w:rsidRDefault="0015442E" w:rsidP="00796B51">
            <w:pPr>
              <w:rPr>
                <w:lang w:val="en-GB"/>
              </w:rPr>
            </w:pPr>
          </w:p>
        </w:tc>
        <w:tc>
          <w:tcPr>
            <w:tcW w:w="3076" w:type="dxa"/>
            <w:gridSpan w:val="2"/>
            <w:tcBorders>
              <w:top w:val="single" w:sz="4" w:space="0" w:color="auto"/>
              <w:bottom w:val="single" w:sz="24" w:space="0" w:color="auto"/>
            </w:tcBorders>
          </w:tcPr>
          <w:p w14:paraId="63F040FC" w14:textId="7A1B724A" w:rsidR="00796B51" w:rsidRPr="006344C5" w:rsidRDefault="00796B51" w:rsidP="00796B51">
            <w:pPr>
              <w:spacing w:before="120"/>
              <w:rPr>
                <w:lang w:val="en-GB"/>
              </w:rPr>
            </w:pPr>
            <w:r w:rsidRPr="006344C5">
              <w:rPr>
                <w:lang w:val="en-GB"/>
              </w:rPr>
              <w:t xml:space="preserve">Distr.: </w:t>
            </w:r>
            <w:r w:rsidR="00BD3719" w:rsidRPr="006344C5">
              <w:rPr>
                <w:lang w:val="en-GB"/>
              </w:rPr>
              <w:t>General</w:t>
            </w:r>
            <w:r w:rsidR="001450A3">
              <w:rPr>
                <w:lang w:val="en-GB"/>
              </w:rPr>
              <w:t xml:space="preserve"> </w:t>
            </w:r>
            <w:r w:rsidRPr="006344C5">
              <w:rPr>
                <w:lang w:val="en-GB"/>
              </w:rPr>
              <w:br/>
            </w:r>
            <w:r w:rsidR="008D14D6">
              <w:t>11</w:t>
            </w:r>
            <w:r w:rsidR="000F69A1" w:rsidRPr="006344C5">
              <w:rPr>
                <w:lang w:val="en-GB"/>
              </w:rPr>
              <w:t xml:space="preserve"> August 2021</w:t>
            </w:r>
          </w:p>
          <w:p w14:paraId="12F9DE40" w14:textId="3EFD3674" w:rsidR="0015442E" w:rsidRPr="006344C5" w:rsidRDefault="000F69A1" w:rsidP="00796B51">
            <w:pPr>
              <w:spacing w:before="120"/>
              <w:rPr>
                <w:sz w:val="22"/>
                <w:lang w:val="en-GB"/>
              </w:rPr>
            </w:pPr>
            <w:r w:rsidRPr="006344C5">
              <w:rPr>
                <w:lang w:val="en-GB"/>
              </w:rPr>
              <w:t>English</w:t>
            </w:r>
            <w:r w:rsidR="008D14D6">
              <w:t xml:space="preserve"> only</w:t>
            </w:r>
          </w:p>
        </w:tc>
      </w:tr>
    </w:tbl>
    <w:p w14:paraId="447DA848" w14:textId="77777777" w:rsidR="00962471" w:rsidRPr="006344C5" w:rsidRDefault="00962471" w:rsidP="00796B51">
      <w:pPr>
        <w:pStyle w:val="AATitle"/>
      </w:pPr>
      <w:r w:rsidRPr="006344C5">
        <w:t xml:space="preserve">Conference of the Parties to the </w:t>
      </w:r>
      <w:r w:rsidRPr="006344C5">
        <w:br/>
        <w:t>Minamata Convention on Mercury</w:t>
      </w:r>
    </w:p>
    <w:p w14:paraId="6F6AE23E" w14:textId="54DBE3A3" w:rsidR="009F0285" w:rsidRPr="006344C5" w:rsidRDefault="009F0285" w:rsidP="009F0285">
      <w:pPr>
        <w:pStyle w:val="AATitle"/>
        <w:rPr>
          <w:b w:val="0"/>
          <w:bCs/>
        </w:rPr>
      </w:pPr>
      <w:r w:rsidRPr="006344C5">
        <w:rPr>
          <w:b w:val="0"/>
          <w:bCs/>
        </w:rPr>
        <w:t>Online, 1–5 November 2021</w:t>
      </w:r>
      <w:r w:rsidRPr="006344C5">
        <w:rPr>
          <w:rStyle w:val="FootnoteReference"/>
          <w:b w:val="0"/>
          <w:bCs/>
          <w:vertAlign w:val="baseline"/>
        </w:rPr>
        <w:footnoteReference w:customMarkFollows="1" w:id="1"/>
        <w:t>*</w:t>
      </w:r>
    </w:p>
    <w:p w14:paraId="72765404" w14:textId="6F060355" w:rsidR="009F0285" w:rsidRPr="006344C5" w:rsidRDefault="009F0285" w:rsidP="009F0285">
      <w:pPr>
        <w:pStyle w:val="AATitle"/>
        <w:rPr>
          <w:b w:val="0"/>
          <w:bCs/>
        </w:rPr>
      </w:pPr>
      <w:r w:rsidRPr="006344C5">
        <w:rPr>
          <w:b w:val="0"/>
          <w:bCs/>
        </w:rPr>
        <w:t xml:space="preserve">Item </w:t>
      </w:r>
      <w:r w:rsidR="00FE5916" w:rsidRPr="006344C5">
        <w:rPr>
          <w:b w:val="0"/>
          <w:bCs/>
        </w:rPr>
        <w:t>5</w:t>
      </w:r>
      <w:r w:rsidRPr="006344C5">
        <w:rPr>
          <w:b w:val="0"/>
          <w:bCs/>
        </w:rPr>
        <w:t xml:space="preserve"> of the provisional agenda</w:t>
      </w:r>
      <w:r w:rsidRPr="006344C5">
        <w:rPr>
          <w:b w:val="0"/>
          <w:bCs/>
        </w:rPr>
        <w:footnoteReference w:customMarkFollows="1" w:id="2"/>
        <w:t>**</w:t>
      </w:r>
    </w:p>
    <w:p w14:paraId="40820215" w14:textId="621FD340" w:rsidR="009F0285" w:rsidRPr="006344C5" w:rsidRDefault="00FE5916" w:rsidP="00A211F4">
      <w:pPr>
        <w:pStyle w:val="AATitle2"/>
        <w:ind w:right="5103"/>
      </w:pPr>
      <w:r w:rsidRPr="006344C5">
        <w:t>International cooperation and coordination</w:t>
      </w:r>
    </w:p>
    <w:p w14:paraId="6DDF3CAE" w14:textId="14F41877" w:rsidR="00317250" w:rsidRPr="006344C5" w:rsidRDefault="00317250" w:rsidP="00F57769">
      <w:pPr>
        <w:pStyle w:val="BBTitle"/>
      </w:pPr>
      <w:r w:rsidRPr="006344C5">
        <w:t xml:space="preserve">Report on the </w:t>
      </w:r>
      <w:r w:rsidRPr="00F57769">
        <w:t>activities</w:t>
      </w:r>
      <w:r w:rsidRPr="006344C5">
        <w:t xml:space="preserve"> on mercury of relevant international bodies</w:t>
      </w:r>
    </w:p>
    <w:p w14:paraId="2827CD48" w14:textId="77777777" w:rsidR="00317250" w:rsidRPr="006344C5" w:rsidRDefault="00317250" w:rsidP="00317250">
      <w:pPr>
        <w:pStyle w:val="CH2"/>
      </w:pPr>
      <w:r w:rsidRPr="006344C5">
        <w:tab/>
      </w:r>
      <w:r w:rsidRPr="006344C5">
        <w:tab/>
        <w:t>Note by the secretariat</w:t>
      </w:r>
    </w:p>
    <w:p w14:paraId="19FB168E" w14:textId="77777777" w:rsidR="00317250" w:rsidRPr="006344C5" w:rsidRDefault="00317250" w:rsidP="001450A3">
      <w:pPr>
        <w:pStyle w:val="Normalnumber"/>
      </w:pPr>
      <w:r w:rsidRPr="006344C5">
        <w:t xml:space="preserve">In paragraph 2 (c) of article 24, the Minamata Convention on Mercury includes among the functions of the secretariat the function of coordination, as appropriate, with the secretariats of relevant international bodies, particularly </w:t>
      </w:r>
      <w:r w:rsidRPr="001450A3">
        <w:t>other</w:t>
      </w:r>
      <w:r w:rsidRPr="006344C5">
        <w:t xml:space="preserve"> chemicals and waste conventions. </w:t>
      </w:r>
    </w:p>
    <w:p w14:paraId="509CFF6E" w14:textId="5233DA16" w:rsidR="00317250" w:rsidRPr="001450A3" w:rsidRDefault="00A45C56" w:rsidP="001450A3">
      <w:pPr>
        <w:pStyle w:val="Normalnumber"/>
        <w:tabs>
          <w:tab w:val="clear" w:pos="567"/>
        </w:tabs>
      </w:pPr>
      <w:r>
        <w:t>S</w:t>
      </w:r>
      <w:r w:rsidR="00317250" w:rsidRPr="006344C5">
        <w:t>ince</w:t>
      </w:r>
      <w:r>
        <w:t xml:space="preserve"> the entry </w:t>
      </w:r>
      <w:r w:rsidR="00317250" w:rsidRPr="006344C5">
        <w:t>into force</w:t>
      </w:r>
      <w:r>
        <w:t xml:space="preserve"> of the Convention</w:t>
      </w:r>
      <w:r w:rsidR="00317250" w:rsidRPr="006344C5">
        <w:t xml:space="preserve"> on 16</w:t>
      </w:r>
      <w:r w:rsidR="008D14D6">
        <w:t> </w:t>
      </w:r>
      <w:r w:rsidR="00317250" w:rsidRPr="006344C5">
        <w:t>August 2017</w:t>
      </w:r>
      <w:r>
        <w:t>,</w:t>
      </w:r>
      <w:r w:rsidR="00317250" w:rsidRPr="006344C5">
        <w:t xml:space="preserve"> numerous international </w:t>
      </w:r>
      <w:r w:rsidR="00DB132A">
        <w:t>entities</w:t>
      </w:r>
      <w:r w:rsidR="00DB132A" w:rsidRPr="006344C5">
        <w:t xml:space="preserve"> </w:t>
      </w:r>
      <w:r w:rsidR="00317250" w:rsidRPr="006344C5">
        <w:t xml:space="preserve">have engaged </w:t>
      </w:r>
      <w:r>
        <w:t>i</w:t>
      </w:r>
      <w:r w:rsidR="00317250" w:rsidRPr="006344C5">
        <w:t>n mercury</w:t>
      </w:r>
      <w:r>
        <w:t>-related</w:t>
      </w:r>
      <w:r w:rsidR="00317250" w:rsidRPr="006344C5">
        <w:t xml:space="preserve"> activities. </w:t>
      </w:r>
      <w:r>
        <w:t>In order t</w:t>
      </w:r>
      <w:r w:rsidR="00317250" w:rsidRPr="006344C5">
        <w:t>o bring th</w:t>
      </w:r>
      <w:r>
        <w:t>ose</w:t>
      </w:r>
      <w:r w:rsidR="00317250" w:rsidRPr="006344C5">
        <w:t xml:space="preserve"> efforts to the attention of the Conference of the Parties</w:t>
      </w:r>
      <w:r>
        <w:t>,</w:t>
      </w:r>
      <w:r w:rsidR="00317250" w:rsidRPr="006344C5">
        <w:t xml:space="preserve"> the secretariat </w:t>
      </w:r>
      <w:r>
        <w:t>invited</w:t>
      </w:r>
      <w:r w:rsidR="00317250" w:rsidRPr="006344C5">
        <w:t xml:space="preserve"> </w:t>
      </w:r>
      <w:r w:rsidR="00DB132A">
        <w:t>those entities</w:t>
      </w:r>
      <w:r w:rsidR="00DB132A" w:rsidRPr="006344C5">
        <w:t xml:space="preserve"> </w:t>
      </w:r>
      <w:r w:rsidR="00317250" w:rsidRPr="006344C5">
        <w:t xml:space="preserve">to </w:t>
      </w:r>
      <w:r>
        <w:t>submit</w:t>
      </w:r>
      <w:r w:rsidR="00317250" w:rsidRPr="006344C5">
        <w:t xml:space="preserve"> report</w:t>
      </w:r>
      <w:r w:rsidR="00DB132A">
        <w:t>s on their activities</w:t>
      </w:r>
      <w:r>
        <w:t xml:space="preserve"> for consideration by the Conference of the Parties</w:t>
      </w:r>
      <w:r w:rsidR="00317250" w:rsidRPr="006344C5">
        <w:t>. The reports of several such organizations</w:t>
      </w:r>
      <w:r>
        <w:t xml:space="preserve"> </w:t>
      </w:r>
      <w:r w:rsidR="00317250" w:rsidRPr="006344C5">
        <w:t xml:space="preserve">are set out in the annexes to the present note, as follows: </w:t>
      </w:r>
      <w:r>
        <w:t xml:space="preserve">the </w:t>
      </w:r>
      <w:r w:rsidR="00317250" w:rsidRPr="006344C5">
        <w:t>Food and Agriculture Organization of the United Nations (</w:t>
      </w:r>
      <w:r w:rsidR="00317250" w:rsidRPr="001450A3">
        <w:t xml:space="preserve">annex I), </w:t>
      </w:r>
      <w:r w:rsidRPr="001450A3">
        <w:t xml:space="preserve">the </w:t>
      </w:r>
      <w:r w:rsidR="00317250" w:rsidRPr="001450A3">
        <w:t>United</w:t>
      </w:r>
      <w:r w:rsidR="008D14D6" w:rsidRPr="001450A3">
        <w:t> </w:t>
      </w:r>
      <w:r w:rsidR="00317250" w:rsidRPr="001450A3">
        <w:t xml:space="preserve">Nations Development Programme (annex II), </w:t>
      </w:r>
      <w:r w:rsidRPr="001450A3">
        <w:t xml:space="preserve">the </w:t>
      </w:r>
      <w:r w:rsidR="00317250" w:rsidRPr="001450A3">
        <w:t xml:space="preserve">United Nations Industrial Development Organization (annex III), </w:t>
      </w:r>
      <w:r w:rsidRPr="001450A3">
        <w:t xml:space="preserve">the </w:t>
      </w:r>
      <w:r w:rsidR="00317250" w:rsidRPr="001450A3">
        <w:t>Convention on Long-range Transboundary Air Pollution (annex</w:t>
      </w:r>
      <w:r w:rsidR="008D14D6" w:rsidRPr="001450A3">
        <w:t> </w:t>
      </w:r>
      <w:r w:rsidR="00317250" w:rsidRPr="001450A3">
        <w:t xml:space="preserve">IV), </w:t>
      </w:r>
      <w:r w:rsidRPr="001450A3">
        <w:t xml:space="preserve">the </w:t>
      </w:r>
      <w:r w:rsidR="00317250" w:rsidRPr="001450A3">
        <w:t>OSPAR Commission</w:t>
      </w:r>
      <w:r w:rsidRPr="001450A3">
        <w:t xml:space="preserve"> for the Protection of the Marine Environment of th</w:t>
      </w:r>
      <w:r w:rsidR="00DB132A" w:rsidRPr="001450A3">
        <w:t xml:space="preserve">e </w:t>
      </w:r>
      <w:r w:rsidRPr="001450A3">
        <w:t>North-East Atlantic</w:t>
      </w:r>
      <w:r w:rsidR="00317250" w:rsidRPr="001450A3">
        <w:t xml:space="preserve"> (annex V), </w:t>
      </w:r>
      <w:r w:rsidR="00DB132A" w:rsidRPr="001450A3">
        <w:t xml:space="preserve">the </w:t>
      </w:r>
      <w:r w:rsidR="00317250" w:rsidRPr="001450A3">
        <w:t xml:space="preserve">Group on Earth Observations (annex VI), and </w:t>
      </w:r>
      <w:r w:rsidR="00DB132A" w:rsidRPr="001450A3">
        <w:t xml:space="preserve">the </w:t>
      </w:r>
      <w:r w:rsidR="00317250" w:rsidRPr="001450A3">
        <w:t>International Metals Study Group</w:t>
      </w:r>
      <w:r w:rsidR="00454218">
        <w:t>s</w:t>
      </w:r>
      <w:r w:rsidR="00317250" w:rsidRPr="001450A3">
        <w:t xml:space="preserve"> (annex VII). The reports are presented as received, without formal editing.</w:t>
      </w:r>
    </w:p>
    <w:p w14:paraId="3200017E" w14:textId="4710A146" w:rsidR="00317250" w:rsidRPr="001450A3" w:rsidRDefault="00317250" w:rsidP="001450A3">
      <w:pPr>
        <w:pStyle w:val="Normalnumber"/>
        <w:tabs>
          <w:tab w:val="clear" w:pos="567"/>
        </w:tabs>
      </w:pPr>
      <w:r w:rsidRPr="001450A3">
        <w:t>Th</w:t>
      </w:r>
      <w:r w:rsidR="00DB132A" w:rsidRPr="001450A3">
        <w:t xml:space="preserve">e </w:t>
      </w:r>
      <w:r w:rsidR="001D77CD" w:rsidRPr="001450A3">
        <w:t xml:space="preserve">reports set out in the </w:t>
      </w:r>
      <w:r w:rsidR="00DB132A" w:rsidRPr="001450A3">
        <w:t>annexes</w:t>
      </w:r>
      <w:r w:rsidR="001D77CD" w:rsidRPr="001450A3">
        <w:t xml:space="preserve"> to the present note</w:t>
      </w:r>
      <w:r w:rsidR="00DB132A" w:rsidRPr="001450A3">
        <w:t xml:space="preserve"> should</w:t>
      </w:r>
      <w:r w:rsidRPr="001450A3">
        <w:t xml:space="preserve"> be read alongside a number of other reports</w:t>
      </w:r>
      <w:r w:rsidR="00DB132A" w:rsidRPr="001450A3">
        <w:t>,</w:t>
      </w:r>
      <w:r w:rsidRPr="001450A3">
        <w:t xml:space="preserve"> including the report </w:t>
      </w:r>
      <w:r w:rsidR="00DB132A" w:rsidRPr="001450A3">
        <w:t xml:space="preserve">of </w:t>
      </w:r>
      <w:r w:rsidRPr="001450A3">
        <w:t xml:space="preserve">the </w:t>
      </w:r>
      <w:r w:rsidR="00DB132A" w:rsidRPr="001450A3">
        <w:t xml:space="preserve">Executive Director of the </w:t>
      </w:r>
      <w:r w:rsidRPr="001450A3">
        <w:t>United Nations Environment Programme (UNEP/MC/COP.4/INF/15),</w:t>
      </w:r>
      <w:bookmarkStart w:id="0" w:name="_GoBack"/>
      <w:bookmarkEnd w:id="0"/>
      <w:r w:rsidRPr="001450A3">
        <w:t xml:space="preserve"> the </w:t>
      </w:r>
      <w:r w:rsidR="001D77CD" w:rsidRPr="001450A3">
        <w:t xml:space="preserve">report of the </w:t>
      </w:r>
      <w:r w:rsidRPr="001450A3">
        <w:t>Global Environment Facility (UNEP/MC/COP.4/INF/7)</w:t>
      </w:r>
      <w:r w:rsidR="00DB132A" w:rsidRPr="001450A3">
        <w:t>,</w:t>
      </w:r>
      <w:r w:rsidRPr="001450A3">
        <w:t xml:space="preserve"> the </w:t>
      </w:r>
      <w:r w:rsidR="001D77CD" w:rsidRPr="001450A3">
        <w:t xml:space="preserve">report of the </w:t>
      </w:r>
      <w:r w:rsidRPr="001450A3">
        <w:t xml:space="preserve">Global Mercury </w:t>
      </w:r>
      <w:r w:rsidR="00DB132A" w:rsidRPr="001450A3">
        <w:t>P</w:t>
      </w:r>
      <w:r w:rsidRPr="001450A3">
        <w:t>artnership (UNEP/MC/COP.4/</w:t>
      </w:r>
      <w:r w:rsidR="009A6DE2">
        <w:t>INF/</w:t>
      </w:r>
      <w:r w:rsidRPr="001450A3">
        <w:t xml:space="preserve">16), the joint report </w:t>
      </w:r>
      <w:r w:rsidR="00DB132A" w:rsidRPr="001450A3">
        <w:t xml:space="preserve">on cooperation and coordination between the secretariats of the Minamata Convention on Mercury and </w:t>
      </w:r>
      <w:r w:rsidRPr="001450A3">
        <w:t>of the Basel</w:t>
      </w:r>
      <w:r w:rsidR="00DB132A" w:rsidRPr="001450A3">
        <w:t>, Rotterdam and Stockholm conventions</w:t>
      </w:r>
      <w:r w:rsidRPr="001450A3">
        <w:t xml:space="preserve"> (UNEP/MC/COP.4/INF/17); </w:t>
      </w:r>
      <w:r w:rsidR="00DB132A" w:rsidRPr="001450A3">
        <w:t xml:space="preserve">and the respective reports of </w:t>
      </w:r>
      <w:r w:rsidRPr="001450A3">
        <w:t xml:space="preserve">the World Health Organization and the International Labour Organization (UNEP/MC/COP.4/INF/18). </w:t>
      </w:r>
    </w:p>
    <w:p w14:paraId="22FED9A6" w14:textId="3150D9A9" w:rsidR="004A5408" w:rsidRPr="006344C5" w:rsidRDefault="004A5408" w:rsidP="002460E8">
      <w:pPr>
        <w:pStyle w:val="Normalpool"/>
      </w:pPr>
      <w:r w:rsidRPr="006344C5">
        <w:br w:type="page"/>
      </w:r>
    </w:p>
    <w:p w14:paraId="7BD52EEE" w14:textId="61D75A50" w:rsidR="003D53DD" w:rsidRPr="006344C5" w:rsidRDefault="00DB132A" w:rsidP="001D77CD">
      <w:pPr>
        <w:pStyle w:val="BBTitle"/>
        <w:rPr>
          <w:noProof/>
        </w:rPr>
      </w:pPr>
      <w:r>
        <w:lastRenderedPageBreak/>
        <w:t>Annexes</w:t>
      </w:r>
      <w:r w:rsidRPr="006344C5" w:rsidDel="00DB132A">
        <w:t xml:space="preserve"> </w:t>
      </w:r>
      <w:r w:rsidR="003D53DD" w:rsidRPr="006344C5">
        <w:fldChar w:fldCharType="begin"/>
      </w:r>
      <w:r w:rsidR="003D53DD" w:rsidRPr="006344C5">
        <w:instrText xml:space="preserve"> TOC \h \z \t "ZZ_Anx_header,1,ZZ_Anx_title,2" </w:instrText>
      </w:r>
      <w:r w:rsidR="003D53DD" w:rsidRPr="006344C5">
        <w:fldChar w:fldCharType="separate"/>
      </w:r>
    </w:p>
    <w:p w14:paraId="3C764E15" w14:textId="704A6183" w:rsidR="003D53DD" w:rsidRPr="006344C5" w:rsidRDefault="003D53DD" w:rsidP="003D53DD">
      <w:pPr>
        <w:pStyle w:val="TOC2"/>
        <w:spacing w:after="120"/>
        <w:rPr>
          <w:rFonts w:eastAsiaTheme="minorEastAsia"/>
          <w:noProof/>
          <w:sz w:val="22"/>
          <w:szCs w:val="22"/>
          <w:lang w:eastAsia="en-GB"/>
        </w:rPr>
      </w:pPr>
      <w:r w:rsidRPr="006344C5">
        <w:rPr>
          <w:rStyle w:val="Hyperlink"/>
          <w:noProof/>
          <w:lang w:val="en-GB"/>
        </w:rPr>
        <w:t>Annex I:</w:t>
      </w:r>
      <w:r w:rsidRPr="006344C5">
        <w:rPr>
          <w:rStyle w:val="Hyperlink"/>
          <w:noProof/>
          <w:lang w:val="en-GB"/>
        </w:rPr>
        <w:tab/>
      </w:r>
      <w:hyperlink w:anchor="_Toc79660319" w:history="1">
        <w:r w:rsidRPr="006344C5">
          <w:rPr>
            <w:rStyle w:val="Hyperlink"/>
            <w:noProof/>
            <w:lang w:val="en-GB"/>
          </w:rPr>
          <w:t>Food and Agriculture Organization (FAO)</w:t>
        </w:r>
        <w:r w:rsidRPr="006344C5">
          <w:rPr>
            <w:noProof/>
            <w:webHidden/>
          </w:rPr>
          <w:tab/>
        </w:r>
        <w:r w:rsidRPr="006344C5">
          <w:rPr>
            <w:noProof/>
            <w:webHidden/>
          </w:rPr>
          <w:fldChar w:fldCharType="begin"/>
        </w:r>
        <w:r w:rsidRPr="006344C5">
          <w:rPr>
            <w:noProof/>
            <w:webHidden/>
          </w:rPr>
          <w:instrText xml:space="preserve"> PAGEREF _Toc79660319 \h </w:instrText>
        </w:r>
        <w:r w:rsidRPr="006344C5">
          <w:rPr>
            <w:noProof/>
            <w:webHidden/>
          </w:rPr>
        </w:r>
        <w:r w:rsidRPr="006344C5">
          <w:rPr>
            <w:noProof/>
            <w:webHidden/>
          </w:rPr>
          <w:fldChar w:fldCharType="separate"/>
        </w:r>
        <w:r w:rsidR="00D73C8C">
          <w:rPr>
            <w:noProof/>
            <w:webHidden/>
          </w:rPr>
          <w:t>3</w:t>
        </w:r>
        <w:r w:rsidRPr="006344C5">
          <w:rPr>
            <w:noProof/>
            <w:webHidden/>
          </w:rPr>
          <w:fldChar w:fldCharType="end"/>
        </w:r>
      </w:hyperlink>
    </w:p>
    <w:p w14:paraId="219E4B94" w14:textId="706775B4" w:rsidR="003D53DD" w:rsidRPr="006344C5" w:rsidRDefault="003D53DD" w:rsidP="003D53DD">
      <w:pPr>
        <w:pStyle w:val="TOC2"/>
        <w:spacing w:after="120"/>
        <w:rPr>
          <w:rFonts w:eastAsiaTheme="minorEastAsia"/>
          <w:noProof/>
          <w:sz w:val="22"/>
          <w:szCs w:val="22"/>
          <w:lang w:eastAsia="en-GB"/>
        </w:rPr>
      </w:pPr>
      <w:r w:rsidRPr="006344C5">
        <w:rPr>
          <w:rStyle w:val="Hyperlink"/>
          <w:noProof/>
          <w:lang w:val="en-GB"/>
        </w:rPr>
        <w:t>Annex II:</w:t>
      </w:r>
      <w:r w:rsidRPr="006344C5">
        <w:rPr>
          <w:rStyle w:val="Hyperlink"/>
          <w:noProof/>
          <w:lang w:val="en-GB"/>
        </w:rPr>
        <w:tab/>
      </w:r>
      <w:hyperlink w:anchor="_Toc79660321" w:history="1">
        <w:r w:rsidRPr="006344C5">
          <w:rPr>
            <w:rStyle w:val="Hyperlink"/>
            <w:noProof/>
            <w:lang w:val="en-GB"/>
          </w:rPr>
          <w:t>United Nations Development Programme (UNDP)</w:t>
        </w:r>
        <w:r w:rsidRPr="006344C5">
          <w:rPr>
            <w:noProof/>
            <w:webHidden/>
          </w:rPr>
          <w:tab/>
        </w:r>
        <w:r w:rsidRPr="006344C5">
          <w:rPr>
            <w:noProof/>
            <w:webHidden/>
          </w:rPr>
          <w:fldChar w:fldCharType="begin"/>
        </w:r>
        <w:r w:rsidRPr="006344C5">
          <w:rPr>
            <w:noProof/>
            <w:webHidden/>
          </w:rPr>
          <w:instrText xml:space="preserve"> PAGEREF _Toc79660321 \h </w:instrText>
        </w:r>
        <w:r w:rsidRPr="006344C5">
          <w:rPr>
            <w:noProof/>
            <w:webHidden/>
          </w:rPr>
        </w:r>
        <w:r w:rsidRPr="006344C5">
          <w:rPr>
            <w:noProof/>
            <w:webHidden/>
          </w:rPr>
          <w:fldChar w:fldCharType="separate"/>
        </w:r>
        <w:r w:rsidR="00D73C8C">
          <w:rPr>
            <w:noProof/>
            <w:webHidden/>
          </w:rPr>
          <w:t>10</w:t>
        </w:r>
        <w:r w:rsidRPr="006344C5">
          <w:rPr>
            <w:noProof/>
            <w:webHidden/>
          </w:rPr>
          <w:fldChar w:fldCharType="end"/>
        </w:r>
      </w:hyperlink>
    </w:p>
    <w:p w14:paraId="50C63F56" w14:textId="562B8F42" w:rsidR="003D53DD" w:rsidRPr="002E345F" w:rsidRDefault="003D53DD" w:rsidP="003D53DD">
      <w:pPr>
        <w:pStyle w:val="TOC2"/>
        <w:spacing w:after="120"/>
        <w:rPr>
          <w:rFonts w:eastAsiaTheme="minorEastAsia"/>
          <w:noProof/>
          <w:sz w:val="22"/>
          <w:szCs w:val="22"/>
          <w:lang w:eastAsia="en-GB"/>
        </w:rPr>
      </w:pPr>
      <w:r w:rsidRPr="002E345F">
        <w:rPr>
          <w:rStyle w:val="Hyperlink"/>
          <w:noProof/>
          <w:lang w:val="en-GB"/>
        </w:rPr>
        <w:t>Annex III:</w:t>
      </w:r>
      <w:r w:rsidRPr="002E345F">
        <w:rPr>
          <w:rStyle w:val="Hyperlink"/>
          <w:noProof/>
          <w:lang w:val="en-GB"/>
        </w:rPr>
        <w:tab/>
      </w:r>
      <w:hyperlink w:anchor="_Toc79660323" w:history="1">
        <w:r w:rsidRPr="002E345F">
          <w:rPr>
            <w:rStyle w:val="Hyperlink"/>
            <w:noProof/>
            <w:lang w:val="en-GB"/>
          </w:rPr>
          <w:t>United Nations Industrial Development Organization (UNIDO)</w:t>
        </w:r>
        <w:r w:rsidRPr="002E345F">
          <w:rPr>
            <w:noProof/>
            <w:webHidden/>
          </w:rPr>
          <w:tab/>
        </w:r>
        <w:r w:rsidRPr="006344C5">
          <w:rPr>
            <w:noProof/>
            <w:webHidden/>
          </w:rPr>
          <w:fldChar w:fldCharType="begin"/>
        </w:r>
        <w:r w:rsidRPr="002E345F">
          <w:rPr>
            <w:noProof/>
            <w:webHidden/>
          </w:rPr>
          <w:instrText xml:space="preserve"> PAGEREF _Toc79660323 \h </w:instrText>
        </w:r>
        <w:r w:rsidRPr="006344C5">
          <w:rPr>
            <w:noProof/>
            <w:webHidden/>
          </w:rPr>
        </w:r>
        <w:r w:rsidRPr="006344C5">
          <w:rPr>
            <w:noProof/>
            <w:webHidden/>
          </w:rPr>
          <w:fldChar w:fldCharType="separate"/>
        </w:r>
        <w:r w:rsidR="00D73C8C" w:rsidRPr="002E345F">
          <w:rPr>
            <w:noProof/>
            <w:webHidden/>
          </w:rPr>
          <w:t>13</w:t>
        </w:r>
        <w:r w:rsidRPr="006344C5">
          <w:rPr>
            <w:noProof/>
            <w:webHidden/>
          </w:rPr>
          <w:fldChar w:fldCharType="end"/>
        </w:r>
      </w:hyperlink>
    </w:p>
    <w:p w14:paraId="6078A686" w14:textId="2292FF71" w:rsidR="003D53DD" w:rsidRPr="001450A3" w:rsidRDefault="003D53DD" w:rsidP="003D53DD">
      <w:pPr>
        <w:pStyle w:val="TOC2"/>
        <w:spacing w:after="120"/>
        <w:rPr>
          <w:rFonts w:eastAsiaTheme="minorEastAsia"/>
          <w:noProof/>
          <w:sz w:val="22"/>
          <w:szCs w:val="22"/>
          <w:lang w:val="fr-CA" w:eastAsia="en-GB"/>
        </w:rPr>
      </w:pPr>
      <w:r w:rsidRPr="001450A3">
        <w:rPr>
          <w:rStyle w:val="Hyperlink"/>
          <w:noProof/>
          <w:lang w:val="fr-CA"/>
        </w:rPr>
        <w:t>Annex IV:</w:t>
      </w:r>
      <w:r w:rsidRPr="001450A3">
        <w:rPr>
          <w:rStyle w:val="Hyperlink"/>
          <w:noProof/>
          <w:lang w:val="fr-CA"/>
        </w:rPr>
        <w:tab/>
      </w:r>
      <w:hyperlink w:anchor="_Toc79660325" w:history="1">
        <w:r w:rsidRPr="001450A3">
          <w:rPr>
            <w:rStyle w:val="Hyperlink"/>
            <w:noProof/>
            <w:lang w:val="fr-CA"/>
          </w:rPr>
          <w:t>UNECE Convention on Long-range Transboundary Air Pollution</w:t>
        </w:r>
        <w:r w:rsidRPr="001450A3">
          <w:rPr>
            <w:noProof/>
            <w:webHidden/>
            <w:lang w:val="fr-CA"/>
          </w:rPr>
          <w:tab/>
        </w:r>
        <w:r w:rsidRPr="006344C5">
          <w:rPr>
            <w:noProof/>
            <w:webHidden/>
          </w:rPr>
          <w:fldChar w:fldCharType="begin"/>
        </w:r>
        <w:r w:rsidRPr="001450A3">
          <w:rPr>
            <w:noProof/>
            <w:webHidden/>
            <w:lang w:val="fr-CA"/>
          </w:rPr>
          <w:instrText xml:space="preserve"> PAGEREF _Toc79660325 \h </w:instrText>
        </w:r>
        <w:r w:rsidRPr="006344C5">
          <w:rPr>
            <w:noProof/>
            <w:webHidden/>
          </w:rPr>
        </w:r>
        <w:r w:rsidRPr="006344C5">
          <w:rPr>
            <w:noProof/>
            <w:webHidden/>
          </w:rPr>
          <w:fldChar w:fldCharType="separate"/>
        </w:r>
        <w:r w:rsidR="00D73C8C">
          <w:rPr>
            <w:noProof/>
            <w:webHidden/>
            <w:lang w:val="fr-CA"/>
          </w:rPr>
          <w:t>17</w:t>
        </w:r>
        <w:r w:rsidRPr="006344C5">
          <w:rPr>
            <w:noProof/>
            <w:webHidden/>
          </w:rPr>
          <w:fldChar w:fldCharType="end"/>
        </w:r>
      </w:hyperlink>
    </w:p>
    <w:p w14:paraId="0F994C2F" w14:textId="2F55113F" w:rsidR="003D53DD" w:rsidRPr="001450A3" w:rsidRDefault="003D53DD" w:rsidP="003D53DD">
      <w:pPr>
        <w:pStyle w:val="TOC2"/>
        <w:spacing w:after="120"/>
        <w:rPr>
          <w:rFonts w:eastAsiaTheme="minorEastAsia"/>
          <w:noProof/>
          <w:sz w:val="22"/>
          <w:szCs w:val="22"/>
          <w:lang w:val="fr-CA" w:eastAsia="en-GB"/>
        </w:rPr>
      </w:pPr>
      <w:r w:rsidRPr="001450A3">
        <w:rPr>
          <w:rStyle w:val="Hyperlink"/>
          <w:noProof/>
          <w:lang w:val="fr-CA"/>
        </w:rPr>
        <w:t>Annex V:</w:t>
      </w:r>
      <w:r w:rsidRPr="001450A3">
        <w:rPr>
          <w:rStyle w:val="Hyperlink"/>
          <w:noProof/>
          <w:lang w:val="fr-CA"/>
        </w:rPr>
        <w:tab/>
      </w:r>
      <w:hyperlink w:anchor="_Toc79660327" w:history="1">
        <w:r w:rsidRPr="001450A3">
          <w:rPr>
            <w:rStyle w:val="Hyperlink"/>
            <w:noProof/>
            <w:lang w:val="fr-CA"/>
          </w:rPr>
          <w:t>OSPAR Commission</w:t>
        </w:r>
        <w:r w:rsidRPr="001450A3">
          <w:rPr>
            <w:noProof/>
            <w:webHidden/>
            <w:lang w:val="fr-CA"/>
          </w:rPr>
          <w:tab/>
        </w:r>
        <w:r w:rsidRPr="006344C5">
          <w:rPr>
            <w:noProof/>
            <w:webHidden/>
          </w:rPr>
          <w:fldChar w:fldCharType="begin"/>
        </w:r>
        <w:r w:rsidRPr="001450A3">
          <w:rPr>
            <w:noProof/>
            <w:webHidden/>
            <w:lang w:val="fr-CA"/>
          </w:rPr>
          <w:instrText xml:space="preserve"> PAGEREF _Toc79660327 \h </w:instrText>
        </w:r>
        <w:r w:rsidRPr="006344C5">
          <w:rPr>
            <w:noProof/>
            <w:webHidden/>
          </w:rPr>
        </w:r>
        <w:r w:rsidRPr="006344C5">
          <w:rPr>
            <w:noProof/>
            <w:webHidden/>
          </w:rPr>
          <w:fldChar w:fldCharType="separate"/>
        </w:r>
        <w:r w:rsidR="00D73C8C">
          <w:rPr>
            <w:noProof/>
            <w:webHidden/>
            <w:lang w:val="fr-CA"/>
          </w:rPr>
          <w:t>20</w:t>
        </w:r>
        <w:r w:rsidRPr="006344C5">
          <w:rPr>
            <w:noProof/>
            <w:webHidden/>
          </w:rPr>
          <w:fldChar w:fldCharType="end"/>
        </w:r>
      </w:hyperlink>
    </w:p>
    <w:p w14:paraId="070C50F7" w14:textId="0A7DBE41" w:rsidR="003D53DD" w:rsidRPr="002E345F" w:rsidRDefault="003D53DD" w:rsidP="003D53DD">
      <w:pPr>
        <w:pStyle w:val="TOC2"/>
        <w:spacing w:after="120"/>
        <w:rPr>
          <w:rFonts w:eastAsiaTheme="minorEastAsia"/>
          <w:noProof/>
          <w:sz w:val="22"/>
          <w:szCs w:val="22"/>
          <w:lang w:val="fr-FR" w:eastAsia="en-GB"/>
        </w:rPr>
      </w:pPr>
      <w:r w:rsidRPr="002E345F">
        <w:rPr>
          <w:rStyle w:val="Hyperlink"/>
          <w:noProof/>
          <w:lang w:val="fr-FR"/>
        </w:rPr>
        <w:t>Annex VI:</w:t>
      </w:r>
      <w:r w:rsidRPr="002E345F">
        <w:rPr>
          <w:rStyle w:val="Hyperlink"/>
          <w:noProof/>
          <w:lang w:val="fr-FR"/>
        </w:rPr>
        <w:tab/>
      </w:r>
      <w:hyperlink w:anchor="_Toc79660329" w:history="1">
        <w:r w:rsidRPr="002E345F">
          <w:rPr>
            <w:rStyle w:val="Hyperlink"/>
            <w:noProof/>
            <w:lang w:val="fr-FR"/>
          </w:rPr>
          <w:t>Group on Earth Observation (GEO)</w:t>
        </w:r>
        <w:r w:rsidRPr="002E345F">
          <w:rPr>
            <w:noProof/>
            <w:webHidden/>
            <w:lang w:val="fr-FR"/>
          </w:rPr>
          <w:tab/>
        </w:r>
        <w:r w:rsidRPr="006344C5">
          <w:rPr>
            <w:noProof/>
            <w:webHidden/>
          </w:rPr>
          <w:fldChar w:fldCharType="begin"/>
        </w:r>
        <w:r w:rsidRPr="002E345F">
          <w:rPr>
            <w:noProof/>
            <w:webHidden/>
            <w:lang w:val="fr-FR"/>
          </w:rPr>
          <w:instrText xml:space="preserve"> PAGEREF _Toc79660329 \h </w:instrText>
        </w:r>
        <w:r w:rsidRPr="006344C5">
          <w:rPr>
            <w:noProof/>
            <w:webHidden/>
          </w:rPr>
        </w:r>
        <w:r w:rsidRPr="006344C5">
          <w:rPr>
            <w:noProof/>
            <w:webHidden/>
          </w:rPr>
          <w:fldChar w:fldCharType="separate"/>
        </w:r>
        <w:r w:rsidR="00D73C8C" w:rsidRPr="002E345F">
          <w:rPr>
            <w:noProof/>
            <w:webHidden/>
            <w:lang w:val="fr-FR"/>
          </w:rPr>
          <w:t>21</w:t>
        </w:r>
        <w:r w:rsidRPr="006344C5">
          <w:rPr>
            <w:noProof/>
            <w:webHidden/>
          </w:rPr>
          <w:fldChar w:fldCharType="end"/>
        </w:r>
      </w:hyperlink>
    </w:p>
    <w:p w14:paraId="7E8AB572" w14:textId="07FE0B27" w:rsidR="003D53DD" w:rsidRPr="006344C5" w:rsidRDefault="003D53DD" w:rsidP="003D53DD">
      <w:pPr>
        <w:pStyle w:val="TOC2"/>
        <w:spacing w:after="120"/>
        <w:rPr>
          <w:rFonts w:eastAsiaTheme="minorEastAsia"/>
          <w:noProof/>
          <w:sz w:val="22"/>
          <w:szCs w:val="22"/>
          <w:lang w:eastAsia="en-GB"/>
        </w:rPr>
      </w:pPr>
      <w:r w:rsidRPr="006344C5">
        <w:rPr>
          <w:rStyle w:val="Hyperlink"/>
          <w:noProof/>
          <w:lang w:val="en-GB"/>
        </w:rPr>
        <w:t>Annex V</w:t>
      </w:r>
      <w:r w:rsidR="002E345F">
        <w:rPr>
          <w:rStyle w:val="Hyperlink"/>
          <w:noProof/>
          <w:lang w:val="en-GB"/>
        </w:rPr>
        <w:t>II</w:t>
      </w:r>
      <w:r w:rsidRPr="006344C5">
        <w:rPr>
          <w:rStyle w:val="Hyperlink"/>
          <w:noProof/>
          <w:lang w:val="en-GB"/>
        </w:rPr>
        <w:t>:</w:t>
      </w:r>
      <w:r w:rsidRPr="006344C5">
        <w:rPr>
          <w:rStyle w:val="Hyperlink"/>
          <w:noProof/>
          <w:lang w:val="en-GB"/>
        </w:rPr>
        <w:tab/>
      </w:r>
      <w:hyperlink w:anchor="_Toc79660331" w:history="1">
        <w:r w:rsidRPr="006344C5">
          <w:rPr>
            <w:rStyle w:val="Hyperlink"/>
            <w:noProof/>
            <w:lang w:val="en-GB"/>
          </w:rPr>
          <w:t>International Metals Study Groups</w:t>
        </w:r>
        <w:r w:rsidRPr="006344C5">
          <w:rPr>
            <w:noProof/>
            <w:webHidden/>
          </w:rPr>
          <w:tab/>
        </w:r>
        <w:r w:rsidRPr="006344C5">
          <w:rPr>
            <w:noProof/>
            <w:webHidden/>
          </w:rPr>
          <w:fldChar w:fldCharType="begin"/>
        </w:r>
        <w:r w:rsidRPr="006344C5">
          <w:rPr>
            <w:noProof/>
            <w:webHidden/>
          </w:rPr>
          <w:instrText xml:space="preserve"> PAGEREF _Toc79660331 \h </w:instrText>
        </w:r>
        <w:r w:rsidRPr="006344C5">
          <w:rPr>
            <w:noProof/>
            <w:webHidden/>
          </w:rPr>
        </w:r>
        <w:r w:rsidRPr="006344C5">
          <w:rPr>
            <w:noProof/>
            <w:webHidden/>
          </w:rPr>
          <w:fldChar w:fldCharType="separate"/>
        </w:r>
        <w:r w:rsidR="00D73C8C">
          <w:rPr>
            <w:noProof/>
            <w:webHidden/>
          </w:rPr>
          <w:t>2</w:t>
        </w:r>
        <w:r w:rsidR="00D73C8C">
          <w:rPr>
            <w:noProof/>
            <w:webHidden/>
          </w:rPr>
          <w:t>4</w:t>
        </w:r>
        <w:r w:rsidRPr="006344C5">
          <w:rPr>
            <w:noProof/>
            <w:webHidden/>
          </w:rPr>
          <w:fldChar w:fldCharType="end"/>
        </w:r>
      </w:hyperlink>
    </w:p>
    <w:p w14:paraId="2A5FCC94" w14:textId="77777777" w:rsidR="003D53DD" w:rsidRPr="006344C5" w:rsidRDefault="003D53DD" w:rsidP="002460E8">
      <w:pPr>
        <w:pStyle w:val="Normalpool"/>
      </w:pPr>
      <w:r w:rsidRPr="006344C5">
        <w:fldChar w:fldCharType="end"/>
      </w:r>
      <w:r w:rsidRPr="006344C5">
        <w:br w:type="page"/>
      </w:r>
    </w:p>
    <w:p w14:paraId="38380E7A" w14:textId="70663D09" w:rsidR="003D53DD" w:rsidRPr="006344C5" w:rsidRDefault="003D53DD" w:rsidP="003D53DD">
      <w:pPr>
        <w:pStyle w:val="ZZAnxheader"/>
      </w:pPr>
      <w:bookmarkStart w:id="1" w:name="_Toc79659667"/>
      <w:bookmarkStart w:id="2" w:name="_Toc79660141"/>
      <w:bookmarkStart w:id="3" w:name="_Toc79660318"/>
      <w:r w:rsidRPr="006344C5">
        <w:t>Annex I</w:t>
      </w:r>
      <w:bookmarkEnd w:id="1"/>
      <w:bookmarkEnd w:id="2"/>
      <w:bookmarkEnd w:id="3"/>
    </w:p>
    <w:p w14:paraId="59902773" w14:textId="77777777" w:rsidR="003D53DD" w:rsidRPr="006344C5" w:rsidRDefault="003D53DD" w:rsidP="003D53DD">
      <w:pPr>
        <w:pStyle w:val="ZZAnxtitle"/>
      </w:pPr>
      <w:bookmarkStart w:id="4" w:name="_Toc79659668"/>
      <w:bookmarkStart w:id="5" w:name="_Toc79660142"/>
      <w:bookmarkStart w:id="6" w:name="_Toc79660319"/>
      <w:r w:rsidRPr="006344C5">
        <w:t>Food and Agriculture Organization (FAO)</w:t>
      </w:r>
      <w:bookmarkEnd w:id="4"/>
      <w:bookmarkEnd w:id="5"/>
      <w:bookmarkEnd w:id="6"/>
    </w:p>
    <w:p w14:paraId="0A464B69" w14:textId="77777777" w:rsidR="003D53DD" w:rsidRPr="006344C5" w:rsidRDefault="003D53DD" w:rsidP="003D53DD">
      <w:pPr>
        <w:pStyle w:val="CH1"/>
        <w:ind w:left="2494"/>
        <w:jc w:val="center"/>
        <w:rPr>
          <w:sz w:val="32"/>
          <w:szCs w:val="32"/>
        </w:rPr>
      </w:pPr>
      <w:bookmarkStart w:id="7" w:name="_Toc79659669"/>
      <w:r w:rsidRPr="006344C5">
        <w:rPr>
          <w:sz w:val="32"/>
          <w:szCs w:val="32"/>
        </w:rPr>
        <w:t>FAO work on Minamata Convention on Mercury</w:t>
      </w:r>
      <w:bookmarkEnd w:id="7"/>
    </w:p>
    <w:p w14:paraId="45C7AC73" w14:textId="77777777" w:rsidR="003D53DD" w:rsidRPr="006344C5" w:rsidRDefault="003D53DD" w:rsidP="003D53DD">
      <w:pPr>
        <w:pStyle w:val="CH1"/>
        <w:spacing w:after="360"/>
        <w:jc w:val="center"/>
        <w:rPr>
          <w:b w:val="0"/>
          <w:bCs/>
        </w:rPr>
      </w:pPr>
      <w:bookmarkStart w:id="8" w:name="_Toc79659670"/>
      <w:r w:rsidRPr="006344C5">
        <w:rPr>
          <w:b w:val="0"/>
          <w:bCs/>
        </w:rPr>
        <w:t>26 July 2021</w:t>
      </w:r>
      <w:bookmarkEnd w:id="8"/>
    </w:p>
    <w:p w14:paraId="182F7F30" w14:textId="77777777" w:rsidR="003D53DD" w:rsidRPr="006344C5" w:rsidRDefault="003D53DD" w:rsidP="003D53DD">
      <w:pPr>
        <w:spacing w:after="120"/>
        <w:ind w:left="1247"/>
        <w:rPr>
          <w:lang w:val="en-GB"/>
        </w:rPr>
      </w:pPr>
      <w:r w:rsidRPr="006344C5">
        <w:rPr>
          <w:lang w:val="en-GB"/>
        </w:rPr>
        <w:t>FAO has paid great attention to the Minamata Convention on Mercury and continuously offered relevant support to member countries, particularly developing countries and countries with economic transition in efforts to decline the use and emission of mercury in agriculture, to enhance their national capacities to manage mercury and comply with national obligations of the Minamata Convention, for the purpose of minimize adverse effects of mercury and mercury-added products in agriculture in the world.</w:t>
      </w:r>
    </w:p>
    <w:p w14:paraId="712F0BE2" w14:textId="77777777" w:rsidR="003D53DD" w:rsidRPr="006344C5" w:rsidRDefault="003D53DD" w:rsidP="003D53DD">
      <w:pPr>
        <w:pStyle w:val="CH2"/>
      </w:pPr>
      <w:r w:rsidRPr="006344C5">
        <w:tab/>
      </w:r>
      <w:r w:rsidRPr="006344C5">
        <w:tab/>
      </w:r>
      <w:bookmarkStart w:id="9" w:name="_Toc79659671"/>
      <w:proofErr w:type="spellStart"/>
      <w:r w:rsidRPr="006344C5">
        <w:t>Minimata</w:t>
      </w:r>
      <w:proofErr w:type="spellEnd"/>
      <w:r w:rsidRPr="006344C5">
        <w:t xml:space="preserve"> Convention</w:t>
      </w:r>
      <w:r w:rsidRPr="006344C5">
        <w:rPr>
          <w:i/>
        </w:rPr>
        <w:t xml:space="preserve"> </w:t>
      </w:r>
      <w:r w:rsidRPr="006344C5">
        <w:t>implementation in</w:t>
      </w:r>
      <w:r w:rsidRPr="006344C5">
        <w:rPr>
          <w:i/>
        </w:rPr>
        <w:t xml:space="preserve"> </w:t>
      </w:r>
      <w:r w:rsidRPr="006344C5">
        <w:t>agrochemical</w:t>
      </w:r>
      <w:r w:rsidRPr="006344C5">
        <w:rPr>
          <w:i/>
        </w:rPr>
        <w:t xml:space="preserve"> </w:t>
      </w:r>
      <w:r w:rsidRPr="006344C5">
        <w:t>management</w:t>
      </w:r>
      <w:bookmarkEnd w:id="9"/>
      <w:r w:rsidRPr="006344C5">
        <w:t xml:space="preserve"> </w:t>
      </w:r>
    </w:p>
    <w:p w14:paraId="34E7C6D4" w14:textId="77777777" w:rsidR="003D53DD" w:rsidRPr="006344C5" w:rsidRDefault="003D53DD" w:rsidP="003D53DD">
      <w:pPr>
        <w:spacing w:after="120"/>
        <w:ind w:left="1247"/>
        <w:rPr>
          <w:lang w:val="en-GB"/>
        </w:rPr>
      </w:pPr>
      <w:r w:rsidRPr="006344C5">
        <w:rPr>
          <w:lang w:val="en-GB"/>
        </w:rPr>
        <w:t xml:space="preserve">FAO firmly supports to substitute the mercury-based pesticides for promoting sustainable food and agriculture. All mercury-added pesticide products have been already banned for agricultural use in reality. Low-risk alternatives such as biopesticides, Integrated Pest Management (IPM) policies &amp; strategies, and other environmental-friendly approaches have been developed and promoted to replace these pesticides. </w:t>
      </w:r>
    </w:p>
    <w:p w14:paraId="3AC371E2" w14:textId="77777777" w:rsidR="003D53DD" w:rsidRPr="006344C5" w:rsidRDefault="003D53DD" w:rsidP="003D53DD">
      <w:pPr>
        <w:spacing w:after="120"/>
        <w:ind w:left="1247"/>
        <w:rPr>
          <w:lang w:val="en-GB"/>
        </w:rPr>
      </w:pPr>
      <w:r w:rsidRPr="006344C5">
        <w:rPr>
          <w:lang w:val="en-GB"/>
        </w:rPr>
        <w:t xml:space="preserve">Meanwhile, the project conducted jointly by FAO and European Environmental Bureau (EEB), supported ACP countries to implement Minamata Convention through specific field project activities focused on the key issues of mercury-added products and mercury use in artisanal and small-scale gold mining (ASGM). The project contributed to the implementation of mercury-added products phase-out provisions of the Minamata Convention, with the support of EEB that developed a series of tools to facilitate the phasing out of mercury-added products. The project also successfully raised awareness about Convention obligations among various stakeholders, including government agencies and officials, NGOs, traders, miners, and other relevant parties. </w:t>
      </w:r>
    </w:p>
    <w:p w14:paraId="76F4ADC9" w14:textId="77777777" w:rsidR="003D53DD" w:rsidRPr="006344C5" w:rsidRDefault="003D53DD" w:rsidP="003D53DD">
      <w:pPr>
        <w:spacing w:after="120"/>
        <w:ind w:left="1247"/>
        <w:rPr>
          <w:lang w:val="en-GB"/>
        </w:rPr>
      </w:pPr>
      <w:r w:rsidRPr="006344C5">
        <w:rPr>
          <w:lang w:val="en-GB"/>
        </w:rPr>
        <w:t>Fertilizers particular phosphate fertilisers and sewerage sludge based organic fertilisers are indeed sources of mercury among other heavy metals. However, the information suggests that the presence and concentration of mercury does not qualify it as a health-based risk. Some studies have shown increasing concentration of mercury in crops associated with soil uptake, but the attribution of Hg source, which can also be geogenic and concentration may not require health risk management.</w:t>
      </w:r>
    </w:p>
    <w:p w14:paraId="23BBEB30" w14:textId="77777777" w:rsidR="003D53DD" w:rsidRPr="006344C5" w:rsidRDefault="003D53DD" w:rsidP="003D53DD">
      <w:pPr>
        <w:spacing w:after="120"/>
        <w:ind w:left="1247"/>
        <w:rPr>
          <w:lang w:val="en-GB"/>
        </w:rPr>
      </w:pPr>
      <w:r w:rsidRPr="006344C5">
        <w:rPr>
          <w:lang w:val="en-GB"/>
        </w:rPr>
        <w:t>FAO will continue to collaborate with all relevant stakeholders to implement the Minamata Convention on Mercury, consolidate achievements made in previous phases and jointly develop more options for effective initiatives against mercury threats to human health, environment and agriculture, with aims to achieving sustainable agriculture towards the entire Agenda 2030 and its Sustainable Development Goals.</w:t>
      </w:r>
    </w:p>
    <w:p w14:paraId="7B3A4AF4" w14:textId="77777777" w:rsidR="003D53DD" w:rsidRPr="006344C5" w:rsidRDefault="003D53DD" w:rsidP="003D53DD">
      <w:pPr>
        <w:pStyle w:val="CH2"/>
      </w:pPr>
      <w:r w:rsidRPr="006344C5">
        <w:tab/>
      </w:r>
      <w:r w:rsidRPr="006344C5">
        <w:tab/>
      </w:r>
      <w:bookmarkStart w:id="10" w:name="_Toc79659672"/>
      <w:r w:rsidRPr="006344C5">
        <w:t>Mercury compounds under the Rotterdam Convention:</w:t>
      </w:r>
      <w:bookmarkEnd w:id="10"/>
    </w:p>
    <w:p w14:paraId="065A6D87" w14:textId="77777777" w:rsidR="003D53DD" w:rsidRPr="006344C5" w:rsidRDefault="003D53DD" w:rsidP="003D53DD">
      <w:pPr>
        <w:spacing w:after="120"/>
        <w:ind w:left="1247"/>
        <w:rPr>
          <w:lang w:val="en-GB"/>
        </w:rPr>
      </w:pPr>
      <w:r w:rsidRPr="006344C5">
        <w:rPr>
          <w:lang w:val="en-GB"/>
        </w:rPr>
        <w:t>The Food and Agriculture Organization (FAO) jointly with the United Nations Environment Programme (UNEP) introduced in 1989 the voluntary Prior Informed Consent (PIC) procedure. The PIC procedure included initially 12 pesticides and industrial chemicals, including mercury compounds</w:t>
      </w:r>
      <w:r w:rsidRPr="006344C5">
        <w:rPr>
          <w:vertAlign w:val="superscript"/>
          <w:lang w:val="en-GB"/>
        </w:rPr>
        <w:footnoteReference w:id="3"/>
      </w:r>
      <w:r w:rsidRPr="006344C5">
        <w:rPr>
          <w:lang w:val="en-GB"/>
        </w:rPr>
        <w:t>, used as pesticides. The Rotterdam Convention on the Prior Informed Consent Procedure for Certain Hazardous Chemicals and Pesticides in International entered into force on 24 February 2004. Mercury was included into Annex III of the legally binding Convention. The basic principle of the Convention is that the export of a banned or severely restricted chemical that is included in Annex III to the Convention can only take place with the prior informed consent (PIC) of the importing Party.</w:t>
      </w:r>
    </w:p>
    <w:p w14:paraId="56288352" w14:textId="77777777" w:rsidR="003D53DD" w:rsidRPr="006344C5" w:rsidRDefault="003D53DD" w:rsidP="003D53DD">
      <w:pPr>
        <w:keepNext/>
        <w:keepLines/>
        <w:spacing w:after="120"/>
        <w:ind w:left="1247"/>
        <w:rPr>
          <w:lang w:val="en-GB"/>
        </w:rPr>
      </w:pPr>
      <w:r w:rsidRPr="006344C5">
        <w:rPr>
          <w:lang w:val="en-GB"/>
        </w:rPr>
        <w:t>The status of Import Responses</w:t>
      </w:r>
      <w:r w:rsidRPr="006344C5">
        <w:rPr>
          <w:vertAlign w:val="superscript"/>
          <w:lang w:val="en-GB"/>
        </w:rPr>
        <w:footnoteReference w:id="4"/>
      </w:r>
      <w:r w:rsidRPr="006344C5">
        <w:rPr>
          <w:lang w:val="en-GB"/>
        </w:rPr>
        <w:t xml:space="preserve">, as published on 12 June 2021 in PIC Circular 53 is as follows: </w:t>
      </w:r>
    </w:p>
    <w:tbl>
      <w:tblPr>
        <w:tblW w:w="8307" w:type="dxa"/>
        <w:jc w:val="right"/>
        <w:shd w:val="clear" w:color="auto" w:fill="FFFFFF"/>
        <w:tblCellMar>
          <w:left w:w="0" w:type="dxa"/>
          <w:right w:w="0" w:type="dxa"/>
        </w:tblCellMar>
        <w:tblLook w:val="04A0" w:firstRow="1" w:lastRow="0" w:firstColumn="1" w:lastColumn="0" w:noHBand="0" w:noVBand="1"/>
      </w:tblPr>
      <w:tblGrid>
        <w:gridCol w:w="1855"/>
        <w:gridCol w:w="6452"/>
      </w:tblGrid>
      <w:tr w:rsidR="003D53DD" w:rsidRPr="006344C5" w14:paraId="64C53DEA" w14:textId="77777777" w:rsidTr="006344C5">
        <w:trPr>
          <w:jc w:val="right"/>
        </w:trPr>
        <w:tc>
          <w:tcPr>
            <w:tcW w:w="8307"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87FB6B" w14:textId="44153D6F" w:rsidR="003D53DD" w:rsidRPr="006344C5" w:rsidRDefault="003D53DD" w:rsidP="002460E8">
            <w:pPr>
              <w:pStyle w:val="Normalpool"/>
            </w:pPr>
            <w:r w:rsidRPr="006344C5">
              <w:t> 153 Parties submitted PIC Import responses</w:t>
            </w:r>
          </w:p>
        </w:tc>
      </w:tr>
      <w:tr w:rsidR="003D53DD" w:rsidRPr="006344C5" w14:paraId="6D0605AD" w14:textId="77777777" w:rsidTr="006344C5">
        <w:trPr>
          <w:jc w:val="right"/>
        </w:trPr>
        <w:tc>
          <w:tcPr>
            <w:tcW w:w="18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E5388F" w14:textId="77777777" w:rsidR="003D53DD" w:rsidRPr="006344C5" w:rsidRDefault="003D53DD" w:rsidP="002460E8">
            <w:pPr>
              <w:pStyle w:val="Normalpool"/>
            </w:pPr>
            <w:r w:rsidRPr="006344C5">
              <w:t>146 Parties</w:t>
            </w:r>
          </w:p>
        </w:tc>
        <w:tc>
          <w:tcPr>
            <w:tcW w:w="6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B7BE22" w14:textId="77777777" w:rsidR="003D53DD" w:rsidRPr="006344C5" w:rsidRDefault="003D53DD" w:rsidP="002460E8">
            <w:pPr>
              <w:pStyle w:val="Normalpool"/>
            </w:pPr>
            <w:r w:rsidRPr="006344C5">
              <w:t>No consent to import</w:t>
            </w:r>
          </w:p>
        </w:tc>
      </w:tr>
      <w:tr w:rsidR="003D53DD" w:rsidRPr="006344C5" w14:paraId="4F4280CC" w14:textId="77777777" w:rsidTr="006344C5">
        <w:trPr>
          <w:jc w:val="right"/>
        </w:trPr>
        <w:tc>
          <w:tcPr>
            <w:tcW w:w="18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14AA32" w14:textId="77777777" w:rsidR="003D53DD" w:rsidRPr="006344C5" w:rsidRDefault="003D53DD" w:rsidP="002460E8">
            <w:pPr>
              <w:pStyle w:val="Normalpool"/>
            </w:pPr>
            <w:r w:rsidRPr="006344C5">
              <w:t>5 Parties</w:t>
            </w:r>
          </w:p>
        </w:tc>
        <w:tc>
          <w:tcPr>
            <w:tcW w:w="6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D20CD2" w14:textId="77777777" w:rsidR="003D53DD" w:rsidRPr="006344C5" w:rsidRDefault="003D53DD" w:rsidP="002460E8">
            <w:pPr>
              <w:pStyle w:val="Normalpool"/>
            </w:pPr>
            <w:r w:rsidRPr="006344C5">
              <w:t>Consent to Import only subject to specified conditions</w:t>
            </w:r>
          </w:p>
        </w:tc>
      </w:tr>
      <w:tr w:rsidR="003D53DD" w:rsidRPr="006344C5" w14:paraId="43D057DE" w14:textId="77777777" w:rsidTr="006344C5">
        <w:trPr>
          <w:jc w:val="right"/>
        </w:trPr>
        <w:tc>
          <w:tcPr>
            <w:tcW w:w="18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53E7E8" w14:textId="77777777" w:rsidR="003D53DD" w:rsidRPr="006344C5" w:rsidRDefault="003D53DD" w:rsidP="002460E8">
            <w:pPr>
              <w:pStyle w:val="Normalpool"/>
            </w:pPr>
            <w:r w:rsidRPr="006344C5">
              <w:t>1 Party</w:t>
            </w:r>
          </w:p>
        </w:tc>
        <w:tc>
          <w:tcPr>
            <w:tcW w:w="6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F478F0" w14:textId="77777777" w:rsidR="003D53DD" w:rsidRPr="006344C5" w:rsidRDefault="003D53DD" w:rsidP="002460E8">
            <w:pPr>
              <w:pStyle w:val="Normalpool"/>
            </w:pPr>
            <w:r w:rsidRPr="006344C5">
              <w:t>Consent to Import</w:t>
            </w:r>
          </w:p>
        </w:tc>
      </w:tr>
      <w:tr w:rsidR="003D53DD" w:rsidRPr="006344C5" w14:paraId="6CCE024D" w14:textId="77777777" w:rsidTr="006344C5">
        <w:trPr>
          <w:jc w:val="right"/>
        </w:trPr>
        <w:tc>
          <w:tcPr>
            <w:tcW w:w="18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C7C0D5" w14:textId="77777777" w:rsidR="003D53DD" w:rsidRPr="006344C5" w:rsidRDefault="003D53DD" w:rsidP="002460E8">
            <w:pPr>
              <w:pStyle w:val="Normalpool"/>
            </w:pPr>
            <w:r w:rsidRPr="006344C5">
              <w:t>1 Party</w:t>
            </w:r>
          </w:p>
        </w:tc>
        <w:tc>
          <w:tcPr>
            <w:tcW w:w="6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3D7568" w14:textId="77777777" w:rsidR="003D53DD" w:rsidRPr="006344C5" w:rsidRDefault="003D53DD" w:rsidP="002460E8">
            <w:pPr>
              <w:pStyle w:val="Normalpool"/>
            </w:pPr>
            <w:r w:rsidRPr="006344C5">
              <w:t>Interim decision without specified response</w:t>
            </w:r>
          </w:p>
        </w:tc>
      </w:tr>
    </w:tbl>
    <w:p w14:paraId="363B36EA" w14:textId="77777777" w:rsidR="003D53DD" w:rsidRPr="006344C5" w:rsidRDefault="003D53DD" w:rsidP="002460E8">
      <w:pPr>
        <w:pStyle w:val="Normalpool"/>
      </w:pPr>
      <w:r w:rsidRPr="006344C5">
        <w:t>*RC has 164 Parties as of today</w:t>
      </w:r>
    </w:p>
    <w:p w14:paraId="18B67B10" w14:textId="77777777" w:rsidR="003D53DD" w:rsidRPr="006344C5" w:rsidRDefault="003D53DD" w:rsidP="002460E8">
      <w:pPr>
        <w:pStyle w:val="Normalpool"/>
      </w:pPr>
      <w:r w:rsidRPr="006344C5">
        <w:t>*EU counts on behalf of 27 MS</w:t>
      </w:r>
    </w:p>
    <w:p w14:paraId="2B9BD64D" w14:textId="77777777" w:rsidR="003D53DD" w:rsidRPr="006344C5" w:rsidRDefault="003D53DD" w:rsidP="002460E8">
      <w:pPr>
        <w:pStyle w:val="Normalpool"/>
      </w:pPr>
      <w:r w:rsidRPr="006344C5">
        <w:t>The list of Import responses on Mercury compounds from the all the submitting Parties is attached. </w:t>
      </w:r>
    </w:p>
    <w:p w14:paraId="14791860" w14:textId="77777777" w:rsidR="003D53DD" w:rsidRPr="006344C5" w:rsidRDefault="003D53DD" w:rsidP="003D53DD">
      <w:pPr>
        <w:pStyle w:val="CH2"/>
      </w:pPr>
      <w:r w:rsidRPr="006344C5">
        <w:tab/>
      </w:r>
      <w:r w:rsidRPr="006344C5">
        <w:tab/>
      </w:r>
      <w:bookmarkStart w:id="11" w:name="_Toc79659673"/>
      <w:r w:rsidRPr="006344C5">
        <w:t>Import Responses</w:t>
      </w:r>
      <w:bookmarkEnd w:id="11"/>
    </w:p>
    <w:p w14:paraId="04A8CA89" w14:textId="77777777" w:rsidR="003D53DD" w:rsidRPr="006344C5" w:rsidRDefault="003D53DD" w:rsidP="002460E8">
      <w:pPr>
        <w:pStyle w:val="Normalpool"/>
      </w:pPr>
      <w:r w:rsidRPr="006344C5">
        <w:t xml:space="preserve">Mercury compounds, including inorganic mercury compounds, alkyl mercury compounds and </w:t>
      </w:r>
      <w:proofErr w:type="spellStart"/>
      <w:r w:rsidRPr="006344C5">
        <w:t>alkyloxyalkyl</w:t>
      </w:r>
      <w:proofErr w:type="spellEnd"/>
      <w:r w:rsidRPr="006344C5">
        <w:t xml:space="preserve"> and aryl mercury compounds (Pesticide)</w:t>
      </w:r>
    </w:p>
    <w:p w14:paraId="5A6E8AF6" w14:textId="77777777" w:rsidR="003D53DD" w:rsidRPr="006344C5" w:rsidRDefault="002E345F" w:rsidP="002460E8">
      <w:pPr>
        <w:pStyle w:val="Normalpool"/>
        <w:rPr>
          <w:b/>
          <w:bCs/>
          <w:u w:val="single"/>
        </w:rPr>
      </w:pPr>
      <w:hyperlink r:id="rId13" w:history="1">
        <w:r w:rsidR="003D53DD" w:rsidRPr="006344C5">
          <w:rPr>
            <w:b/>
            <w:bCs/>
            <w:u w:val="single"/>
          </w:rPr>
          <w:t>View all details</w:t>
        </w:r>
      </w:hyperlink>
    </w:p>
    <w:tbl>
      <w:tblPr>
        <w:tblW w:w="5000" w:type="pct"/>
        <w:jc w:val="right"/>
        <w:tblCellMar>
          <w:top w:w="15" w:type="dxa"/>
          <w:left w:w="15" w:type="dxa"/>
          <w:bottom w:w="15" w:type="dxa"/>
          <w:right w:w="15" w:type="dxa"/>
        </w:tblCellMar>
        <w:tblLook w:val="04A0" w:firstRow="1" w:lastRow="0" w:firstColumn="1" w:lastColumn="0" w:noHBand="0" w:noVBand="1"/>
      </w:tblPr>
      <w:tblGrid>
        <w:gridCol w:w="3047"/>
        <w:gridCol w:w="848"/>
        <w:gridCol w:w="1374"/>
        <w:gridCol w:w="2632"/>
        <w:gridCol w:w="1595"/>
      </w:tblGrid>
      <w:tr w:rsidR="003D53DD" w:rsidRPr="006344C5" w14:paraId="2F98073C" w14:textId="77777777" w:rsidTr="00454218">
        <w:trPr>
          <w:tblHeader/>
          <w:jc w:val="right"/>
        </w:trPr>
        <w:tc>
          <w:tcPr>
            <w:tcW w:w="3119" w:type="dxa"/>
            <w:tcMar>
              <w:top w:w="30" w:type="dxa"/>
              <w:left w:w="75" w:type="dxa"/>
              <w:bottom w:w="30" w:type="dxa"/>
              <w:right w:w="75" w:type="dxa"/>
            </w:tcMar>
            <w:vAlign w:val="bottom"/>
            <w:hideMark/>
          </w:tcPr>
          <w:p w14:paraId="5DD5EB1D" w14:textId="77777777" w:rsidR="003D53DD" w:rsidRPr="006344C5" w:rsidRDefault="003D53DD" w:rsidP="002460E8">
            <w:pPr>
              <w:pStyle w:val="Normalpool"/>
            </w:pPr>
            <w:r w:rsidRPr="006344C5">
              <w:t>Party</w:t>
            </w:r>
          </w:p>
        </w:tc>
        <w:tc>
          <w:tcPr>
            <w:tcW w:w="2126" w:type="dxa"/>
            <w:gridSpan w:val="2"/>
            <w:tcMar>
              <w:top w:w="30" w:type="dxa"/>
              <w:left w:w="75" w:type="dxa"/>
              <w:bottom w:w="30" w:type="dxa"/>
              <w:right w:w="75" w:type="dxa"/>
            </w:tcMar>
            <w:vAlign w:val="bottom"/>
            <w:hideMark/>
          </w:tcPr>
          <w:p w14:paraId="72A99904" w14:textId="77777777" w:rsidR="003D53DD" w:rsidRPr="006344C5" w:rsidRDefault="003D53DD" w:rsidP="002460E8">
            <w:pPr>
              <w:pStyle w:val="Normalpool"/>
            </w:pPr>
            <w:r w:rsidRPr="006344C5">
              <w:t>Party response</w:t>
            </w:r>
          </w:p>
        </w:tc>
        <w:tc>
          <w:tcPr>
            <w:tcW w:w="2693" w:type="dxa"/>
            <w:tcMar>
              <w:top w:w="30" w:type="dxa"/>
              <w:left w:w="75" w:type="dxa"/>
              <w:bottom w:w="30" w:type="dxa"/>
              <w:right w:w="75" w:type="dxa"/>
            </w:tcMar>
            <w:vAlign w:val="bottom"/>
            <w:hideMark/>
          </w:tcPr>
          <w:p w14:paraId="6F60145A" w14:textId="77777777" w:rsidR="003D53DD" w:rsidRPr="006344C5" w:rsidRDefault="003D53DD" w:rsidP="002460E8">
            <w:pPr>
              <w:pStyle w:val="Normalpool"/>
            </w:pPr>
            <w:r w:rsidRPr="006344C5">
              <w:t>Decision</w:t>
            </w:r>
          </w:p>
        </w:tc>
        <w:tc>
          <w:tcPr>
            <w:tcW w:w="1558" w:type="dxa"/>
            <w:tcMar>
              <w:top w:w="30" w:type="dxa"/>
              <w:left w:w="75" w:type="dxa"/>
              <w:bottom w:w="30" w:type="dxa"/>
              <w:right w:w="75" w:type="dxa"/>
            </w:tcMar>
            <w:vAlign w:val="bottom"/>
            <w:hideMark/>
          </w:tcPr>
          <w:p w14:paraId="53F9C218" w14:textId="77777777" w:rsidR="003D53DD" w:rsidRPr="006344C5" w:rsidRDefault="003D53DD" w:rsidP="002460E8">
            <w:pPr>
              <w:pStyle w:val="Normalpool"/>
            </w:pPr>
            <w:r w:rsidRPr="006344C5">
              <w:t>Date published</w:t>
            </w:r>
          </w:p>
        </w:tc>
      </w:tr>
      <w:tr w:rsidR="003D53DD" w:rsidRPr="006344C5" w14:paraId="33687971" w14:textId="77777777" w:rsidTr="00454218">
        <w:trPr>
          <w:jc w:val="right"/>
        </w:trPr>
        <w:tc>
          <w:tcPr>
            <w:tcW w:w="3119" w:type="dxa"/>
            <w:shd w:val="clear" w:color="auto" w:fill="C0C6E2"/>
            <w:tcMar>
              <w:top w:w="30" w:type="dxa"/>
              <w:left w:w="75" w:type="dxa"/>
              <w:bottom w:w="30" w:type="dxa"/>
              <w:right w:w="75" w:type="dxa"/>
            </w:tcMar>
            <w:hideMark/>
          </w:tcPr>
          <w:p w14:paraId="765A4D94" w14:textId="77777777" w:rsidR="003D53DD" w:rsidRPr="006344C5" w:rsidRDefault="002E345F" w:rsidP="002460E8">
            <w:pPr>
              <w:pStyle w:val="Normalpool"/>
              <w:rPr>
                <w:u w:val="single"/>
              </w:rPr>
            </w:pPr>
            <w:hyperlink r:id="rId14" w:history="1">
              <w:r w:rsidR="003D53DD" w:rsidRPr="006344C5">
                <w:rPr>
                  <w:u w:val="single"/>
                </w:rPr>
                <w:t>Albania</w:t>
              </w:r>
            </w:hyperlink>
          </w:p>
        </w:tc>
        <w:tc>
          <w:tcPr>
            <w:tcW w:w="2126" w:type="dxa"/>
            <w:gridSpan w:val="2"/>
            <w:shd w:val="clear" w:color="auto" w:fill="C0C6E2"/>
            <w:tcMar>
              <w:top w:w="30" w:type="dxa"/>
              <w:left w:w="75" w:type="dxa"/>
              <w:bottom w:w="30" w:type="dxa"/>
              <w:right w:w="75" w:type="dxa"/>
            </w:tcMar>
            <w:hideMark/>
          </w:tcPr>
          <w:p w14:paraId="015F1D3B"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38F11AA7"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149857AE" w14:textId="77777777" w:rsidR="003D53DD" w:rsidRPr="006344C5" w:rsidRDefault="003D53DD" w:rsidP="002460E8">
            <w:pPr>
              <w:pStyle w:val="Normalpool"/>
            </w:pPr>
            <w:r w:rsidRPr="006344C5">
              <w:t>12/06/2013</w:t>
            </w:r>
          </w:p>
        </w:tc>
      </w:tr>
      <w:tr w:rsidR="003D53DD" w:rsidRPr="006344C5" w14:paraId="22694F67" w14:textId="77777777" w:rsidTr="00454218">
        <w:trPr>
          <w:jc w:val="right"/>
        </w:trPr>
        <w:tc>
          <w:tcPr>
            <w:tcW w:w="9496" w:type="dxa"/>
            <w:gridSpan w:val="5"/>
            <w:tcMar>
              <w:top w:w="0" w:type="dxa"/>
              <w:left w:w="0" w:type="dxa"/>
              <w:bottom w:w="0" w:type="dxa"/>
              <w:right w:w="0" w:type="dxa"/>
            </w:tcMar>
            <w:hideMark/>
          </w:tcPr>
          <w:p w14:paraId="4A07A59D" w14:textId="77777777" w:rsidR="003D53DD" w:rsidRPr="006344C5" w:rsidRDefault="003D53DD" w:rsidP="002460E8">
            <w:pPr>
              <w:pStyle w:val="Normalpool"/>
            </w:pPr>
          </w:p>
        </w:tc>
      </w:tr>
      <w:tr w:rsidR="003D53DD" w:rsidRPr="006344C5" w14:paraId="420EA178" w14:textId="77777777" w:rsidTr="00454218">
        <w:trPr>
          <w:jc w:val="right"/>
        </w:trPr>
        <w:tc>
          <w:tcPr>
            <w:tcW w:w="3119" w:type="dxa"/>
            <w:shd w:val="clear" w:color="auto" w:fill="DADCEA"/>
            <w:tcMar>
              <w:top w:w="30" w:type="dxa"/>
              <w:left w:w="75" w:type="dxa"/>
              <w:bottom w:w="30" w:type="dxa"/>
              <w:right w:w="75" w:type="dxa"/>
            </w:tcMar>
            <w:hideMark/>
          </w:tcPr>
          <w:p w14:paraId="3D17F451" w14:textId="77777777" w:rsidR="003D53DD" w:rsidRPr="006344C5" w:rsidRDefault="002E345F" w:rsidP="002460E8">
            <w:pPr>
              <w:pStyle w:val="Normalpool"/>
            </w:pPr>
            <w:hyperlink r:id="rId15" w:history="1">
              <w:r w:rsidR="003D53DD" w:rsidRPr="006344C5">
                <w:rPr>
                  <w:u w:val="single"/>
                </w:rPr>
                <w:t>Argentina</w:t>
              </w:r>
            </w:hyperlink>
          </w:p>
        </w:tc>
        <w:tc>
          <w:tcPr>
            <w:tcW w:w="2126" w:type="dxa"/>
            <w:gridSpan w:val="2"/>
            <w:shd w:val="clear" w:color="auto" w:fill="DADCEA"/>
            <w:tcMar>
              <w:top w:w="30" w:type="dxa"/>
              <w:left w:w="75" w:type="dxa"/>
              <w:bottom w:w="30" w:type="dxa"/>
              <w:right w:w="75" w:type="dxa"/>
            </w:tcMar>
            <w:hideMark/>
          </w:tcPr>
          <w:p w14:paraId="5B048F5B" w14:textId="77777777" w:rsidR="003D53DD" w:rsidRPr="006344C5" w:rsidRDefault="003D53DD" w:rsidP="002460E8">
            <w:pPr>
              <w:pStyle w:val="Normalpool"/>
            </w:pPr>
            <w:r w:rsidRPr="006344C5">
              <w:t>Interim decision</w:t>
            </w:r>
          </w:p>
        </w:tc>
        <w:tc>
          <w:tcPr>
            <w:tcW w:w="2693" w:type="dxa"/>
            <w:shd w:val="clear" w:color="auto" w:fill="DADCEA"/>
            <w:tcMar>
              <w:top w:w="30" w:type="dxa"/>
              <w:left w:w="75" w:type="dxa"/>
              <w:bottom w:w="30" w:type="dxa"/>
              <w:right w:w="75" w:type="dxa"/>
            </w:tcMar>
            <w:hideMark/>
          </w:tcPr>
          <w:p w14:paraId="58FC7E48" w14:textId="77777777" w:rsidR="003D53DD" w:rsidRPr="006344C5" w:rsidRDefault="003D53DD" w:rsidP="002460E8">
            <w:pPr>
              <w:pStyle w:val="Normalpool"/>
            </w:pPr>
            <w:r w:rsidRPr="006344C5">
              <w:t>Consent to import only subject to specified conditions</w:t>
            </w:r>
          </w:p>
        </w:tc>
        <w:tc>
          <w:tcPr>
            <w:tcW w:w="1558" w:type="dxa"/>
            <w:shd w:val="clear" w:color="auto" w:fill="DADCEA"/>
            <w:tcMar>
              <w:top w:w="30" w:type="dxa"/>
              <w:left w:w="75" w:type="dxa"/>
              <w:bottom w:w="30" w:type="dxa"/>
              <w:right w:w="75" w:type="dxa"/>
            </w:tcMar>
            <w:hideMark/>
          </w:tcPr>
          <w:p w14:paraId="69858365" w14:textId="77777777" w:rsidR="003D53DD" w:rsidRPr="006344C5" w:rsidRDefault="003D53DD" w:rsidP="002460E8">
            <w:pPr>
              <w:pStyle w:val="Normalpool"/>
            </w:pPr>
            <w:r w:rsidRPr="006344C5">
              <w:t>12/12/2006</w:t>
            </w:r>
          </w:p>
        </w:tc>
      </w:tr>
      <w:tr w:rsidR="003D53DD" w:rsidRPr="006344C5" w14:paraId="4FD2BA51" w14:textId="77777777" w:rsidTr="00454218">
        <w:trPr>
          <w:jc w:val="right"/>
        </w:trPr>
        <w:tc>
          <w:tcPr>
            <w:tcW w:w="9496" w:type="dxa"/>
            <w:gridSpan w:val="5"/>
            <w:tcMar>
              <w:top w:w="0" w:type="dxa"/>
              <w:left w:w="0" w:type="dxa"/>
              <w:bottom w:w="0" w:type="dxa"/>
              <w:right w:w="0" w:type="dxa"/>
            </w:tcMar>
            <w:hideMark/>
          </w:tcPr>
          <w:p w14:paraId="46554206" w14:textId="77777777" w:rsidR="003D53DD" w:rsidRPr="006344C5" w:rsidRDefault="003D53DD" w:rsidP="002460E8">
            <w:pPr>
              <w:pStyle w:val="Normalpool"/>
            </w:pPr>
          </w:p>
        </w:tc>
      </w:tr>
      <w:tr w:rsidR="003D53DD" w:rsidRPr="006344C5" w14:paraId="5A0CE342" w14:textId="77777777" w:rsidTr="00454218">
        <w:trPr>
          <w:jc w:val="right"/>
        </w:trPr>
        <w:tc>
          <w:tcPr>
            <w:tcW w:w="3119" w:type="dxa"/>
            <w:shd w:val="clear" w:color="auto" w:fill="C0C6E2"/>
            <w:tcMar>
              <w:top w:w="30" w:type="dxa"/>
              <w:left w:w="75" w:type="dxa"/>
              <w:bottom w:w="30" w:type="dxa"/>
              <w:right w:w="75" w:type="dxa"/>
            </w:tcMar>
            <w:hideMark/>
          </w:tcPr>
          <w:p w14:paraId="6242A2F8" w14:textId="77777777" w:rsidR="003D53DD" w:rsidRPr="006344C5" w:rsidRDefault="002E345F" w:rsidP="002460E8">
            <w:pPr>
              <w:pStyle w:val="Normalpool"/>
            </w:pPr>
            <w:hyperlink r:id="rId16" w:history="1">
              <w:r w:rsidR="003D53DD" w:rsidRPr="006344C5">
                <w:rPr>
                  <w:u w:val="single"/>
                </w:rPr>
                <w:t>Armenia</w:t>
              </w:r>
            </w:hyperlink>
          </w:p>
        </w:tc>
        <w:tc>
          <w:tcPr>
            <w:tcW w:w="2126" w:type="dxa"/>
            <w:gridSpan w:val="2"/>
            <w:shd w:val="clear" w:color="auto" w:fill="C0C6E2"/>
            <w:tcMar>
              <w:top w:w="30" w:type="dxa"/>
              <w:left w:w="75" w:type="dxa"/>
              <w:bottom w:w="30" w:type="dxa"/>
              <w:right w:w="75" w:type="dxa"/>
            </w:tcMar>
            <w:hideMark/>
          </w:tcPr>
          <w:p w14:paraId="3172F35D"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21EF0683"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9D98D41" w14:textId="77777777" w:rsidR="003D53DD" w:rsidRPr="006344C5" w:rsidRDefault="003D53DD" w:rsidP="002460E8">
            <w:pPr>
              <w:pStyle w:val="Normalpool"/>
            </w:pPr>
            <w:r w:rsidRPr="006344C5">
              <w:t>12/12/2016</w:t>
            </w:r>
          </w:p>
        </w:tc>
      </w:tr>
      <w:tr w:rsidR="003D53DD" w:rsidRPr="006344C5" w14:paraId="695FAE82" w14:textId="77777777" w:rsidTr="00454218">
        <w:trPr>
          <w:jc w:val="right"/>
        </w:trPr>
        <w:tc>
          <w:tcPr>
            <w:tcW w:w="9496" w:type="dxa"/>
            <w:gridSpan w:val="5"/>
            <w:tcMar>
              <w:top w:w="0" w:type="dxa"/>
              <w:left w:w="0" w:type="dxa"/>
              <w:bottom w:w="0" w:type="dxa"/>
              <w:right w:w="0" w:type="dxa"/>
            </w:tcMar>
            <w:hideMark/>
          </w:tcPr>
          <w:p w14:paraId="3B77435A" w14:textId="77777777" w:rsidR="003D53DD" w:rsidRPr="006344C5" w:rsidRDefault="003D53DD" w:rsidP="002460E8">
            <w:pPr>
              <w:pStyle w:val="Normalpool"/>
            </w:pPr>
          </w:p>
        </w:tc>
      </w:tr>
      <w:tr w:rsidR="003D53DD" w:rsidRPr="006344C5" w14:paraId="17B27E7E" w14:textId="77777777" w:rsidTr="00454218">
        <w:trPr>
          <w:jc w:val="right"/>
        </w:trPr>
        <w:tc>
          <w:tcPr>
            <w:tcW w:w="3119" w:type="dxa"/>
            <w:shd w:val="clear" w:color="auto" w:fill="DADCEA"/>
            <w:tcMar>
              <w:top w:w="30" w:type="dxa"/>
              <w:left w:w="75" w:type="dxa"/>
              <w:bottom w:w="30" w:type="dxa"/>
              <w:right w:w="75" w:type="dxa"/>
            </w:tcMar>
            <w:hideMark/>
          </w:tcPr>
          <w:p w14:paraId="16B690C3" w14:textId="77777777" w:rsidR="003D53DD" w:rsidRPr="006344C5" w:rsidRDefault="002E345F" w:rsidP="002460E8">
            <w:pPr>
              <w:pStyle w:val="Normalpool"/>
            </w:pPr>
            <w:hyperlink r:id="rId17" w:history="1">
              <w:r w:rsidR="003D53DD" w:rsidRPr="006344C5">
                <w:rPr>
                  <w:u w:val="single"/>
                </w:rPr>
                <w:t>Australia</w:t>
              </w:r>
            </w:hyperlink>
          </w:p>
        </w:tc>
        <w:tc>
          <w:tcPr>
            <w:tcW w:w="2126" w:type="dxa"/>
            <w:gridSpan w:val="2"/>
            <w:shd w:val="clear" w:color="auto" w:fill="DADCEA"/>
            <w:tcMar>
              <w:top w:w="30" w:type="dxa"/>
              <w:left w:w="75" w:type="dxa"/>
              <w:bottom w:w="30" w:type="dxa"/>
              <w:right w:w="75" w:type="dxa"/>
            </w:tcMar>
            <w:hideMark/>
          </w:tcPr>
          <w:p w14:paraId="74DC5304"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369B9E9" w14:textId="77777777" w:rsidR="003D53DD" w:rsidRPr="006344C5" w:rsidRDefault="003D53DD" w:rsidP="002460E8">
            <w:pPr>
              <w:pStyle w:val="Normalpool"/>
            </w:pPr>
            <w:r w:rsidRPr="006344C5">
              <w:t>Consent to import only subject to specified conditions</w:t>
            </w:r>
          </w:p>
        </w:tc>
        <w:tc>
          <w:tcPr>
            <w:tcW w:w="1558" w:type="dxa"/>
            <w:shd w:val="clear" w:color="auto" w:fill="DADCEA"/>
            <w:tcMar>
              <w:top w:w="30" w:type="dxa"/>
              <w:left w:w="75" w:type="dxa"/>
              <w:bottom w:w="30" w:type="dxa"/>
              <w:right w:w="75" w:type="dxa"/>
            </w:tcMar>
            <w:hideMark/>
          </w:tcPr>
          <w:p w14:paraId="4A0E0A6B" w14:textId="77777777" w:rsidR="003D53DD" w:rsidRPr="006344C5" w:rsidRDefault="003D53DD" w:rsidP="002460E8">
            <w:pPr>
              <w:pStyle w:val="Normalpool"/>
            </w:pPr>
            <w:r w:rsidRPr="006344C5">
              <w:t>12/12/2004</w:t>
            </w:r>
          </w:p>
        </w:tc>
      </w:tr>
      <w:tr w:rsidR="003D53DD" w:rsidRPr="006344C5" w14:paraId="0DEEC8DA" w14:textId="77777777" w:rsidTr="00454218">
        <w:trPr>
          <w:jc w:val="right"/>
        </w:trPr>
        <w:tc>
          <w:tcPr>
            <w:tcW w:w="9496" w:type="dxa"/>
            <w:gridSpan w:val="5"/>
            <w:tcMar>
              <w:top w:w="0" w:type="dxa"/>
              <w:left w:w="0" w:type="dxa"/>
              <w:bottom w:w="0" w:type="dxa"/>
              <w:right w:w="0" w:type="dxa"/>
            </w:tcMar>
            <w:hideMark/>
          </w:tcPr>
          <w:p w14:paraId="35AB7686" w14:textId="77777777" w:rsidR="003D53DD" w:rsidRPr="006344C5" w:rsidRDefault="003D53DD" w:rsidP="002460E8">
            <w:pPr>
              <w:pStyle w:val="Normalpool"/>
            </w:pPr>
          </w:p>
        </w:tc>
      </w:tr>
      <w:tr w:rsidR="003D53DD" w:rsidRPr="006344C5" w14:paraId="0D7429B9" w14:textId="77777777" w:rsidTr="00454218">
        <w:trPr>
          <w:jc w:val="right"/>
        </w:trPr>
        <w:tc>
          <w:tcPr>
            <w:tcW w:w="3119" w:type="dxa"/>
            <w:shd w:val="clear" w:color="auto" w:fill="C0C6E2"/>
            <w:tcMar>
              <w:top w:w="30" w:type="dxa"/>
              <w:left w:w="75" w:type="dxa"/>
              <w:bottom w:w="30" w:type="dxa"/>
              <w:right w:w="75" w:type="dxa"/>
            </w:tcMar>
            <w:hideMark/>
          </w:tcPr>
          <w:p w14:paraId="1C9C0254" w14:textId="77777777" w:rsidR="003D53DD" w:rsidRPr="006344C5" w:rsidRDefault="003D53DD" w:rsidP="002460E8">
            <w:pPr>
              <w:pStyle w:val="Normalpool"/>
            </w:pPr>
            <w:r w:rsidRPr="006344C5">
              <w:t>Bahrain</w:t>
            </w:r>
          </w:p>
        </w:tc>
        <w:tc>
          <w:tcPr>
            <w:tcW w:w="2126" w:type="dxa"/>
            <w:gridSpan w:val="2"/>
            <w:shd w:val="clear" w:color="auto" w:fill="C0C6E2"/>
            <w:tcMar>
              <w:top w:w="30" w:type="dxa"/>
              <w:left w:w="75" w:type="dxa"/>
              <w:bottom w:w="30" w:type="dxa"/>
              <w:right w:w="75" w:type="dxa"/>
            </w:tcMar>
            <w:hideMark/>
          </w:tcPr>
          <w:p w14:paraId="28120DA9"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57A2C843"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1AE99134" w14:textId="77777777" w:rsidR="003D53DD" w:rsidRPr="006344C5" w:rsidRDefault="003D53DD" w:rsidP="002460E8">
            <w:pPr>
              <w:pStyle w:val="Normalpool"/>
            </w:pPr>
            <w:r w:rsidRPr="006344C5">
              <w:t>12/07/1996</w:t>
            </w:r>
          </w:p>
        </w:tc>
      </w:tr>
      <w:tr w:rsidR="003D53DD" w:rsidRPr="006344C5" w14:paraId="40DB6316" w14:textId="77777777" w:rsidTr="00454218">
        <w:trPr>
          <w:jc w:val="right"/>
        </w:trPr>
        <w:tc>
          <w:tcPr>
            <w:tcW w:w="3119" w:type="dxa"/>
            <w:shd w:val="clear" w:color="auto" w:fill="DADCEA"/>
            <w:tcMar>
              <w:top w:w="30" w:type="dxa"/>
              <w:left w:w="75" w:type="dxa"/>
              <w:bottom w:w="30" w:type="dxa"/>
              <w:right w:w="75" w:type="dxa"/>
            </w:tcMar>
            <w:hideMark/>
          </w:tcPr>
          <w:p w14:paraId="3C7149AA" w14:textId="77777777" w:rsidR="003D53DD" w:rsidRPr="006344C5" w:rsidRDefault="002E345F" w:rsidP="002460E8">
            <w:pPr>
              <w:pStyle w:val="Normalpool"/>
            </w:pPr>
            <w:hyperlink r:id="rId18" w:history="1">
              <w:r w:rsidR="003D53DD" w:rsidRPr="006344C5">
                <w:rPr>
                  <w:u w:val="single"/>
                </w:rPr>
                <w:t>Belize</w:t>
              </w:r>
            </w:hyperlink>
          </w:p>
        </w:tc>
        <w:tc>
          <w:tcPr>
            <w:tcW w:w="2126" w:type="dxa"/>
            <w:gridSpan w:val="2"/>
            <w:shd w:val="clear" w:color="auto" w:fill="DADCEA"/>
            <w:tcMar>
              <w:top w:w="30" w:type="dxa"/>
              <w:left w:w="75" w:type="dxa"/>
              <w:bottom w:w="30" w:type="dxa"/>
              <w:right w:w="75" w:type="dxa"/>
            </w:tcMar>
            <w:hideMark/>
          </w:tcPr>
          <w:p w14:paraId="6123E615"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393E9FFA"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328C0653" w14:textId="77777777" w:rsidR="003D53DD" w:rsidRPr="006344C5" w:rsidRDefault="003D53DD" w:rsidP="002460E8">
            <w:pPr>
              <w:pStyle w:val="Normalpool"/>
            </w:pPr>
            <w:r w:rsidRPr="006344C5">
              <w:t>12/12/2005</w:t>
            </w:r>
          </w:p>
        </w:tc>
      </w:tr>
      <w:tr w:rsidR="003D53DD" w:rsidRPr="006344C5" w14:paraId="1780E1D0" w14:textId="77777777" w:rsidTr="00454218">
        <w:trPr>
          <w:jc w:val="right"/>
        </w:trPr>
        <w:tc>
          <w:tcPr>
            <w:tcW w:w="9496" w:type="dxa"/>
            <w:gridSpan w:val="5"/>
            <w:tcMar>
              <w:top w:w="0" w:type="dxa"/>
              <w:left w:w="0" w:type="dxa"/>
              <w:bottom w:w="0" w:type="dxa"/>
              <w:right w:w="0" w:type="dxa"/>
            </w:tcMar>
            <w:hideMark/>
          </w:tcPr>
          <w:p w14:paraId="3B752107" w14:textId="77777777" w:rsidR="003D53DD" w:rsidRPr="006344C5" w:rsidRDefault="003D53DD" w:rsidP="002460E8">
            <w:pPr>
              <w:pStyle w:val="Normalpool"/>
            </w:pPr>
          </w:p>
        </w:tc>
      </w:tr>
      <w:tr w:rsidR="003D53DD" w:rsidRPr="006344C5" w14:paraId="44E5D191" w14:textId="77777777" w:rsidTr="00454218">
        <w:trPr>
          <w:jc w:val="right"/>
        </w:trPr>
        <w:tc>
          <w:tcPr>
            <w:tcW w:w="3119" w:type="dxa"/>
            <w:shd w:val="clear" w:color="auto" w:fill="C0C6E2"/>
            <w:tcMar>
              <w:top w:w="30" w:type="dxa"/>
              <w:left w:w="75" w:type="dxa"/>
              <w:bottom w:w="30" w:type="dxa"/>
              <w:right w:w="75" w:type="dxa"/>
            </w:tcMar>
            <w:hideMark/>
          </w:tcPr>
          <w:p w14:paraId="46639AFD" w14:textId="77777777" w:rsidR="003D53DD" w:rsidRPr="006344C5" w:rsidRDefault="003D53DD" w:rsidP="002460E8">
            <w:pPr>
              <w:pStyle w:val="Normalpool"/>
            </w:pPr>
            <w:r w:rsidRPr="006344C5">
              <w:t>Bolivia (</w:t>
            </w:r>
            <w:proofErr w:type="spellStart"/>
            <w:r w:rsidRPr="006344C5">
              <w:t>Plurinational</w:t>
            </w:r>
            <w:proofErr w:type="spellEnd"/>
            <w:r w:rsidRPr="006344C5">
              <w:t xml:space="preserve"> State of)</w:t>
            </w:r>
          </w:p>
        </w:tc>
        <w:tc>
          <w:tcPr>
            <w:tcW w:w="2126" w:type="dxa"/>
            <w:gridSpan w:val="2"/>
            <w:shd w:val="clear" w:color="auto" w:fill="C0C6E2"/>
            <w:tcMar>
              <w:top w:w="30" w:type="dxa"/>
              <w:left w:w="75" w:type="dxa"/>
              <w:bottom w:w="30" w:type="dxa"/>
              <w:right w:w="75" w:type="dxa"/>
            </w:tcMar>
            <w:hideMark/>
          </w:tcPr>
          <w:p w14:paraId="763DBF1D"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39D9A842"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E18B507" w14:textId="77777777" w:rsidR="003D53DD" w:rsidRPr="006344C5" w:rsidRDefault="003D53DD" w:rsidP="002460E8">
            <w:pPr>
              <w:pStyle w:val="Normalpool"/>
            </w:pPr>
            <w:r w:rsidRPr="006344C5">
              <w:t>12/01/1994</w:t>
            </w:r>
          </w:p>
        </w:tc>
      </w:tr>
      <w:tr w:rsidR="003D53DD" w:rsidRPr="006344C5" w14:paraId="39A6B5CC" w14:textId="77777777" w:rsidTr="00454218">
        <w:trPr>
          <w:jc w:val="right"/>
        </w:trPr>
        <w:tc>
          <w:tcPr>
            <w:tcW w:w="3119" w:type="dxa"/>
            <w:shd w:val="clear" w:color="auto" w:fill="DADCEA"/>
            <w:tcMar>
              <w:top w:w="30" w:type="dxa"/>
              <w:left w:w="75" w:type="dxa"/>
              <w:bottom w:w="30" w:type="dxa"/>
              <w:right w:w="75" w:type="dxa"/>
            </w:tcMar>
            <w:hideMark/>
          </w:tcPr>
          <w:p w14:paraId="3FA5839D" w14:textId="77777777" w:rsidR="003D53DD" w:rsidRPr="006344C5" w:rsidRDefault="002E345F" w:rsidP="002460E8">
            <w:pPr>
              <w:pStyle w:val="Normalpool"/>
            </w:pPr>
            <w:hyperlink r:id="rId19" w:history="1">
              <w:r w:rsidR="003D53DD" w:rsidRPr="006344C5">
                <w:rPr>
                  <w:u w:val="single"/>
                </w:rPr>
                <w:t>Bosnia and Herzegovina</w:t>
              </w:r>
            </w:hyperlink>
          </w:p>
        </w:tc>
        <w:tc>
          <w:tcPr>
            <w:tcW w:w="2126" w:type="dxa"/>
            <w:gridSpan w:val="2"/>
            <w:shd w:val="clear" w:color="auto" w:fill="DADCEA"/>
            <w:tcMar>
              <w:top w:w="30" w:type="dxa"/>
              <w:left w:w="75" w:type="dxa"/>
              <w:bottom w:w="30" w:type="dxa"/>
              <w:right w:w="75" w:type="dxa"/>
            </w:tcMar>
            <w:hideMark/>
          </w:tcPr>
          <w:p w14:paraId="4BB6F301"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4954674"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DBCA8DB" w14:textId="77777777" w:rsidR="003D53DD" w:rsidRPr="006344C5" w:rsidRDefault="003D53DD" w:rsidP="002460E8">
            <w:pPr>
              <w:pStyle w:val="Normalpool"/>
            </w:pPr>
            <w:r w:rsidRPr="006344C5">
              <w:t>12/12/2011</w:t>
            </w:r>
          </w:p>
        </w:tc>
      </w:tr>
      <w:tr w:rsidR="003D53DD" w:rsidRPr="006344C5" w14:paraId="4C10F276" w14:textId="77777777" w:rsidTr="00454218">
        <w:trPr>
          <w:jc w:val="right"/>
        </w:trPr>
        <w:tc>
          <w:tcPr>
            <w:tcW w:w="9496" w:type="dxa"/>
            <w:gridSpan w:val="5"/>
            <w:tcMar>
              <w:top w:w="0" w:type="dxa"/>
              <w:left w:w="0" w:type="dxa"/>
              <w:bottom w:w="0" w:type="dxa"/>
              <w:right w:w="0" w:type="dxa"/>
            </w:tcMar>
            <w:hideMark/>
          </w:tcPr>
          <w:p w14:paraId="4B991D96" w14:textId="77777777" w:rsidR="003D53DD" w:rsidRPr="006344C5" w:rsidRDefault="003D53DD" w:rsidP="002460E8">
            <w:pPr>
              <w:pStyle w:val="Normalpool"/>
            </w:pPr>
          </w:p>
        </w:tc>
      </w:tr>
      <w:tr w:rsidR="003D53DD" w:rsidRPr="006344C5" w14:paraId="70EEFC4F" w14:textId="77777777" w:rsidTr="00454218">
        <w:trPr>
          <w:jc w:val="right"/>
        </w:trPr>
        <w:tc>
          <w:tcPr>
            <w:tcW w:w="3119" w:type="dxa"/>
            <w:shd w:val="clear" w:color="auto" w:fill="C0C6E2"/>
            <w:tcMar>
              <w:top w:w="30" w:type="dxa"/>
              <w:left w:w="75" w:type="dxa"/>
              <w:bottom w:w="30" w:type="dxa"/>
              <w:right w:w="75" w:type="dxa"/>
            </w:tcMar>
            <w:hideMark/>
          </w:tcPr>
          <w:p w14:paraId="41327315" w14:textId="77777777" w:rsidR="003D53DD" w:rsidRPr="006344C5" w:rsidRDefault="002E345F" w:rsidP="002460E8">
            <w:pPr>
              <w:pStyle w:val="Normalpool"/>
            </w:pPr>
            <w:hyperlink r:id="rId20" w:history="1">
              <w:r w:rsidR="003D53DD" w:rsidRPr="006344C5">
                <w:rPr>
                  <w:u w:val="single"/>
                </w:rPr>
                <w:t>Brazil</w:t>
              </w:r>
            </w:hyperlink>
          </w:p>
        </w:tc>
        <w:tc>
          <w:tcPr>
            <w:tcW w:w="2126" w:type="dxa"/>
            <w:gridSpan w:val="2"/>
            <w:shd w:val="clear" w:color="auto" w:fill="C0C6E2"/>
            <w:tcMar>
              <w:top w:w="30" w:type="dxa"/>
              <w:left w:w="75" w:type="dxa"/>
              <w:bottom w:w="30" w:type="dxa"/>
              <w:right w:w="75" w:type="dxa"/>
            </w:tcMar>
            <w:hideMark/>
          </w:tcPr>
          <w:p w14:paraId="4775BAC7"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0A8B4F72"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1D737227" w14:textId="77777777" w:rsidR="003D53DD" w:rsidRPr="006344C5" w:rsidRDefault="003D53DD" w:rsidP="002460E8">
            <w:pPr>
              <w:pStyle w:val="Normalpool"/>
            </w:pPr>
            <w:r w:rsidRPr="006344C5">
              <w:t>12/12/2004</w:t>
            </w:r>
          </w:p>
        </w:tc>
      </w:tr>
      <w:tr w:rsidR="003D53DD" w:rsidRPr="006344C5" w14:paraId="42640CC5" w14:textId="77777777" w:rsidTr="00454218">
        <w:trPr>
          <w:jc w:val="right"/>
        </w:trPr>
        <w:tc>
          <w:tcPr>
            <w:tcW w:w="9496" w:type="dxa"/>
            <w:gridSpan w:val="5"/>
            <w:tcMar>
              <w:top w:w="0" w:type="dxa"/>
              <w:left w:w="0" w:type="dxa"/>
              <w:bottom w:w="0" w:type="dxa"/>
              <w:right w:w="0" w:type="dxa"/>
            </w:tcMar>
            <w:hideMark/>
          </w:tcPr>
          <w:p w14:paraId="1B52611B" w14:textId="77777777" w:rsidR="003D53DD" w:rsidRPr="006344C5" w:rsidRDefault="003D53DD" w:rsidP="002460E8">
            <w:pPr>
              <w:pStyle w:val="Normalpool"/>
            </w:pPr>
          </w:p>
        </w:tc>
      </w:tr>
      <w:tr w:rsidR="003D53DD" w:rsidRPr="006344C5" w14:paraId="7BB1A013" w14:textId="77777777" w:rsidTr="00454218">
        <w:trPr>
          <w:jc w:val="right"/>
        </w:trPr>
        <w:tc>
          <w:tcPr>
            <w:tcW w:w="3119" w:type="dxa"/>
            <w:shd w:val="clear" w:color="auto" w:fill="DADCEA"/>
            <w:tcMar>
              <w:top w:w="30" w:type="dxa"/>
              <w:left w:w="75" w:type="dxa"/>
              <w:bottom w:w="30" w:type="dxa"/>
              <w:right w:w="75" w:type="dxa"/>
            </w:tcMar>
            <w:hideMark/>
          </w:tcPr>
          <w:p w14:paraId="134AB1BE" w14:textId="77777777" w:rsidR="003D53DD" w:rsidRPr="006344C5" w:rsidRDefault="002E345F" w:rsidP="002460E8">
            <w:pPr>
              <w:pStyle w:val="Normalpool"/>
            </w:pPr>
            <w:hyperlink r:id="rId21" w:history="1">
              <w:r w:rsidR="003D53DD" w:rsidRPr="006344C5">
                <w:rPr>
                  <w:u w:val="single"/>
                </w:rPr>
                <w:t>Bulgaria</w:t>
              </w:r>
            </w:hyperlink>
          </w:p>
        </w:tc>
        <w:tc>
          <w:tcPr>
            <w:tcW w:w="2126" w:type="dxa"/>
            <w:gridSpan w:val="2"/>
            <w:shd w:val="clear" w:color="auto" w:fill="DADCEA"/>
            <w:tcMar>
              <w:top w:w="30" w:type="dxa"/>
              <w:left w:w="75" w:type="dxa"/>
              <w:bottom w:w="30" w:type="dxa"/>
              <w:right w:w="75" w:type="dxa"/>
            </w:tcMar>
            <w:hideMark/>
          </w:tcPr>
          <w:p w14:paraId="33918723"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70FA1DA2"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464FBA79" w14:textId="77777777" w:rsidR="003D53DD" w:rsidRPr="006344C5" w:rsidRDefault="003D53DD" w:rsidP="002460E8">
            <w:pPr>
              <w:pStyle w:val="Normalpool"/>
            </w:pPr>
            <w:r w:rsidRPr="006344C5">
              <w:t>12/01/1995</w:t>
            </w:r>
          </w:p>
        </w:tc>
      </w:tr>
      <w:tr w:rsidR="003D53DD" w:rsidRPr="006344C5" w14:paraId="6C3D6B84" w14:textId="77777777" w:rsidTr="00454218">
        <w:trPr>
          <w:jc w:val="right"/>
        </w:trPr>
        <w:tc>
          <w:tcPr>
            <w:tcW w:w="9496" w:type="dxa"/>
            <w:gridSpan w:val="5"/>
            <w:tcMar>
              <w:top w:w="0" w:type="dxa"/>
              <w:left w:w="0" w:type="dxa"/>
              <w:bottom w:w="0" w:type="dxa"/>
              <w:right w:w="0" w:type="dxa"/>
            </w:tcMar>
            <w:hideMark/>
          </w:tcPr>
          <w:p w14:paraId="6856FD39" w14:textId="77777777" w:rsidR="003D53DD" w:rsidRPr="006344C5" w:rsidRDefault="003D53DD" w:rsidP="002460E8">
            <w:pPr>
              <w:pStyle w:val="Normalpool"/>
            </w:pPr>
          </w:p>
        </w:tc>
      </w:tr>
      <w:tr w:rsidR="003D53DD" w:rsidRPr="006344C5" w14:paraId="7E9E7A69" w14:textId="77777777" w:rsidTr="00454218">
        <w:trPr>
          <w:jc w:val="right"/>
        </w:trPr>
        <w:tc>
          <w:tcPr>
            <w:tcW w:w="3119" w:type="dxa"/>
            <w:shd w:val="clear" w:color="auto" w:fill="C0C6E2"/>
            <w:tcMar>
              <w:top w:w="30" w:type="dxa"/>
              <w:left w:w="75" w:type="dxa"/>
              <w:bottom w:w="30" w:type="dxa"/>
              <w:right w:w="75" w:type="dxa"/>
            </w:tcMar>
            <w:hideMark/>
          </w:tcPr>
          <w:p w14:paraId="0B5291CE" w14:textId="77777777" w:rsidR="003D53DD" w:rsidRPr="006344C5" w:rsidRDefault="002E345F" w:rsidP="002460E8">
            <w:pPr>
              <w:pStyle w:val="Normalpool"/>
            </w:pPr>
            <w:hyperlink r:id="rId22" w:history="1">
              <w:r w:rsidR="003D53DD" w:rsidRPr="006344C5">
                <w:rPr>
                  <w:u w:val="single"/>
                </w:rPr>
                <w:t>Burkina Faso</w:t>
              </w:r>
            </w:hyperlink>
          </w:p>
        </w:tc>
        <w:tc>
          <w:tcPr>
            <w:tcW w:w="2126" w:type="dxa"/>
            <w:gridSpan w:val="2"/>
            <w:shd w:val="clear" w:color="auto" w:fill="C0C6E2"/>
            <w:tcMar>
              <w:top w:w="30" w:type="dxa"/>
              <w:left w:w="75" w:type="dxa"/>
              <w:bottom w:w="30" w:type="dxa"/>
              <w:right w:w="75" w:type="dxa"/>
            </w:tcMar>
            <w:hideMark/>
          </w:tcPr>
          <w:p w14:paraId="79B04035"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799C302E"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77F14985" w14:textId="77777777" w:rsidR="003D53DD" w:rsidRPr="006344C5" w:rsidRDefault="003D53DD" w:rsidP="002460E8">
            <w:pPr>
              <w:pStyle w:val="Normalpool"/>
            </w:pPr>
            <w:r w:rsidRPr="006344C5">
              <w:t>12/12/2006</w:t>
            </w:r>
          </w:p>
        </w:tc>
      </w:tr>
      <w:tr w:rsidR="003D53DD" w:rsidRPr="006344C5" w14:paraId="26125F30" w14:textId="77777777" w:rsidTr="00454218">
        <w:trPr>
          <w:jc w:val="right"/>
        </w:trPr>
        <w:tc>
          <w:tcPr>
            <w:tcW w:w="9496" w:type="dxa"/>
            <w:gridSpan w:val="5"/>
            <w:tcMar>
              <w:top w:w="0" w:type="dxa"/>
              <w:left w:w="0" w:type="dxa"/>
              <w:bottom w:w="0" w:type="dxa"/>
              <w:right w:w="0" w:type="dxa"/>
            </w:tcMar>
            <w:hideMark/>
          </w:tcPr>
          <w:p w14:paraId="20CAFB2B" w14:textId="77777777" w:rsidR="003D53DD" w:rsidRPr="006344C5" w:rsidRDefault="003D53DD" w:rsidP="002460E8">
            <w:pPr>
              <w:pStyle w:val="Normalpool"/>
            </w:pPr>
          </w:p>
        </w:tc>
      </w:tr>
      <w:tr w:rsidR="003D53DD" w:rsidRPr="006344C5" w14:paraId="6F32DA4D" w14:textId="77777777" w:rsidTr="00454218">
        <w:trPr>
          <w:jc w:val="right"/>
        </w:trPr>
        <w:tc>
          <w:tcPr>
            <w:tcW w:w="3119" w:type="dxa"/>
            <w:shd w:val="clear" w:color="auto" w:fill="DADCEA"/>
            <w:tcMar>
              <w:top w:w="30" w:type="dxa"/>
              <w:left w:w="75" w:type="dxa"/>
              <w:bottom w:w="30" w:type="dxa"/>
              <w:right w:w="75" w:type="dxa"/>
            </w:tcMar>
            <w:hideMark/>
          </w:tcPr>
          <w:p w14:paraId="29DA819E" w14:textId="77777777" w:rsidR="003D53DD" w:rsidRPr="006344C5" w:rsidRDefault="002E345F" w:rsidP="002460E8">
            <w:pPr>
              <w:pStyle w:val="Normalpool"/>
            </w:pPr>
            <w:hyperlink r:id="rId23" w:history="1">
              <w:r w:rsidR="003D53DD" w:rsidRPr="006344C5">
                <w:rPr>
                  <w:u w:val="single"/>
                </w:rPr>
                <w:t>Burundi</w:t>
              </w:r>
            </w:hyperlink>
          </w:p>
        </w:tc>
        <w:tc>
          <w:tcPr>
            <w:tcW w:w="2126" w:type="dxa"/>
            <w:gridSpan w:val="2"/>
            <w:shd w:val="clear" w:color="auto" w:fill="DADCEA"/>
            <w:tcMar>
              <w:top w:w="30" w:type="dxa"/>
              <w:left w:w="75" w:type="dxa"/>
              <w:bottom w:w="30" w:type="dxa"/>
              <w:right w:w="75" w:type="dxa"/>
            </w:tcMar>
            <w:hideMark/>
          </w:tcPr>
          <w:p w14:paraId="3EAB4152"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AF5C619"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51BD88B8" w14:textId="77777777" w:rsidR="003D53DD" w:rsidRPr="006344C5" w:rsidRDefault="003D53DD" w:rsidP="002460E8">
            <w:pPr>
              <w:pStyle w:val="Normalpool"/>
            </w:pPr>
            <w:r w:rsidRPr="006344C5">
              <w:t>12/12/2003</w:t>
            </w:r>
          </w:p>
        </w:tc>
      </w:tr>
      <w:tr w:rsidR="003D53DD" w:rsidRPr="006344C5" w14:paraId="13F4C327" w14:textId="77777777" w:rsidTr="00454218">
        <w:trPr>
          <w:jc w:val="right"/>
        </w:trPr>
        <w:tc>
          <w:tcPr>
            <w:tcW w:w="9496" w:type="dxa"/>
            <w:gridSpan w:val="5"/>
            <w:tcMar>
              <w:top w:w="0" w:type="dxa"/>
              <w:left w:w="0" w:type="dxa"/>
              <w:bottom w:w="0" w:type="dxa"/>
              <w:right w:w="0" w:type="dxa"/>
            </w:tcMar>
            <w:hideMark/>
          </w:tcPr>
          <w:p w14:paraId="0CEDA58D" w14:textId="77777777" w:rsidR="003D53DD" w:rsidRPr="006344C5" w:rsidRDefault="003D53DD" w:rsidP="002460E8">
            <w:pPr>
              <w:pStyle w:val="Normalpool"/>
            </w:pPr>
          </w:p>
        </w:tc>
      </w:tr>
      <w:tr w:rsidR="003D53DD" w:rsidRPr="006344C5" w14:paraId="4D3B8CE6" w14:textId="77777777" w:rsidTr="00454218">
        <w:trPr>
          <w:jc w:val="right"/>
        </w:trPr>
        <w:tc>
          <w:tcPr>
            <w:tcW w:w="3119" w:type="dxa"/>
            <w:shd w:val="clear" w:color="auto" w:fill="C0C6E2"/>
            <w:tcMar>
              <w:top w:w="30" w:type="dxa"/>
              <w:left w:w="75" w:type="dxa"/>
              <w:bottom w:w="30" w:type="dxa"/>
              <w:right w:w="75" w:type="dxa"/>
            </w:tcMar>
            <w:hideMark/>
          </w:tcPr>
          <w:p w14:paraId="2FEF7A19" w14:textId="77777777" w:rsidR="003D53DD" w:rsidRPr="006344C5" w:rsidRDefault="002E345F" w:rsidP="002460E8">
            <w:pPr>
              <w:pStyle w:val="Normalpool"/>
            </w:pPr>
            <w:hyperlink r:id="rId24" w:history="1">
              <w:r w:rsidR="003D53DD" w:rsidRPr="006344C5">
                <w:rPr>
                  <w:u w:val="single"/>
                </w:rPr>
                <w:t>Cabo Verde</w:t>
              </w:r>
            </w:hyperlink>
          </w:p>
        </w:tc>
        <w:tc>
          <w:tcPr>
            <w:tcW w:w="2126" w:type="dxa"/>
            <w:gridSpan w:val="2"/>
            <w:shd w:val="clear" w:color="auto" w:fill="C0C6E2"/>
            <w:tcMar>
              <w:top w:w="30" w:type="dxa"/>
              <w:left w:w="75" w:type="dxa"/>
              <w:bottom w:w="30" w:type="dxa"/>
              <w:right w:w="75" w:type="dxa"/>
            </w:tcMar>
            <w:hideMark/>
          </w:tcPr>
          <w:p w14:paraId="112BDD23"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5ACF4933"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D38204A" w14:textId="77777777" w:rsidR="003D53DD" w:rsidRPr="006344C5" w:rsidRDefault="003D53DD" w:rsidP="002460E8">
            <w:pPr>
              <w:pStyle w:val="Normalpool"/>
            </w:pPr>
            <w:r w:rsidRPr="006344C5">
              <w:t>12/12/2008</w:t>
            </w:r>
          </w:p>
        </w:tc>
      </w:tr>
      <w:tr w:rsidR="003D53DD" w:rsidRPr="006344C5" w14:paraId="1271AAB5" w14:textId="77777777" w:rsidTr="00454218">
        <w:trPr>
          <w:jc w:val="right"/>
        </w:trPr>
        <w:tc>
          <w:tcPr>
            <w:tcW w:w="9496" w:type="dxa"/>
            <w:gridSpan w:val="5"/>
            <w:tcMar>
              <w:top w:w="0" w:type="dxa"/>
              <w:left w:w="0" w:type="dxa"/>
              <w:bottom w:w="0" w:type="dxa"/>
              <w:right w:w="0" w:type="dxa"/>
            </w:tcMar>
            <w:hideMark/>
          </w:tcPr>
          <w:p w14:paraId="0099417B" w14:textId="77777777" w:rsidR="003D53DD" w:rsidRPr="006344C5" w:rsidRDefault="003D53DD" w:rsidP="002460E8">
            <w:pPr>
              <w:pStyle w:val="Normalpool"/>
            </w:pPr>
          </w:p>
        </w:tc>
      </w:tr>
      <w:tr w:rsidR="003D53DD" w:rsidRPr="006344C5" w14:paraId="551EC7A1" w14:textId="77777777" w:rsidTr="00454218">
        <w:trPr>
          <w:jc w:val="right"/>
        </w:trPr>
        <w:tc>
          <w:tcPr>
            <w:tcW w:w="3119" w:type="dxa"/>
            <w:shd w:val="clear" w:color="auto" w:fill="DADCEA"/>
            <w:tcMar>
              <w:top w:w="30" w:type="dxa"/>
              <w:left w:w="75" w:type="dxa"/>
              <w:bottom w:w="30" w:type="dxa"/>
              <w:right w:w="75" w:type="dxa"/>
            </w:tcMar>
            <w:hideMark/>
          </w:tcPr>
          <w:p w14:paraId="2DAE9CE0" w14:textId="77777777" w:rsidR="003D53DD" w:rsidRPr="006344C5" w:rsidRDefault="002E345F" w:rsidP="002460E8">
            <w:pPr>
              <w:pStyle w:val="Normalpool"/>
            </w:pPr>
            <w:hyperlink r:id="rId25" w:history="1">
              <w:r w:rsidR="003D53DD" w:rsidRPr="006344C5">
                <w:rPr>
                  <w:u w:val="single"/>
                </w:rPr>
                <w:t>Cambodia</w:t>
              </w:r>
            </w:hyperlink>
          </w:p>
        </w:tc>
        <w:tc>
          <w:tcPr>
            <w:tcW w:w="2126" w:type="dxa"/>
            <w:gridSpan w:val="2"/>
            <w:shd w:val="clear" w:color="auto" w:fill="DADCEA"/>
            <w:tcMar>
              <w:top w:w="30" w:type="dxa"/>
              <w:left w:w="75" w:type="dxa"/>
              <w:bottom w:w="30" w:type="dxa"/>
              <w:right w:w="75" w:type="dxa"/>
            </w:tcMar>
            <w:hideMark/>
          </w:tcPr>
          <w:p w14:paraId="1EC5086B"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7E0B433"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526DB0A7" w14:textId="77777777" w:rsidR="003D53DD" w:rsidRPr="006344C5" w:rsidRDefault="003D53DD" w:rsidP="002460E8">
            <w:pPr>
              <w:pStyle w:val="Normalpool"/>
            </w:pPr>
            <w:r w:rsidRPr="006344C5">
              <w:t>12/06/2015</w:t>
            </w:r>
          </w:p>
        </w:tc>
      </w:tr>
      <w:tr w:rsidR="003D53DD" w:rsidRPr="006344C5" w14:paraId="7A5DA8D5" w14:textId="77777777" w:rsidTr="00454218">
        <w:trPr>
          <w:jc w:val="right"/>
        </w:trPr>
        <w:tc>
          <w:tcPr>
            <w:tcW w:w="9496" w:type="dxa"/>
            <w:gridSpan w:val="5"/>
            <w:tcMar>
              <w:top w:w="0" w:type="dxa"/>
              <w:left w:w="0" w:type="dxa"/>
              <w:bottom w:w="0" w:type="dxa"/>
              <w:right w:w="0" w:type="dxa"/>
            </w:tcMar>
            <w:hideMark/>
          </w:tcPr>
          <w:p w14:paraId="18DD3C44" w14:textId="77777777" w:rsidR="003D53DD" w:rsidRPr="006344C5" w:rsidRDefault="003D53DD" w:rsidP="002460E8">
            <w:pPr>
              <w:pStyle w:val="Normalpool"/>
            </w:pPr>
          </w:p>
        </w:tc>
      </w:tr>
      <w:tr w:rsidR="003D53DD" w:rsidRPr="006344C5" w14:paraId="17DEA4A7" w14:textId="77777777" w:rsidTr="00454218">
        <w:trPr>
          <w:jc w:val="right"/>
        </w:trPr>
        <w:tc>
          <w:tcPr>
            <w:tcW w:w="3119" w:type="dxa"/>
            <w:shd w:val="clear" w:color="auto" w:fill="C0C6E2"/>
            <w:tcMar>
              <w:top w:w="30" w:type="dxa"/>
              <w:left w:w="75" w:type="dxa"/>
              <w:bottom w:w="30" w:type="dxa"/>
              <w:right w:w="75" w:type="dxa"/>
            </w:tcMar>
            <w:hideMark/>
          </w:tcPr>
          <w:p w14:paraId="7622F30E" w14:textId="77777777" w:rsidR="003D53DD" w:rsidRPr="006344C5" w:rsidRDefault="002E345F" w:rsidP="002460E8">
            <w:pPr>
              <w:pStyle w:val="Normalpool"/>
              <w:rPr>
                <w:rFonts w:ascii="Arial" w:eastAsia="Times New Roman" w:hAnsi="Arial" w:cs="Arial"/>
                <w:color w:val="4D4D4D"/>
                <w:sz w:val="22"/>
                <w:szCs w:val="22"/>
              </w:rPr>
            </w:pPr>
            <w:hyperlink r:id="rId26" w:history="1">
              <w:r w:rsidR="003D53DD" w:rsidRPr="006344C5">
                <w:rPr>
                  <w:u w:val="single"/>
                </w:rPr>
                <w:t>Cameroon</w:t>
              </w:r>
            </w:hyperlink>
          </w:p>
        </w:tc>
        <w:tc>
          <w:tcPr>
            <w:tcW w:w="2126" w:type="dxa"/>
            <w:gridSpan w:val="2"/>
            <w:shd w:val="clear" w:color="auto" w:fill="C0C6E2"/>
            <w:tcMar>
              <w:top w:w="30" w:type="dxa"/>
              <w:left w:w="75" w:type="dxa"/>
              <w:bottom w:w="30" w:type="dxa"/>
              <w:right w:w="75" w:type="dxa"/>
            </w:tcMar>
            <w:hideMark/>
          </w:tcPr>
          <w:p w14:paraId="35D34DB5"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0658E8B5"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1BE413F7" w14:textId="77777777" w:rsidR="003D53DD" w:rsidRPr="006344C5" w:rsidRDefault="003D53DD" w:rsidP="002460E8">
            <w:pPr>
              <w:pStyle w:val="Normalpool"/>
            </w:pPr>
            <w:r w:rsidRPr="006344C5">
              <w:t>12/06/2016</w:t>
            </w:r>
          </w:p>
        </w:tc>
      </w:tr>
      <w:tr w:rsidR="003D53DD" w:rsidRPr="006344C5" w14:paraId="0C9E7816" w14:textId="77777777" w:rsidTr="00454218">
        <w:trPr>
          <w:jc w:val="right"/>
        </w:trPr>
        <w:tc>
          <w:tcPr>
            <w:tcW w:w="9496" w:type="dxa"/>
            <w:gridSpan w:val="5"/>
            <w:tcMar>
              <w:top w:w="0" w:type="dxa"/>
              <w:left w:w="0" w:type="dxa"/>
              <w:bottom w:w="0" w:type="dxa"/>
              <w:right w:w="0" w:type="dxa"/>
            </w:tcMar>
            <w:hideMark/>
          </w:tcPr>
          <w:p w14:paraId="535F5DCE" w14:textId="77777777" w:rsidR="003D53DD" w:rsidRPr="006344C5" w:rsidRDefault="003D53DD" w:rsidP="002460E8">
            <w:pPr>
              <w:pStyle w:val="Normalpool"/>
            </w:pPr>
          </w:p>
        </w:tc>
      </w:tr>
      <w:tr w:rsidR="003D53DD" w:rsidRPr="006344C5" w14:paraId="50C99A24" w14:textId="77777777" w:rsidTr="00454218">
        <w:trPr>
          <w:jc w:val="right"/>
        </w:trPr>
        <w:tc>
          <w:tcPr>
            <w:tcW w:w="3119" w:type="dxa"/>
            <w:shd w:val="clear" w:color="auto" w:fill="DADCEA"/>
            <w:tcMar>
              <w:top w:w="30" w:type="dxa"/>
              <w:left w:w="75" w:type="dxa"/>
              <w:bottom w:w="30" w:type="dxa"/>
              <w:right w:w="75" w:type="dxa"/>
            </w:tcMar>
            <w:hideMark/>
          </w:tcPr>
          <w:p w14:paraId="3671AC13" w14:textId="77777777" w:rsidR="003D53DD" w:rsidRPr="006344C5" w:rsidRDefault="003D53DD" w:rsidP="002460E8">
            <w:pPr>
              <w:pStyle w:val="Normalpool"/>
            </w:pPr>
            <w:r w:rsidRPr="006344C5">
              <w:t>Canada</w:t>
            </w:r>
          </w:p>
        </w:tc>
        <w:tc>
          <w:tcPr>
            <w:tcW w:w="2126" w:type="dxa"/>
            <w:gridSpan w:val="2"/>
            <w:shd w:val="clear" w:color="auto" w:fill="DADCEA"/>
            <w:tcMar>
              <w:top w:w="30" w:type="dxa"/>
              <w:left w:w="75" w:type="dxa"/>
              <w:bottom w:w="30" w:type="dxa"/>
              <w:right w:w="75" w:type="dxa"/>
            </w:tcMar>
            <w:hideMark/>
          </w:tcPr>
          <w:p w14:paraId="41E324B4"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203D206"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79D18B5" w14:textId="77777777" w:rsidR="003D53DD" w:rsidRPr="006344C5" w:rsidRDefault="003D53DD" w:rsidP="002460E8">
            <w:pPr>
              <w:pStyle w:val="Normalpool"/>
            </w:pPr>
            <w:r w:rsidRPr="006344C5">
              <w:t>12/01/1998</w:t>
            </w:r>
          </w:p>
        </w:tc>
      </w:tr>
      <w:tr w:rsidR="003D53DD" w:rsidRPr="006344C5" w14:paraId="0EC93129" w14:textId="77777777" w:rsidTr="00454218">
        <w:trPr>
          <w:jc w:val="right"/>
        </w:trPr>
        <w:tc>
          <w:tcPr>
            <w:tcW w:w="3119" w:type="dxa"/>
            <w:shd w:val="clear" w:color="auto" w:fill="C0C6E2"/>
            <w:tcMar>
              <w:top w:w="30" w:type="dxa"/>
              <w:left w:w="75" w:type="dxa"/>
              <w:bottom w:w="30" w:type="dxa"/>
              <w:right w:w="75" w:type="dxa"/>
            </w:tcMar>
            <w:hideMark/>
          </w:tcPr>
          <w:p w14:paraId="612B2E5E" w14:textId="77777777" w:rsidR="003D53DD" w:rsidRPr="006344C5" w:rsidRDefault="003D53DD" w:rsidP="002460E8">
            <w:pPr>
              <w:pStyle w:val="Normalpool"/>
            </w:pPr>
            <w:r w:rsidRPr="006344C5">
              <w:t>Chad</w:t>
            </w:r>
          </w:p>
        </w:tc>
        <w:tc>
          <w:tcPr>
            <w:tcW w:w="2126" w:type="dxa"/>
            <w:gridSpan w:val="2"/>
            <w:shd w:val="clear" w:color="auto" w:fill="C0C6E2"/>
            <w:tcMar>
              <w:top w:w="30" w:type="dxa"/>
              <w:left w:w="75" w:type="dxa"/>
              <w:bottom w:w="30" w:type="dxa"/>
              <w:right w:w="75" w:type="dxa"/>
            </w:tcMar>
            <w:hideMark/>
          </w:tcPr>
          <w:p w14:paraId="509EBD70"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74D6641A"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FCB214B" w14:textId="77777777" w:rsidR="003D53DD" w:rsidRPr="006344C5" w:rsidRDefault="003D53DD" w:rsidP="002460E8">
            <w:pPr>
              <w:pStyle w:val="Normalpool"/>
            </w:pPr>
            <w:r w:rsidRPr="006344C5">
              <w:t>12/01/1998</w:t>
            </w:r>
          </w:p>
        </w:tc>
      </w:tr>
      <w:tr w:rsidR="003D53DD" w:rsidRPr="006344C5" w14:paraId="30351D12" w14:textId="77777777" w:rsidTr="00454218">
        <w:trPr>
          <w:jc w:val="right"/>
        </w:trPr>
        <w:tc>
          <w:tcPr>
            <w:tcW w:w="3119" w:type="dxa"/>
            <w:shd w:val="clear" w:color="auto" w:fill="DADCEA"/>
            <w:tcMar>
              <w:top w:w="30" w:type="dxa"/>
              <w:left w:w="75" w:type="dxa"/>
              <w:bottom w:w="30" w:type="dxa"/>
              <w:right w:w="75" w:type="dxa"/>
            </w:tcMar>
            <w:hideMark/>
          </w:tcPr>
          <w:p w14:paraId="576FAF7C" w14:textId="77777777" w:rsidR="003D53DD" w:rsidRPr="006344C5" w:rsidRDefault="002E345F" w:rsidP="002460E8">
            <w:pPr>
              <w:pStyle w:val="Normalpool"/>
            </w:pPr>
            <w:hyperlink r:id="rId27" w:history="1">
              <w:r w:rsidR="003D53DD" w:rsidRPr="006344C5">
                <w:rPr>
                  <w:u w:val="single"/>
                </w:rPr>
                <w:t>Chile</w:t>
              </w:r>
            </w:hyperlink>
          </w:p>
        </w:tc>
        <w:tc>
          <w:tcPr>
            <w:tcW w:w="2126" w:type="dxa"/>
            <w:gridSpan w:val="2"/>
            <w:shd w:val="clear" w:color="auto" w:fill="DADCEA"/>
            <w:tcMar>
              <w:top w:w="30" w:type="dxa"/>
              <w:left w:w="75" w:type="dxa"/>
              <w:bottom w:w="30" w:type="dxa"/>
              <w:right w:w="75" w:type="dxa"/>
            </w:tcMar>
            <w:hideMark/>
          </w:tcPr>
          <w:p w14:paraId="72AC0DB9"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D975EB4"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4318F9D4" w14:textId="77777777" w:rsidR="003D53DD" w:rsidRPr="006344C5" w:rsidRDefault="003D53DD" w:rsidP="002460E8">
            <w:pPr>
              <w:pStyle w:val="Normalpool"/>
            </w:pPr>
            <w:r w:rsidRPr="006344C5">
              <w:t>12/07/1995</w:t>
            </w:r>
          </w:p>
        </w:tc>
      </w:tr>
      <w:tr w:rsidR="003D53DD" w:rsidRPr="006344C5" w14:paraId="7263B35F" w14:textId="77777777" w:rsidTr="00454218">
        <w:trPr>
          <w:jc w:val="right"/>
        </w:trPr>
        <w:tc>
          <w:tcPr>
            <w:tcW w:w="9496" w:type="dxa"/>
            <w:gridSpan w:val="5"/>
            <w:tcMar>
              <w:top w:w="0" w:type="dxa"/>
              <w:left w:w="0" w:type="dxa"/>
              <w:bottom w:w="0" w:type="dxa"/>
              <w:right w:w="0" w:type="dxa"/>
            </w:tcMar>
            <w:hideMark/>
          </w:tcPr>
          <w:p w14:paraId="00A91A54" w14:textId="77777777" w:rsidR="003D53DD" w:rsidRPr="006344C5" w:rsidRDefault="003D53DD" w:rsidP="002460E8">
            <w:pPr>
              <w:pStyle w:val="Normalpool"/>
            </w:pPr>
          </w:p>
        </w:tc>
      </w:tr>
      <w:tr w:rsidR="003D53DD" w:rsidRPr="006344C5" w14:paraId="2DF1521B" w14:textId="77777777" w:rsidTr="00454218">
        <w:trPr>
          <w:jc w:val="right"/>
        </w:trPr>
        <w:tc>
          <w:tcPr>
            <w:tcW w:w="3119" w:type="dxa"/>
            <w:shd w:val="clear" w:color="auto" w:fill="C0C6E2"/>
            <w:tcMar>
              <w:top w:w="30" w:type="dxa"/>
              <w:left w:w="75" w:type="dxa"/>
              <w:bottom w:w="30" w:type="dxa"/>
              <w:right w:w="75" w:type="dxa"/>
            </w:tcMar>
            <w:hideMark/>
          </w:tcPr>
          <w:p w14:paraId="75E53FD1" w14:textId="77777777" w:rsidR="003D53DD" w:rsidRPr="006344C5" w:rsidRDefault="002E345F" w:rsidP="002460E8">
            <w:pPr>
              <w:pStyle w:val="Normalpool"/>
            </w:pPr>
            <w:hyperlink r:id="rId28" w:history="1">
              <w:r w:rsidR="003D53DD" w:rsidRPr="006344C5">
                <w:rPr>
                  <w:u w:val="single"/>
                </w:rPr>
                <w:t>China</w:t>
              </w:r>
            </w:hyperlink>
          </w:p>
        </w:tc>
        <w:tc>
          <w:tcPr>
            <w:tcW w:w="2126" w:type="dxa"/>
            <w:gridSpan w:val="2"/>
            <w:shd w:val="clear" w:color="auto" w:fill="C0C6E2"/>
            <w:tcMar>
              <w:top w:w="30" w:type="dxa"/>
              <w:left w:w="75" w:type="dxa"/>
              <w:bottom w:w="30" w:type="dxa"/>
              <w:right w:w="75" w:type="dxa"/>
            </w:tcMar>
            <w:hideMark/>
          </w:tcPr>
          <w:p w14:paraId="76CE277D"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5DCDDC45"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D8838A1" w14:textId="77777777" w:rsidR="003D53DD" w:rsidRPr="006344C5" w:rsidRDefault="003D53DD" w:rsidP="002460E8">
            <w:pPr>
              <w:pStyle w:val="Normalpool"/>
            </w:pPr>
            <w:r w:rsidRPr="006344C5">
              <w:t>12/07/1993</w:t>
            </w:r>
          </w:p>
        </w:tc>
      </w:tr>
      <w:tr w:rsidR="003D53DD" w:rsidRPr="006344C5" w14:paraId="57EEF727" w14:textId="77777777" w:rsidTr="00454218">
        <w:trPr>
          <w:jc w:val="right"/>
        </w:trPr>
        <w:tc>
          <w:tcPr>
            <w:tcW w:w="9496" w:type="dxa"/>
            <w:gridSpan w:val="5"/>
            <w:tcMar>
              <w:top w:w="0" w:type="dxa"/>
              <w:left w:w="0" w:type="dxa"/>
              <w:bottom w:w="0" w:type="dxa"/>
              <w:right w:w="0" w:type="dxa"/>
            </w:tcMar>
            <w:hideMark/>
          </w:tcPr>
          <w:p w14:paraId="1DE79294" w14:textId="77777777" w:rsidR="003D53DD" w:rsidRPr="006344C5" w:rsidRDefault="003D53DD" w:rsidP="002460E8">
            <w:pPr>
              <w:pStyle w:val="Normalpool"/>
            </w:pPr>
          </w:p>
        </w:tc>
      </w:tr>
      <w:tr w:rsidR="003D53DD" w:rsidRPr="006344C5" w14:paraId="53F7B366" w14:textId="77777777" w:rsidTr="00454218">
        <w:trPr>
          <w:jc w:val="right"/>
        </w:trPr>
        <w:tc>
          <w:tcPr>
            <w:tcW w:w="3119" w:type="dxa"/>
            <w:shd w:val="clear" w:color="auto" w:fill="DADCEA"/>
            <w:tcMar>
              <w:top w:w="30" w:type="dxa"/>
              <w:left w:w="75" w:type="dxa"/>
              <w:bottom w:w="30" w:type="dxa"/>
              <w:right w:w="75" w:type="dxa"/>
            </w:tcMar>
            <w:hideMark/>
          </w:tcPr>
          <w:p w14:paraId="058C86A3" w14:textId="77777777" w:rsidR="003D53DD" w:rsidRPr="006344C5" w:rsidRDefault="002E345F" w:rsidP="002460E8">
            <w:pPr>
              <w:pStyle w:val="Normalpool"/>
            </w:pPr>
            <w:hyperlink r:id="rId29" w:history="1">
              <w:r w:rsidR="003D53DD" w:rsidRPr="006344C5">
                <w:rPr>
                  <w:u w:val="single"/>
                </w:rPr>
                <w:t>Colombia</w:t>
              </w:r>
            </w:hyperlink>
          </w:p>
        </w:tc>
        <w:tc>
          <w:tcPr>
            <w:tcW w:w="2126" w:type="dxa"/>
            <w:gridSpan w:val="2"/>
            <w:shd w:val="clear" w:color="auto" w:fill="DADCEA"/>
            <w:tcMar>
              <w:top w:w="30" w:type="dxa"/>
              <w:left w:w="75" w:type="dxa"/>
              <w:bottom w:w="30" w:type="dxa"/>
              <w:right w:w="75" w:type="dxa"/>
            </w:tcMar>
            <w:hideMark/>
          </w:tcPr>
          <w:p w14:paraId="7B15CB2A"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E20140E"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7FAE120F" w14:textId="77777777" w:rsidR="003D53DD" w:rsidRPr="006344C5" w:rsidRDefault="003D53DD" w:rsidP="002460E8">
            <w:pPr>
              <w:pStyle w:val="Normalpool"/>
            </w:pPr>
            <w:r w:rsidRPr="006344C5">
              <w:t>12/01/1998</w:t>
            </w:r>
          </w:p>
        </w:tc>
      </w:tr>
      <w:tr w:rsidR="003D53DD" w:rsidRPr="006344C5" w14:paraId="7A301235" w14:textId="77777777" w:rsidTr="00454218">
        <w:trPr>
          <w:jc w:val="right"/>
        </w:trPr>
        <w:tc>
          <w:tcPr>
            <w:tcW w:w="9496" w:type="dxa"/>
            <w:gridSpan w:val="5"/>
            <w:tcMar>
              <w:top w:w="0" w:type="dxa"/>
              <w:left w:w="0" w:type="dxa"/>
              <w:bottom w:w="0" w:type="dxa"/>
              <w:right w:w="0" w:type="dxa"/>
            </w:tcMar>
            <w:hideMark/>
          </w:tcPr>
          <w:p w14:paraId="60AA23E6" w14:textId="77777777" w:rsidR="003D53DD" w:rsidRPr="006344C5" w:rsidRDefault="003D53DD" w:rsidP="002460E8">
            <w:pPr>
              <w:pStyle w:val="Normalpool"/>
            </w:pPr>
          </w:p>
        </w:tc>
      </w:tr>
      <w:tr w:rsidR="003D53DD" w:rsidRPr="006344C5" w14:paraId="2B447375" w14:textId="77777777" w:rsidTr="00454218">
        <w:trPr>
          <w:jc w:val="right"/>
        </w:trPr>
        <w:tc>
          <w:tcPr>
            <w:tcW w:w="3119" w:type="dxa"/>
            <w:shd w:val="clear" w:color="auto" w:fill="C0C6E2"/>
            <w:tcMar>
              <w:top w:w="30" w:type="dxa"/>
              <w:left w:w="75" w:type="dxa"/>
              <w:bottom w:w="30" w:type="dxa"/>
              <w:right w:w="75" w:type="dxa"/>
            </w:tcMar>
            <w:hideMark/>
          </w:tcPr>
          <w:p w14:paraId="21376B6C" w14:textId="77777777" w:rsidR="003D53DD" w:rsidRPr="006344C5" w:rsidRDefault="002E345F" w:rsidP="002460E8">
            <w:pPr>
              <w:pStyle w:val="Normalpool"/>
            </w:pPr>
            <w:hyperlink r:id="rId30" w:history="1">
              <w:r w:rsidR="003D53DD" w:rsidRPr="006344C5">
                <w:rPr>
                  <w:u w:val="single"/>
                </w:rPr>
                <w:t>Congo</w:t>
              </w:r>
            </w:hyperlink>
          </w:p>
        </w:tc>
        <w:tc>
          <w:tcPr>
            <w:tcW w:w="2126" w:type="dxa"/>
            <w:gridSpan w:val="2"/>
            <w:shd w:val="clear" w:color="auto" w:fill="C0C6E2"/>
            <w:tcMar>
              <w:top w:w="30" w:type="dxa"/>
              <w:left w:w="75" w:type="dxa"/>
              <w:bottom w:w="30" w:type="dxa"/>
              <w:right w:w="75" w:type="dxa"/>
            </w:tcMar>
            <w:hideMark/>
          </w:tcPr>
          <w:p w14:paraId="6620E4ED"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16FB3802"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EA06B62" w14:textId="77777777" w:rsidR="003D53DD" w:rsidRPr="006344C5" w:rsidRDefault="003D53DD" w:rsidP="002460E8">
            <w:pPr>
              <w:pStyle w:val="Normalpool"/>
            </w:pPr>
            <w:r w:rsidRPr="006344C5">
              <w:t>12/07/1994</w:t>
            </w:r>
          </w:p>
        </w:tc>
      </w:tr>
      <w:tr w:rsidR="003D53DD" w:rsidRPr="006344C5" w14:paraId="4363C886" w14:textId="77777777" w:rsidTr="00454218">
        <w:trPr>
          <w:jc w:val="right"/>
        </w:trPr>
        <w:tc>
          <w:tcPr>
            <w:tcW w:w="9496" w:type="dxa"/>
            <w:gridSpan w:val="5"/>
            <w:tcMar>
              <w:top w:w="0" w:type="dxa"/>
              <w:left w:w="0" w:type="dxa"/>
              <w:bottom w:w="0" w:type="dxa"/>
              <w:right w:w="0" w:type="dxa"/>
            </w:tcMar>
            <w:hideMark/>
          </w:tcPr>
          <w:p w14:paraId="7C0E15B5" w14:textId="77777777" w:rsidR="003D53DD" w:rsidRPr="006344C5" w:rsidRDefault="003D53DD" w:rsidP="002460E8">
            <w:pPr>
              <w:pStyle w:val="Normalpool"/>
            </w:pPr>
          </w:p>
        </w:tc>
      </w:tr>
      <w:tr w:rsidR="003D53DD" w:rsidRPr="006344C5" w14:paraId="6E47E95E" w14:textId="77777777" w:rsidTr="00454218">
        <w:trPr>
          <w:jc w:val="right"/>
        </w:trPr>
        <w:tc>
          <w:tcPr>
            <w:tcW w:w="3119" w:type="dxa"/>
            <w:shd w:val="clear" w:color="auto" w:fill="DADCEA"/>
            <w:tcMar>
              <w:top w:w="30" w:type="dxa"/>
              <w:left w:w="75" w:type="dxa"/>
              <w:bottom w:w="30" w:type="dxa"/>
              <w:right w:w="75" w:type="dxa"/>
            </w:tcMar>
            <w:hideMark/>
          </w:tcPr>
          <w:p w14:paraId="66109B9D" w14:textId="77777777" w:rsidR="003D53DD" w:rsidRPr="006344C5" w:rsidRDefault="003D53DD" w:rsidP="002460E8">
            <w:pPr>
              <w:pStyle w:val="Normalpool"/>
            </w:pPr>
            <w:r w:rsidRPr="006344C5">
              <w:t>Cook Islands</w:t>
            </w:r>
          </w:p>
        </w:tc>
        <w:tc>
          <w:tcPr>
            <w:tcW w:w="2126" w:type="dxa"/>
            <w:gridSpan w:val="2"/>
            <w:shd w:val="clear" w:color="auto" w:fill="DADCEA"/>
            <w:tcMar>
              <w:top w:w="30" w:type="dxa"/>
              <w:left w:w="75" w:type="dxa"/>
              <w:bottom w:w="30" w:type="dxa"/>
              <w:right w:w="75" w:type="dxa"/>
            </w:tcMar>
            <w:hideMark/>
          </w:tcPr>
          <w:p w14:paraId="262EB532"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8EA0CDD"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75FC61FC" w14:textId="77777777" w:rsidR="003D53DD" w:rsidRPr="006344C5" w:rsidRDefault="003D53DD" w:rsidP="002460E8">
            <w:pPr>
              <w:pStyle w:val="Normalpool"/>
            </w:pPr>
            <w:r w:rsidRPr="006344C5">
              <w:t>12/01/1995</w:t>
            </w:r>
          </w:p>
        </w:tc>
      </w:tr>
      <w:tr w:rsidR="003D53DD" w:rsidRPr="006344C5" w14:paraId="66630342" w14:textId="77777777" w:rsidTr="00454218">
        <w:trPr>
          <w:jc w:val="right"/>
        </w:trPr>
        <w:tc>
          <w:tcPr>
            <w:tcW w:w="3119" w:type="dxa"/>
            <w:shd w:val="clear" w:color="auto" w:fill="C0C6E2"/>
            <w:tcMar>
              <w:top w:w="30" w:type="dxa"/>
              <w:left w:w="75" w:type="dxa"/>
              <w:bottom w:w="30" w:type="dxa"/>
              <w:right w:w="75" w:type="dxa"/>
            </w:tcMar>
            <w:hideMark/>
          </w:tcPr>
          <w:p w14:paraId="57D0BFD8" w14:textId="77777777" w:rsidR="003D53DD" w:rsidRPr="006344C5" w:rsidRDefault="002E345F" w:rsidP="002460E8">
            <w:pPr>
              <w:pStyle w:val="Normalpool"/>
            </w:pPr>
            <w:hyperlink r:id="rId31" w:history="1">
              <w:r w:rsidR="003D53DD" w:rsidRPr="006344C5">
                <w:rPr>
                  <w:u w:val="single"/>
                </w:rPr>
                <w:t>Costa Rica</w:t>
              </w:r>
            </w:hyperlink>
          </w:p>
        </w:tc>
        <w:tc>
          <w:tcPr>
            <w:tcW w:w="2126" w:type="dxa"/>
            <w:gridSpan w:val="2"/>
            <w:shd w:val="clear" w:color="auto" w:fill="C0C6E2"/>
            <w:tcMar>
              <w:top w:w="30" w:type="dxa"/>
              <w:left w:w="75" w:type="dxa"/>
              <w:bottom w:w="30" w:type="dxa"/>
              <w:right w:w="75" w:type="dxa"/>
            </w:tcMar>
            <w:hideMark/>
          </w:tcPr>
          <w:p w14:paraId="7E5CB5AE"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45B2C9D9"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76F66A90" w14:textId="77777777" w:rsidR="003D53DD" w:rsidRPr="006344C5" w:rsidRDefault="003D53DD" w:rsidP="002460E8">
            <w:pPr>
              <w:pStyle w:val="Normalpool"/>
            </w:pPr>
            <w:r w:rsidRPr="006344C5">
              <w:t>12/01/1994</w:t>
            </w:r>
          </w:p>
        </w:tc>
      </w:tr>
      <w:tr w:rsidR="003D53DD" w:rsidRPr="006344C5" w14:paraId="0D12205C" w14:textId="77777777" w:rsidTr="00454218">
        <w:trPr>
          <w:jc w:val="right"/>
        </w:trPr>
        <w:tc>
          <w:tcPr>
            <w:tcW w:w="9496" w:type="dxa"/>
            <w:gridSpan w:val="5"/>
            <w:tcMar>
              <w:top w:w="0" w:type="dxa"/>
              <w:left w:w="0" w:type="dxa"/>
              <w:bottom w:w="0" w:type="dxa"/>
              <w:right w:w="0" w:type="dxa"/>
            </w:tcMar>
            <w:hideMark/>
          </w:tcPr>
          <w:p w14:paraId="7F80D902" w14:textId="77777777" w:rsidR="003D53DD" w:rsidRPr="006344C5" w:rsidRDefault="003D53DD" w:rsidP="002460E8">
            <w:pPr>
              <w:pStyle w:val="Normalpool"/>
            </w:pPr>
          </w:p>
        </w:tc>
      </w:tr>
      <w:tr w:rsidR="003D53DD" w:rsidRPr="006344C5" w14:paraId="62B2580B" w14:textId="77777777" w:rsidTr="00454218">
        <w:trPr>
          <w:jc w:val="right"/>
        </w:trPr>
        <w:tc>
          <w:tcPr>
            <w:tcW w:w="3119" w:type="dxa"/>
            <w:shd w:val="clear" w:color="auto" w:fill="DADCEA"/>
            <w:tcMar>
              <w:top w:w="30" w:type="dxa"/>
              <w:left w:w="75" w:type="dxa"/>
              <w:bottom w:w="30" w:type="dxa"/>
              <w:right w:w="75" w:type="dxa"/>
            </w:tcMar>
            <w:hideMark/>
          </w:tcPr>
          <w:p w14:paraId="0B701C01" w14:textId="77777777" w:rsidR="003D53DD" w:rsidRPr="006344C5" w:rsidRDefault="002E345F" w:rsidP="002460E8">
            <w:pPr>
              <w:pStyle w:val="Normalpool"/>
            </w:pPr>
            <w:hyperlink r:id="rId32" w:history="1">
              <w:r w:rsidR="003D53DD" w:rsidRPr="006344C5">
                <w:rPr>
                  <w:u w:val="single"/>
                </w:rPr>
                <w:t>Côte d'Ivoire</w:t>
              </w:r>
            </w:hyperlink>
          </w:p>
        </w:tc>
        <w:tc>
          <w:tcPr>
            <w:tcW w:w="2126" w:type="dxa"/>
            <w:gridSpan w:val="2"/>
            <w:shd w:val="clear" w:color="auto" w:fill="DADCEA"/>
            <w:tcMar>
              <w:top w:w="30" w:type="dxa"/>
              <w:left w:w="75" w:type="dxa"/>
              <w:bottom w:w="30" w:type="dxa"/>
              <w:right w:w="75" w:type="dxa"/>
            </w:tcMar>
            <w:hideMark/>
          </w:tcPr>
          <w:p w14:paraId="66EEF6C7"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787E14C5"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17EFB9A9" w14:textId="77777777" w:rsidR="003D53DD" w:rsidRPr="006344C5" w:rsidRDefault="003D53DD" w:rsidP="002460E8">
            <w:pPr>
              <w:pStyle w:val="Normalpool"/>
            </w:pPr>
            <w:r w:rsidRPr="006344C5">
              <w:t>12/06/2004</w:t>
            </w:r>
          </w:p>
        </w:tc>
      </w:tr>
      <w:tr w:rsidR="003D53DD" w:rsidRPr="006344C5" w14:paraId="67C5B8DA" w14:textId="77777777" w:rsidTr="00454218">
        <w:trPr>
          <w:jc w:val="right"/>
        </w:trPr>
        <w:tc>
          <w:tcPr>
            <w:tcW w:w="9496" w:type="dxa"/>
            <w:gridSpan w:val="5"/>
            <w:tcMar>
              <w:top w:w="0" w:type="dxa"/>
              <w:left w:w="0" w:type="dxa"/>
              <w:bottom w:w="0" w:type="dxa"/>
              <w:right w:w="0" w:type="dxa"/>
            </w:tcMar>
            <w:hideMark/>
          </w:tcPr>
          <w:p w14:paraId="6EE87B0E" w14:textId="77777777" w:rsidR="003D53DD" w:rsidRPr="006344C5" w:rsidRDefault="003D53DD" w:rsidP="002460E8">
            <w:pPr>
              <w:pStyle w:val="Normalpool"/>
            </w:pPr>
          </w:p>
        </w:tc>
      </w:tr>
      <w:tr w:rsidR="003D53DD" w:rsidRPr="006344C5" w14:paraId="5F329A06" w14:textId="77777777" w:rsidTr="00454218">
        <w:trPr>
          <w:jc w:val="right"/>
        </w:trPr>
        <w:tc>
          <w:tcPr>
            <w:tcW w:w="3119" w:type="dxa"/>
            <w:shd w:val="clear" w:color="auto" w:fill="C0C6E2"/>
            <w:tcMar>
              <w:top w:w="30" w:type="dxa"/>
              <w:left w:w="75" w:type="dxa"/>
              <w:bottom w:w="30" w:type="dxa"/>
              <w:right w:w="75" w:type="dxa"/>
            </w:tcMar>
            <w:hideMark/>
          </w:tcPr>
          <w:p w14:paraId="27516B46" w14:textId="77777777" w:rsidR="003D53DD" w:rsidRPr="006344C5" w:rsidRDefault="002E345F" w:rsidP="002460E8">
            <w:pPr>
              <w:pStyle w:val="Normalpool"/>
            </w:pPr>
            <w:hyperlink r:id="rId33" w:history="1">
              <w:r w:rsidR="003D53DD" w:rsidRPr="006344C5">
                <w:rPr>
                  <w:u w:val="single"/>
                </w:rPr>
                <w:t>Croatia</w:t>
              </w:r>
            </w:hyperlink>
          </w:p>
        </w:tc>
        <w:tc>
          <w:tcPr>
            <w:tcW w:w="2126" w:type="dxa"/>
            <w:gridSpan w:val="2"/>
            <w:shd w:val="clear" w:color="auto" w:fill="C0C6E2"/>
            <w:tcMar>
              <w:top w:w="30" w:type="dxa"/>
              <w:left w:w="75" w:type="dxa"/>
              <w:bottom w:w="30" w:type="dxa"/>
              <w:right w:w="75" w:type="dxa"/>
            </w:tcMar>
            <w:hideMark/>
          </w:tcPr>
          <w:p w14:paraId="798D1B5E"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355FD52B"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8819B61" w14:textId="77777777" w:rsidR="003D53DD" w:rsidRPr="006344C5" w:rsidRDefault="003D53DD" w:rsidP="002460E8">
            <w:pPr>
              <w:pStyle w:val="Normalpool"/>
            </w:pPr>
            <w:r w:rsidRPr="006344C5">
              <w:t>12/06/2010</w:t>
            </w:r>
          </w:p>
        </w:tc>
      </w:tr>
      <w:tr w:rsidR="003D53DD" w:rsidRPr="006344C5" w14:paraId="7CBC5BAC" w14:textId="77777777" w:rsidTr="00454218">
        <w:trPr>
          <w:jc w:val="right"/>
        </w:trPr>
        <w:tc>
          <w:tcPr>
            <w:tcW w:w="9496" w:type="dxa"/>
            <w:gridSpan w:val="5"/>
            <w:tcMar>
              <w:top w:w="0" w:type="dxa"/>
              <w:left w:w="0" w:type="dxa"/>
              <w:bottom w:w="0" w:type="dxa"/>
              <w:right w:w="0" w:type="dxa"/>
            </w:tcMar>
            <w:hideMark/>
          </w:tcPr>
          <w:p w14:paraId="334BC474" w14:textId="77777777" w:rsidR="003D53DD" w:rsidRPr="006344C5" w:rsidRDefault="003D53DD" w:rsidP="002460E8">
            <w:pPr>
              <w:pStyle w:val="Normalpool"/>
            </w:pPr>
          </w:p>
        </w:tc>
      </w:tr>
      <w:tr w:rsidR="003D53DD" w:rsidRPr="006344C5" w14:paraId="70B170EE" w14:textId="77777777" w:rsidTr="00454218">
        <w:trPr>
          <w:jc w:val="right"/>
        </w:trPr>
        <w:tc>
          <w:tcPr>
            <w:tcW w:w="3119" w:type="dxa"/>
            <w:shd w:val="clear" w:color="auto" w:fill="DADCEA"/>
            <w:tcMar>
              <w:top w:w="30" w:type="dxa"/>
              <w:left w:w="75" w:type="dxa"/>
              <w:bottom w:w="30" w:type="dxa"/>
              <w:right w:w="75" w:type="dxa"/>
            </w:tcMar>
            <w:hideMark/>
          </w:tcPr>
          <w:p w14:paraId="6115C4E7" w14:textId="77777777" w:rsidR="003D53DD" w:rsidRPr="006344C5" w:rsidRDefault="002E345F" w:rsidP="002460E8">
            <w:pPr>
              <w:pStyle w:val="Normalpool"/>
            </w:pPr>
            <w:hyperlink r:id="rId34" w:history="1">
              <w:r w:rsidR="003D53DD" w:rsidRPr="006344C5">
                <w:rPr>
                  <w:u w:val="single"/>
                </w:rPr>
                <w:t>Cuba</w:t>
              </w:r>
            </w:hyperlink>
          </w:p>
        </w:tc>
        <w:tc>
          <w:tcPr>
            <w:tcW w:w="2126" w:type="dxa"/>
            <w:gridSpan w:val="2"/>
            <w:shd w:val="clear" w:color="auto" w:fill="DADCEA"/>
            <w:tcMar>
              <w:top w:w="30" w:type="dxa"/>
              <w:left w:w="75" w:type="dxa"/>
              <w:bottom w:w="30" w:type="dxa"/>
              <w:right w:w="75" w:type="dxa"/>
            </w:tcMar>
            <w:hideMark/>
          </w:tcPr>
          <w:p w14:paraId="1B2FAFA8"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F727C6D"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361C2482" w14:textId="77777777" w:rsidR="003D53DD" w:rsidRPr="006344C5" w:rsidRDefault="003D53DD" w:rsidP="002460E8">
            <w:pPr>
              <w:pStyle w:val="Normalpool"/>
            </w:pPr>
            <w:r w:rsidRPr="006344C5">
              <w:t>12/12/2008</w:t>
            </w:r>
          </w:p>
        </w:tc>
      </w:tr>
      <w:tr w:rsidR="003D53DD" w:rsidRPr="006344C5" w14:paraId="3F4206D1" w14:textId="77777777" w:rsidTr="00454218">
        <w:trPr>
          <w:jc w:val="right"/>
        </w:trPr>
        <w:tc>
          <w:tcPr>
            <w:tcW w:w="9496" w:type="dxa"/>
            <w:gridSpan w:val="5"/>
            <w:tcMar>
              <w:top w:w="0" w:type="dxa"/>
              <w:left w:w="0" w:type="dxa"/>
              <w:bottom w:w="0" w:type="dxa"/>
              <w:right w:w="0" w:type="dxa"/>
            </w:tcMar>
            <w:hideMark/>
          </w:tcPr>
          <w:p w14:paraId="62465544" w14:textId="77777777" w:rsidR="003D53DD" w:rsidRPr="006344C5" w:rsidRDefault="003D53DD" w:rsidP="002460E8">
            <w:pPr>
              <w:pStyle w:val="Normalpool"/>
            </w:pPr>
          </w:p>
        </w:tc>
      </w:tr>
      <w:tr w:rsidR="003D53DD" w:rsidRPr="006344C5" w14:paraId="2B3E3AA2" w14:textId="77777777" w:rsidTr="00454218">
        <w:trPr>
          <w:jc w:val="right"/>
        </w:trPr>
        <w:tc>
          <w:tcPr>
            <w:tcW w:w="3119" w:type="dxa"/>
            <w:shd w:val="clear" w:color="auto" w:fill="C0C6E2"/>
            <w:tcMar>
              <w:top w:w="30" w:type="dxa"/>
              <w:left w:w="75" w:type="dxa"/>
              <w:bottom w:w="30" w:type="dxa"/>
              <w:right w:w="75" w:type="dxa"/>
            </w:tcMar>
            <w:hideMark/>
          </w:tcPr>
          <w:p w14:paraId="630C5617" w14:textId="77777777" w:rsidR="003D53DD" w:rsidRPr="006344C5" w:rsidRDefault="003D53DD" w:rsidP="002460E8">
            <w:pPr>
              <w:pStyle w:val="Normalpool"/>
            </w:pPr>
            <w:r w:rsidRPr="006344C5">
              <w:t>Cyprus</w:t>
            </w:r>
          </w:p>
        </w:tc>
        <w:tc>
          <w:tcPr>
            <w:tcW w:w="2126" w:type="dxa"/>
            <w:gridSpan w:val="2"/>
            <w:shd w:val="clear" w:color="auto" w:fill="C0C6E2"/>
            <w:tcMar>
              <w:top w:w="30" w:type="dxa"/>
              <w:left w:w="75" w:type="dxa"/>
              <w:bottom w:w="30" w:type="dxa"/>
              <w:right w:w="75" w:type="dxa"/>
            </w:tcMar>
            <w:hideMark/>
          </w:tcPr>
          <w:p w14:paraId="6B4FAC36"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6A8E771F"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767CC27D" w14:textId="77777777" w:rsidR="003D53DD" w:rsidRPr="006344C5" w:rsidRDefault="003D53DD" w:rsidP="002460E8">
            <w:pPr>
              <w:pStyle w:val="Normalpool"/>
            </w:pPr>
            <w:r w:rsidRPr="006344C5">
              <w:t>12/01/1998</w:t>
            </w:r>
          </w:p>
        </w:tc>
      </w:tr>
      <w:tr w:rsidR="003D53DD" w:rsidRPr="006344C5" w14:paraId="630E14D2" w14:textId="77777777" w:rsidTr="00454218">
        <w:trPr>
          <w:jc w:val="right"/>
        </w:trPr>
        <w:tc>
          <w:tcPr>
            <w:tcW w:w="3119" w:type="dxa"/>
            <w:shd w:val="clear" w:color="auto" w:fill="DADCEA"/>
            <w:tcMar>
              <w:top w:w="30" w:type="dxa"/>
              <w:left w:w="75" w:type="dxa"/>
              <w:bottom w:w="30" w:type="dxa"/>
              <w:right w:w="75" w:type="dxa"/>
            </w:tcMar>
            <w:hideMark/>
          </w:tcPr>
          <w:p w14:paraId="0D5C3132" w14:textId="77777777" w:rsidR="003D53DD" w:rsidRPr="006344C5" w:rsidRDefault="002E345F" w:rsidP="002460E8">
            <w:pPr>
              <w:pStyle w:val="Normalpool"/>
            </w:pPr>
            <w:hyperlink r:id="rId35" w:history="1">
              <w:r w:rsidR="003D53DD" w:rsidRPr="006344C5">
                <w:rPr>
                  <w:u w:val="single"/>
                </w:rPr>
                <w:t>Czechia</w:t>
              </w:r>
            </w:hyperlink>
          </w:p>
        </w:tc>
        <w:tc>
          <w:tcPr>
            <w:tcW w:w="2126" w:type="dxa"/>
            <w:gridSpan w:val="2"/>
            <w:shd w:val="clear" w:color="auto" w:fill="DADCEA"/>
            <w:tcMar>
              <w:top w:w="30" w:type="dxa"/>
              <w:left w:w="75" w:type="dxa"/>
              <w:bottom w:w="30" w:type="dxa"/>
              <w:right w:w="75" w:type="dxa"/>
            </w:tcMar>
            <w:hideMark/>
          </w:tcPr>
          <w:p w14:paraId="24D80490"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E33C109"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72813D00" w14:textId="77777777" w:rsidR="003D53DD" w:rsidRPr="006344C5" w:rsidRDefault="003D53DD" w:rsidP="002460E8">
            <w:pPr>
              <w:pStyle w:val="Normalpool"/>
            </w:pPr>
            <w:r w:rsidRPr="006344C5">
              <w:t>12/12/2001</w:t>
            </w:r>
          </w:p>
        </w:tc>
      </w:tr>
      <w:tr w:rsidR="003D53DD" w:rsidRPr="006344C5" w14:paraId="275CA850" w14:textId="77777777" w:rsidTr="00454218">
        <w:trPr>
          <w:jc w:val="right"/>
        </w:trPr>
        <w:tc>
          <w:tcPr>
            <w:tcW w:w="9496" w:type="dxa"/>
            <w:gridSpan w:val="5"/>
            <w:tcMar>
              <w:top w:w="0" w:type="dxa"/>
              <w:left w:w="0" w:type="dxa"/>
              <w:bottom w:w="0" w:type="dxa"/>
              <w:right w:w="0" w:type="dxa"/>
            </w:tcMar>
            <w:hideMark/>
          </w:tcPr>
          <w:p w14:paraId="2E41A4D1" w14:textId="77777777" w:rsidR="003D53DD" w:rsidRPr="006344C5" w:rsidRDefault="003D53DD" w:rsidP="002460E8">
            <w:pPr>
              <w:pStyle w:val="Normalpool"/>
            </w:pPr>
          </w:p>
        </w:tc>
      </w:tr>
      <w:tr w:rsidR="003D53DD" w:rsidRPr="006344C5" w14:paraId="013D9FBF" w14:textId="77777777" w:rsidTr="00454218">
        <w:trPr>
          <w:jc w:val="right"/>
        </w:trPr>
        <w:tc>
          <w:tcPr>
            <w:tcW w:w="3119" w:type="dxa"/>
            <w:shd w:val="clear" w:color="auto" w:fill="C0C6E2"/>
            <w:tcMar>
              <w:top w:w="30" w:type="dxa"/>
              <w:left w:w="75" w:type="dxa"/>
              <w:bottom w:w="30" w:type="dxa"/>
              <w:right w:w="75" w:type="dxa"/>
            </w:tcMar>
            <w:hideMark/>
          </w:tcPr>
          <w:p w14:paraId="28B1DC5B" w14:textId="77777777" w:rsidR="003D53DD" w:rsidRPr="006344C5" w:rsidRDefault="002E345F" w:rsidP="002460E8">
            <w:pPr>
              <w:pStyle w:val="Normalpool"/>
            </w:pPr>
            <w:hyperlink r:id="rId36" w:history="1">
              <w:r w:rsidR="003D53DD" w:rsidRPr="006344C5">
                <w:t>Democratic People's Republic of Korea</w:t>
              </w:r>
            </w:hyperlink>
          </w:p>
        </w:tc>
        <w:tc>
          <w:tcPr>
            <w:tcW w:w="2126" w:type="dxa"/>
            <w:gridSpan w:val="2"/>
            <w:shd w:val="clear" w:color="auto" w:fill="C0C6E2"/>
            <w:tcMar>
              <w:top w:w="30" w:type="dxa"/>
              <w:left w:w="75" w:type="dxa"/>
              <w:bottom w:w="30" w:type="dxa"/>
              <w:right w:w="75" w:type="dxa"/>
            </w:tcMar>
            <w:hideMark/>
          </w:tcPr>
          <w:p w14:paraId="4A5F59FD"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470C0AF6"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40D6738" w14:textId="77777777" w:rsidR="003D53DD" w:rsidRPr="006344C5" w:rsidRDefault="003D53DD" w:rsidP="002460E8">
            <w:pPr>
              <w:pStyle w:val="Normalpool"/>
            </w:pPr>
            <w:r w:rsidRPr="006344C5">
              <w:t>12/12/2004</w:t>
            </w:r>
          </w:p>
        </w:tc>
      </w:tr>
      <w:tr w:rsidR="003D53DD" w:rsidRPr="006344C5" w14:paraId="338EF78E" w14:textId="77777777" w:rsidTr="00454218">
        <w:trPr>
          <w:jc w:val="right"/>
        </w:trPr>
        <w:tc>
          <w:tcPr>
            <w:tcW w:w="9496" w:type="dxa"/>
            <w:gridSpan w:val="5"/>
            <w:tcMar>
              <w:top w:w="0" w:type="dxa"/>
              <w:left w:w="0" w:type="dxa"/>
              <w:bottom w:w="0" w:type="dxa"/>
              <w:right w:w="0" w:type="dxa"/>
            </w:tcMar>
            <w:hideMark/>
          </w:tcPr>
          <w:p w14:paraId="3426120B" w14:textId="77777777" w:rsidR="003D53DD" w:rsidRPr="006344C5" w:rsidRDefault="003D53DD" w:rsidP="002460E8">
            <w:pPr>
              <w:pStyle w:val="Normalpool"/>
            </w:pPr>
          </w:p>
        </w:tc>
      </w:tr>
      <w:tr w:rsidR="003D53DD" w:rsidRPr="006344C5" w14:paraId="216D2628" w14:textId="77777777" w:rsidTr="00454218">
        <w:trPr>
          <w:jc w:val="right"/>
        </w:trPr>
        <w:tc>
          <w:tcPr>
            <w:tcW w:w="3119" w:type="dxa"/>
            <w:shd w:val="clear" w:color="auto" w:fill="DADCEA"/>
            <w:tcMar>
              <w:top w:w="30" w:type="dxa"/>
              <w:left w:w="75" w:type="dxa"/>
              <w:bottom w:w="30" w:type="dxa"/>
              <w:right w:w="75" w:type="dxa"/>
            </w:tcMar>
            <w:hideMark/>
          </w:tcPr>
          <w:p w14:paraId="0EBBD379" w14:textId="77777777" w:rsidR="003D53DD" w:rsidRPr="006344C5" w:rsidRDefault="002E345F" w:rsidP="002460E8">
            <w:pPr>
              <w:pStyle w:val="Normalpool"/>
            </w:pPr>
            <w:hyperlink r:id="rId37" w:history="1">
              <w:r w:rsidR="003D53DD" w:rsidRPr="006344C5">
                <w:rPr>
                  <w:u w:val="single"/>
                </w:rPr>
                <w:t>Democratic Republic of the Congo</w:t>
              </w:r>
            </w:hyperlink>
          </w:p>
        </w:tc>
        <w:tc>
          <w:tcPr>
            <w:tcW w:w="2126" w:type="dxa"/>
            <w:gridSpan w:val="2"/>
            <w:shd w:val="clear" w:color="auto" w:fill="DADCEA"/>
            <w:tcMar>
              <w:top w:w="30" w:type="dxa"/>
              <w:left w:w="75" w:type="dxa"/>
              <w:bottom w:w="30" w:type="dxa"/>
              <w:right w:w="75" w:type="dxa"/>
            </w:tcMar>
            <w:hideMark/>
          </w:tcPr>
          <w:p w14:paraId="56AC92B9"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3585A986"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63C54176" w14:textId="77777777" w:rsidR="003D53DD" w:rsidRPr="006344C5" w:rsidRDefault="003D53DD" w:rsidP="002460E8">
            <w:pPr>
              <w:pStyle w:val="Normalpool"/>
            </w:pPr>
            <w:r w:rsidRPr="006344C5">
              <w:t>12/06/2012</w:t>
            </w:r>
          </w:p>
        </w:tc>
      </w:tr>
      <w:tr w:rsidR="003D53DD" w:rsidRPr="006344C5" w14:paraId="6A0F4454" w14:textId="77777777" w:rsidTr="00454218">
        <w:trPr>
          <w:jc w:val="right"/>
        </w:trPr>
        <w:tc>
          <w:tcPr>
            <w:tcW w:w="9496" w:type="dxa"/>
            <w:gridSpan w:val="5"/>
            <w:tcMar>
              <w:top w:w="0" w:type="dxa"/>
              <w:left w:w="0" w:type="dxa"/>
              <w:bottom w:w="0" w:type="dxa"/>
              <w:right w:w="0" w:type="dxa"/>
            </w:tcMar>
            <w:hideMark/>
          </w:tcPr>
          <w:p w14:paraId="735DA1A6" w14:textId="77777777" w:rsidR="003D53DD" w:rsidRPr="006344C5" w:rsidRDefault="003D53DD" w:rsidP="002460E8">
            <w:pPr>
              <w:pStyle w:val="Normalpool"/>
            </w:pPr>
          </w:p>
        </w:tc>
      </w:tr>
      <w:tr w:rsidR="003D53DD" w:rsidRPr="006344C5" w14:paraId="67060529" w14:textId="77777777" w:rsidTr="00454218">
        <w:trPr>
          <w:jc w:val="right"/>
        </w:trPr>
        <w:tc>
          <w:tcPr>
            <w:tcW w:w="3119" w:type="dxa"/>
            <w:shd w:val="clear" w:color="auto" w:fill="C0C6E2"/>
            <w:tcMar>
              <w:top w:w="30" w:type="dxa"/>
              <w:left w:w="75" w:type="dxa"/>
              <w:bottom w:w="30" w:type="dxa"/>
              <w:right w:w="75" w:type="dxa"/>
            </w:tcMar>
            <w:hideMark/>
          </w:tcPr>
          <w:p w14:paraId="66BD416D" w14:textId="77777777" w:rsidR="003D53DD" w:rsidRPr="006344C5" w:rsidRDefault="002E345F" w:rsidP="002460E8">
            <w:pPr>
              <w:pStyle w:val="Normalpool"/>
            </w:pPr>
            <w:hyperlink r:id="rId38" w:history="1">
              <w:r w:rsidR="003D53DD" w:rsidRPr="006344C5">
                <w:rPr>
                  <w:u w:val="single"/>
                </w:rPr>
                <w:t>Dominica</w:t>
              </w:r>
            </w:hyperlink>
          </w:p>
        </w:tc>
        <w:tc>
          <w:tcPr>
            <w:tcW w:w="2126" w:type="dxa"/>
            <w:gridSpan w:val="2"/>
            <w:shd w:val="clear" w:color="auto" w:fill="C0C6E2"/>
            <w:tcMar>
              <w:top w:w="30" w:type="dxa"/>
              <w:left w:w="75" w:type="dxa"/>
              <w:bottom w:w="30" w:type="dxa"/>
              <w:right w:w="75" w:type="dxa"/>
            </w:tcMar>
            <w:hideMark/>
          </w:tcPr>
          <w:p w14:paraId="0583D68E" w14:textId="77777777" w:rsidR="003D53DD" w:rsidRPr="006344C5" w:rsidRDefault="003D53DD" w:rsidP="002460E8">
            <w:pPr>
              <w:pStyle w:val="Normalpool"/>
            </w:pPr>
            <w:r w:rsidRPr="006344C5">
              <w:t>Interim decision</w:t>
            </w:r>
          </w:p>
        </w:tc>
        <w:tc>
          <w:tcPr>
            <w:tcW w:w="2693" w:type="dxa"/>
            <w:shd w:val="clear" w:color="auto" w:fill="C0C6E2"/>
            <w:tcMar>
              <w:top w:w="30" w:type="dxa"/>
              <w:left w:w="75" w:type="dxa"/>
              <w:bottom w:w="30" w:type="dxa"/>
              <w:right w:w="75" w:type="dxa"/>
            </w:tcMar>
            <w:hideMark/>
          </w:tcPr>
          <w:p w14:paraId="2DCAC4E7" w14:textId="77777777" w:rsidR="003D53DD" w:rsidRPr="006344C5" w:rsidRDefault="003D53DD" w:rsidP="002460E8">
            <w:pPr>
              <w:pStyle w:val="Normalpool"/>
            </w:pPr>
            <w:r w:rsidRPr="006344C5">
              <w:t>Consent to import only subject to specified conditions</w:t>
            </w:r>
          </w:p>
        </w:tc>
        <w:tc>
          <w:tcPr>
            <w:tcW w:w="1558" w:type="dxa"/>
            <w:shd w:val="clear" w:color="auto" w:fill="C0C6E2"/>
            <w:tcMar>
              <w:top w:w="30" w:type="dxa"/>
              <w:left w:w="75" w:type="dxa"/>
              <w:bottom w:w="30" w:type="dxa"/>
              <w:right w:w="75" w:type="dxa"/>
            </w:tcMar>
            <w:hideMark/>
          </w:tcPr>
          <w:p w14:paraId="56F0980D" w14:textId="77777777" w:rsidR="003D53DD" w:rsidRPr="006344C5" w:rsidRDefault="003D53DD" w:rsidP="002460E8">
            <w:pPr>
              <w:pStyle w:val="Normalpool"/>
            </w:pPr>
            <w:r w:rsidRPr="006344C5">
              <w:t>12/01/1996</w:t>
            </w:r>
          </w:p>
        </w:tc>
      </w:tr>
      <w:tr w:rsidR="003D53DD" w:rsidRPr="006344C5" w14:paraId="548FC110" w14:textId="77777777" w:rsidTr="00454218">
        <w:trPr>
          <w:jc w:val="right"/>
        </w:trPr>
        <w:tc>
          <w:tcPr>
            <w:tcW w:w="9496" w:type="dxa"/>
            <w:gridSpan w:val="5"/>
            <w:tcMar>
              <w:top w:w="0" w:type="dxa"/>
              <w:left w:w="0" w:type="dxa"/>
              <w:bottom w:w="0" w:type="dxa"/>
              <w:right w:w="0" w:type="dxa"/>
            </w:tcMar>
            <w:hideMark/>
          </w:tcPr>
          <w:p w14:paraId="6D00D8F3" w14:textId="77777777" w:rsidR="003D53DD" w:rsidRPr="006344C5" w:rsidRDefault="003D53DD" w:rsidP="002460E8">
            <w:pPr>
              <w:pStyle w:val="Normalpool"/>
            </w:pPr>
          </w:p>
        </w:tc>
      </w:tr>
      <w:tr w:rsidR="003D53DD" w:rsidRPr="006344C5" w14:paraId="5FF53BF8" w14:textId="77777777" w:rsidTr="00454218">
        <w:trPr>
          <w:jc w:val="right"/>
        </w:trPr>
        <w:tc>
          <w:tcPr>
            <w:tcW w:w="3119" w:type="dxa"/>
            <w:shd w:val="clear" w:color="auto" w:fill="DADCEA"/>
            <w:tcMar>
              <w:top w:w="30" w:type="dxa"/>
              <w:left w:w="75" w:type="dxa"/>
              <w:bottom w:w="30" w:type="dxa"/>
              <w:right w:w="75" w:type="dxa"/>
            </w:tcMar>
            <w:hideMark/>
          </w:tcPr>
          <w:p w14:paraId="29EE541D" w14:textId="77777777" w:rsidR="003D53DD" w:rsidRPr="006344C5" w:rsidRDefault="002E345F" w:rsidP="002460E8">
            <w:pPr>
              <w:pStyle w:val="Normalpool"/>
              <w:rPr>
                <w:u w:val="single"/>
              </w:rPr>
            </w:pPr>
            <w:hyperlink r:id="rId39" w:history="1">
              <w:r w:rsidR="003D53DD" w:rsidRPr="006344C5">
                <w:rPr>
                  <w:u w:val="single"/>
                </w:rPr>
                <w:t>Dominican Republic</w:t>
              </w:r>
            </w:hyperlink>
          </w:p>
        </w:tc>
        <w:tc>
          <w:tcPr>
            <w:tcW w:w="2126" w:type="dxa"/>
            <w:gridSpan w:val="2"/>
            <w:shd w:val="clear" w:color="auto" w:fill="DADCEA"/>
            <w:tcMar>
              <w:top w:w="30" w:type="dxa"/>
              <w:left w:w="75" w:type="dxa"/>
              <w:bottom w:w="30" w:type="dxa"/>
              <w:right w:w="75" w:type="dxa"/>
            </w:tcMar>
            <w:hideMark/>
          </w:tcPr>
          <w:p w14:paraId="371D9315"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4A06F77"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19E0CBC0" w14:textId="77777777" w:rsidR="003D53DD" w:rsidRPr="006344C5" w:rsidRDefault="003D53DD" w:rsidP="002460E8">
            <w:pPr>
              <w:pStyle w:val="Normalpool"/>
            </w:pPr>
            <w:r w:rsidRPr="006344C5">
              <w:t>12/12/2014</w:t>
            </w:r>
          </w:p>
        </w:tc>
      </w:tr>
      <w:tr w:rsidR="003D53DD" w:rsidRPr="006344C5" w14:paraId="56E732F2" w14:textId="77777777" w:rsidTr="00454218">
        <w:trPr>
          <w:jc w:val="right"/>
        </w:trPr>
        <w:tc>
          <w:tcPr>
            <w:tcW w:w="9496" w:type="dxa"/>
            <w:gridSpan w:val="5"/>
            <w:tcMar>
              <w:top w:w="0" w:type="dxa"/>
              <w:left w:w="0" w:type="dxa"/>
              <w:bottom w:w="0" w:type="dxa"/>
              <w:right w:w="0" w:type="dxa"/>
            </w:tcMar>
            <w:hideMark/>
          </w:tcPr>
          <w:p w14:paraId="5E0A9446" w14:textId="77777777" w:rsidR="003D53DD" w:rsidRPr="006344C5" w:rsidRDefault="003D53DD" w:rsidP="002460E8">
            <w:pPr>
              <w:pStyle w:val="Normalpool"/>
            </w:pPr>
          </w:p>
        </w:tc>
      </w:tr>
      <w:tr w:rsidR="003D53DD" w:rsidRPr="006344C5" w14:paraId="63BDEBAC" w14:textId="77777777" w:rsidTr="00454218">
        <w:trPr>
          <w:jc w:val="right"/>
        </w:trPr>
        <w:tc>
          <w:tcPr>
            <w:tcW w:w="3119" w:type="dxa"/>
            <w:shd w:val="clear" w:color="auto" w:fill="C0C6E2"/>
            <w:tcMar>
              <w:top w:w="30" w:type="dxa"/>
              <w:left w:w="75" w:type="dxa"/>
              <w:bottom w:w="30" w:type="dxa"/>
              <w:right w:w="75" w:type="dxa"/>
            </w:tcMar>
            <w:hideMark/>
          </w:tcPr>
          <w:p w14:paraId="7E9A4EDE" w14:textId="77777777" w:rsidR="003D53DD" w:rsidRPr="006344C5" w:rsidRDefault="002E345F" w:rsidP="002460E8">
            <w:pPr>
              <w:pStyle w:val="Normalpool"/>
            </w:pPr>
            <w:hyperlink r:id="rId40" w:history="1">
              <w:r w:rsidR="003D53DD" w:rsidRPr="006344C5">
                <w:rPr>
                  <w:u w:val="single"/>
                </w:rPr>
                <w:t>Ecuador</w:t>
              </w:r>
            </w:hyperlink>
          </w:p>
        </w:tc>
        <w:tc>
          <w:tcPr>
            <w:tcW w:w="2126" w:type="dxa"/>
            <w:gridSpan w:val="2"/>
            <w:shd w:val="clear" w:color="auto" w:fill="C0C6E2"/>
            <w:tcMar>
              <w:top w:w="30" w:type="dxa"/>
              <w:left w:w="75" w:type="dxa"/>
              <w:bottom w:w="30" w:type="dxa"/>
              <w:right w:w="75" w:type="dxa"/>
            </w:tcMar>
            <w:hideMark/>
          </w:tcPr>
          <w:p w14:paraId="00D09C81"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5E10AC18"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40A70D81" w14:textId="77777777" w:rsidR="003D53DD" w:rsidRPr="006344C5" w:rsidRDefault="003D53DD" w:rsidP="002460E8">
            <w:pPr>
              <w:pStyle w:val="Normalpool"/>
            </w:pPr>
            <w:r w:rsidRPr="006344C5">
              <w:t>12/06/2001</w:t>
            </w:r>
          </w:p>
        </w:tc>
      </w:tr>
      <w:tr w:rsidR="003D53DD" w:rsidRPr="006344C5" w14:paraId="11DF4969" w14:textId="77777777" w:rsidTr="00454218">
        <w:trPr>
          <w:jc w:val="right"/>
        </w:trPr>
        <w:tc>
          <w:tcPr>
            <w:tcW w:w="9496" w:type="dxa"/>
            <w:gridSpan w:val="5"/>
            <w:tcMar>
              <w:top w:w="0" w:type="dxa"/>
              <w:left w:w="0" w:type="dxa"/>
              <w:bottom w:w="0" w:type="dxa"/>
              <w:right w:w="0" w:type="dxa"/>
            </w:tcMar>
            <w:hideMark/>
          </w:tcPr>
          <w:p w14:paraId="08070F36" w14:textId="77777777" w:rsidR="003D53DD" w:rsidRPr="006344C5" w:rsidRDefault="003D53DD" w:rsidP="002460E8">
            <w:pPr>
              <w:pStyle w:val="Normalpool"/>
            </w:pPr>
          </w:p>
        </w:tc>
      </w:tr>
      <w:tr w:rsidR="003D53DD" w:rsidRPr="006344C5" w14:paraId="5B438818" w14:textId="77777777" w:rsidTr="00454218">
        <w:trPr>
          <w:jc w:val="right"/>
        </w:trPr>
        <w:tc>
          <w:tcPr>
            <w:tcW w:w="3119" w:type="dxa"/>
            <w:shd w:val="clear" w:color="auto" w:fill="DADCEA"/>
            <w:tcMar>
              <w:top w:w="30" w:type="dxa"/>
              <w:left w:w="75" w:type="dxa"/>
              <w:bottom w:w="30" w:type="dxa"/>
              <w:right w:w="75" w:type="dxa"/>
            </w:tcMar>
            <w:hideMark/>
          </w:tcPr>
          <w:p w14:paraId="3E0FFCDD" w14:textId="77777777" w:rsidR="003D53DD" w:rsidRPr="006344C5" w:rsidRDefault="003D53DD" w:rsidP="002460E8">
            <w:pPr>
              <w:pStyle w:val="Normalpool"/>
            </w:pPr>
            <w:r w:rsidRPr="006344C5">
              <w:t>El Salvador</w:t>
            </w:r>
          </w:p>
        </w:tc>
        <w:tc>
          <w:tcPr>
            <w:tcW w:w="2126" w:type="dxa"/>
            <w:gridSpan w:val="2"/>
            <w:shd w:val="clear" w:color="auto" w:fill="DADCEA"/>
            <w:tcMar>
              <w:top w:w="30" w:type="dxa"/>
              <w:left w:w="75" w:type="dxa"/>
              <w:bottom w:w="30" w:type="dxa"/>
              <w:right w:w="75" w:type="dxa"/>
            </w:tcMar>
            <w:hideMark/>
          </w:tcPr>
          <w:p w14:paraId="06647B36"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57D780AF"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0170B104" w14:textId="77777777" w:rsidR="003D53DD" w:rsidRPr="006344C5" w:rsidRDefault="003D53DD" w:rsidP="002460E8">
            <w:pPr>
              <w:pStyle w:val="Normalpool"/>
            </w:pPr>
            <w:r w:rsidRPr="006344C5">
              <w:t>12/01/1994</w:t>
            </w:r>
          </w:p>
        </w:tc>
      </w:tr>
      <w:tr w:rsidR="003D53DD" w:rsidRPr="006344C5" w14:paraId="3749F9A2" w14:textId="77777777" w:rsidTr="00454218">
        <w:trPr>
          <w:jc w:val="right"/>
        </w:trPr>
        <w:tc>
          <w:tcPr>
            <w:tcW w:w="3119" w:type="dxa"/>
            <w:shd w:val="clear" w:color="auto" w:fill="C0C6E2"/>
            <w:tcMar>
              <w:top w:w="30" w:type="dxa"/>
              <w:left w:w="75" w:type="dxa"/>
              <w:bottom w:w="30" w:type="dxa"/>
              <w:right w:w="75" w:type="dxa"/>
            </w:tcMar>
            <w:hideMark/>
          </w:tcPr>
          <w:p w14:paraId="48C8EFEA" w14:textId="77777777" w:rsidR="003D53DD" w:rsidRPr="006344C5" w:rsidRDefault="003D53DD" w:rsidP="002460E8">
            <w:pPr>
              <w:pStyle w:val="Normalpool"/>
            </w:pPr>
            <w:r w:rsidRPr="006344C5">
              <w:t>Equatorial Guinea</w:t>
            </w:r>
          </w:p>
        </w:tc>
        <w:tc>
          <w:tcPr>
            <w:tcW w:w="2126" w:type="dxa"/>
            <w:gridSpan w:val="2"/>
            <w:shd w:val="clear" w:color="auto" w:fill="C0C6E2"/>
            <w:tcMar>
              <w:top w:w="30" w:type="dxa"/>
              <w:left w:w="75" w:type="dxa"/>
              <w:bottom w:w="30" w:type="dxa"/>
              <w:right w:w="75" w:type="dxa"/>
            </w:tcMar>
            <w:hideMark/>
          </w:tcPr>
          <w:p w14:paraId="5FA8B83A" w14:textId="77777777" w:rsidR="003D53DD" w:rsidRPr="006344C5" w:rsidRDefault="003D53DD" w:rsidP="002460E8">
            <w:pPr>
              <w:pStyle w:val="Normalpool"/>
            </w:pPr>
            <w:r w:rsidRPr="006344C5">
              <w:t>Interim decision</w:t>
            </w:r>
          </w:p>
        </w:tc>
        <w:tc>
          <w:tcPr>
            <w:tcW w:w="2693" w:type="dxa"/>
            <w:shd w:val="clear" w:color="auto" w:fill="C0C6E2"/>
            <w:tcMar>
              <w:top w:w="30" w:type="dxa"/>
              <w:left w:w="75" w:type="dxa"/>
              <w:bottom w:w="30" w:type="dxa"/>
              <w:right w:w="75" w:type="dxa"/>
            </w:tcMar>
            <w:hideMark/>
          </w:tcPr>
          <w:p w14:paraId="66B06934"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18C0CB75" w14:textId="77777777" w:rsidR="003D53DD" w:rsidRPr="006344C5" w:rsidRDefault="003D53DD" w:rsidP="002460E8">
            <w:pPr>
              <w:pStyle w:val="Normalpool"/>
            </w:pPr>
            <w:r w:rsidRPr="006344C5">
              <w:t>12/06/2016</w:t>
            </w:r>
          </w:p>
        </w:tc>
      </w:tr>
      <w:tr w:rsidR="003D53DD" w:rsidRPr="006344C5" w14:paraId="1B92EF10" w14:textId="77777777" w:rsidTr="00454218">
        <w:trPr>
          <w:jc w:val="right"/>
        </w:trPr>
        <w:tc>
          <w:tcPr>
            <w:tcW w:w="3119" w:type="dxa"/>
            <w:shd w:val="clear" w:color="auto" w:fill="DADCEA"/>
            <w:tcMar>
              <w:top w:w="30" w:type="dxa"/>
              <w:left w:w="75" w:type="dxa"/>
              <w:bottom w:w="30" w:type="dxa"/>
              <w:right w:w="75" w:type="dxa"/>
            </w:tcMar>
            <w:hideMark/>
          </w:tcPr>
          <w:p w14:paraId="2BFA832F" w14:textId="77777777" w:rsidR="003D53DD" w:rsidRPr="006344C5" w:rsidRDefault="002E345F" w:rsidP="002460E8">
            <w:pPr>
              <w:pStyle w:val="Normalpool"/>
            </w:pPr>
            <w:hyperlink r:id="rId41" w:history="1">
              <w:r w:rsidR="003D53DD" w:rsidRPr="006344C5">
                <w:rPr>
                  <w:u w:val="single"/>
                </w:rPr>
                <w:t>Eritrea</w:t>
              </w:r>
            </w:hyperlink>
          </w:p>
        </w:tc>
        <w:tc>
          <w:tcPr>
            <w:tcW w:w="2126" w:type="dxa"/>
            <w:gridSpan w:val="2"/>
            <w:shd w:val="clear" w:color="auto" w:fill="DADCEA"/>
            <w:tcMar>
              <w:top w:w="30" w:type="dxa"/>
              <w:left w:w="75" w:type="dxa"/>
              <w:bottom w:w="30" w:type="dxa"/>
              <w:right w:w="75" w:type="dxa"/>
            </w:tcMar>
            <w:hideMark/>
          </w:tcPr>
          <w:p w14:paraId="448778EB"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1C3696DB"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75460DF9" w14:textId="77777777" w:rsidR="003D53DD" w:rsidRPr="006344C5" w:rsidRDefault="003D53DD" w:rsidP="002460E8">
            <w:pPr>
              <w:pStyle w:val="Normalpool"/>
            </w:pPr>
            <w:r w:rsidRPr="006344C5">
              <w:t>12/06/2010</w:t>
            </w:r>
          </w:p>
        </w:tc>
      </w:tr>
      <w:tr w:rsidR="003D53DD" w:rsidRPr="006344C5" w14:paraId="20DB1062" w14:textId="77777777" w:rsidTr="00454218">
        <w:trPr>
          <w:jc w:val="right"/>
        </w:trPr>
        <w:tc>
          <w:tcPr>
            <w:tcW w:w="9496" w:type="dxa"/>
            <w:gridSpan w:val="5"/>
            <w:tcMar>
              <w:top w:w="0" w:type="dxa"/>
              <w:left w:w="0" w:type="dxa"/>
              <w:bottom w:w="0" w:type="dxa"/>
              <w:right w:w="0" w:type="dxa"/>
            </w:tcMar>
            <w:hideMark/>
          </w:tcPr>
          <w:p w14:paraId="6EE9F7F9" w14:textId="77777777" w:rsidR="003D53DD" w:rsidRPr="006344C5" w:rsidRDefault="003D53DD" w:rsidP="002460E8">
            <w:pPr>
              <w:pStyle w:val="Normalpool"/>
            </w:pPr>
          </w:p>
        </w:tc>
      </w:tr>
      <w:tr w:rsidR="003D53DD" w:rsidRPr="006344C5" w14:paraId="5902E22D" w14:textId="77777777" w:rsidTr="00454218">
        <w:trPr>
          <w:jc w:val="right"/>
        </w:trPr>
        <w:tc>
          <w:tcPr>
            <w:tcW w:w="3119" w:type="dxa"/>
            <w:shd w:val="clear" w:color="auto" w:fill="C0C6E2"/>
            <w:tcMar>
              <w:top w:w="30" w:type="dxa"/>
              <w:left w:w="75" w:type="dxa"/>
              <w:bottom w:w="30" w:type="dxa"/>
              <w:right w:w="75" w:type="dxa"/>
            </w:tcMar>
            <w:hideMark/>
          </w:tcPr>
          <w:p w14:paraId="0F103C12" w14:textId="77777777" w:rsidR="003D53DD" w:rsidRPr="006344C5" w:rsidRDefault="002E345F" w:rsidP="002460E8">
            <w:pPr>
              <w:pStyle w:val="Normalpool"/>
            </w:pPr>
            <w:hyperlink r:id="rId42" w:history="1">
              <w:r w:rsidR="003D53DD" w:rsidRPr="006344C5">
                <w:rPr>
                  <w:u w:val="single"/>
                </w:rPr>
                <w:t>Ethiopia</w:t>
              </w:r>
            </w:hyperlink>
          </w:p>
        </w:tc>
        <w:tc>
          <w:tcPr>
            <w:tcW w:w="2126" w:type="dxa"/>
            <w:gridSpan w:val="2"/>
            <w:shd w:val="clear" w:color="auto" w:fill="C0C6E2"/>
            <w:tcMar>
              <w:top w:w="30" w:type="dxa"/>
              <w:left w:w="75" w:type="dxa"/>
              <w:bottom w:w="30" w:type="dxa"/>
              <w:right w:w="75" w:type="dxa"/>
            </w:tcMar>
            <w:hideMark/>
          </w:tcPr>
          <w:p w14:paraId="7CDD486A"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50300E75"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EA77365" w14:textId="77777777" w:rsidR="003D53DD" w:rsidRPr="006344C5" w:rsidRDefault="003D53DD" w:rsidP="002460E8">
            <w:pPr>
              <w:pStyle w:val="Normalpool"/>
            </w:pPr>
            <w:r w:rsidRPr="006344C5">
              <w:t>12/12/2010</w:t>
            </w:r>
          </w:p>
        </w:tc>
      </w:tr>
      <w:tr w:rsidR="003D53DD" w:rsidRPr="006344C5" w14:paraId="7C52A7EF" w14:textId="77777777" w:rsidTr="00454218">
        <w:trPr>
          <w:jc w:val="right"/>
        </w:trPr>
        <w:tc>
          <w:tcPr>
            <w:tcW w:w="9496" w:type="dxa"/>
            <w:gridSpan w:val="5"/>
            <w:tcMar>
              <w:top w:w="0" w:type="dxa"/>
              <w:left w:w="0" w:type="dxa"/>
              <w:bottom w:w="0" w:type="dxa"/>
              <w:right w:w="0" w:type="dxa"/>
            </w:tcMar>
            <w:hideMark/>
          </w:tcPr>
          <w:p w14:paraId="5EABB52F" w14:textId="77777777" w:rsidR="003D53DD" w:rsidRPr="006344C5" w:rsidRDefault="003D53DD" w:rsidP="002460E8">
            <w:pPr>
              <w:pStyle w:val="Normalpool"/>
            </w:pPr>
          </w:p>
        </w:tc>
      </w:tr>
      <w:tr w:rsidR="003D53DD" w:rsidRPr="006344C5" w14:paraId="7CD8C550" w14:textId="77777777" w:rsidTr="00454218">
        <w:trPr>
          <w:jc w:val="right"/>
        </w:trPr>
        <w:tc>
          <w:tcPr>
            <w:tcW w:w="3119" w:type="dxa"/>
            <w:shd w:val="clear" w:color="auto" w:fill="DADCEA"/>
            <w:tcMar>
              <w:top w:w="30" w:type="dxa"/>
              <w:left w:w="75" w:type="dxa"/>
              <w:bottom w:w="30" w:type="dxa"/>
              <w:right w:w="75" w:type="dxa"/>
            </w:tcMar>
            <w:hideMark/>
          </w:tcPr>
          <w:p w14:paraId="0A017031" w14:textId="77777777" w:rsidR="003D53DD" w:rsidRPr="006344C5" w:rsidRDefault="002E345F" w:rsidP="002460E8">
            <w:pPr>
              <w:pStyle w:val="Normalpool"/>
            </w:pPr>
            <w:hyperlink r:id="rId43" w:history="1">
              <w:r w:rsidR="003D53DD" w:rsidRPr="006344C5">
                <w:rPr>
                  <w:u w:val="single"/>
                </w:rPr>
                <w:t>European Union</w:t>
              </w:r>
            </w:hyperlink>
          </w:p>
        </w:tc>
        <w:tc>
          <w:tcPr>
            <w:tcW w:w="2126" w:type="dxa"/>
            <w:gridSpan w:val="2"/>
            <w:shd w:val="clear" w:color="auto" w:fill="DADCEA"/>
            <w:tcMar>
              <w:top w:w="30" w:type="dxa"/>
              <w:left w:w="75" w:type="dxa"/>
              <w:bottom w:w="30" w:type="dxa"/>
              <w:right w:w="75" w:type="dxa"/>
            </w:tcMar>
            <w:hideMark/>
          </w:tcPr>
          <w:p w14:paraId="7439BEB8"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6569E84"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40C0998" w14:textId="77777777" w:rsidR="003D53DD" w:rsidRPr="006344C5" w:rsidRDefault="003D53DD" w:rsidP="002460E8">
            <w:pPr>
              <w:pStyle w:val="Normalpool"/>
            </w:pPr>
            <w:r w:rsidRPr="006344C5">
              <w:t>12/06/2010</w:t>
            </w:r>
          </w:p>
        </w:tc>
      </w:tr>
      <w:tr w:rsidR="003D53DD" w:rsidRPr="006344C5" w14:paraId="2FF87F82" w14:textId="77777777" w:rsidTr="00454218">
        <w:trPr>
          <w:jc w:val="right"/>
        </w:trPr>
        <w:tc>
          <w:tcPr>
            <w:tcW w:w="9496" w:type="dxa"/>
            <w:gridSpan w:val="5"/>
            <w:tcMar>
              <w:top w:w="0" w:type="dxa"/>
              <w:left w:w="0" w:type="dxa"/>
              <w:bottom w:w="0" w:type="dxa"/>
              <w:right w:w="0" w:type="dxa"/>
            </w:tcMar>
            <w:hideMark/>
          </w:tcPr>
          <w:p w14:paraId="231677A3" w14:textId="77777777" w:rsidR="003D53DD" w:rsidRPr="006344C5" w:rsidRDefault="003D53DD" w:rsidP="002460E8">
            <w:pPr>
              <w:pStyle w:val="Normalpool"/>
            </w:pPr>
          </w:p>
        </w:tc>
      </w:tr>
      <w:tr w:rsidR="003D53DD" w:rsidRPr="006344C5" w14:paraId="0A242B0A" w14:textId="77777777" w:rsidTr="00454218">
        <w:trPr>
          <w:jc w:val="right"/>
        </w:trPr>
        <w:tc>
          <w:tcPr>
            <w:tcW w:w="3119" w:type="dxa"/>
            <w:shd w:val="clear" w:color="auto" w:fill="C0C6E2"/>
            <w:tcMar>
              <w:top w:w="30" w:type="dxa"/>
              <w:left w:w="75" w:type="dxa"/>
              <w:bottom w:w="30" w:type="dxa"/>
              <w:right w:w="75" w:type="dxa"/>
            </w:tcMar>
            <w:hideMark/>
          </w:tcPr>
          <w:p w14:paraId="6B406927" w14:textId="77777777" w:rsidR="003D53DD" w:rsidRPr="006344C5" w:rsidRDefault="002E345F" w:rsidP="002460E8">
            <w:pPr>
              <w:pStyle w:val="Normalpool"/>
            </w:pPr>
            <w:hyperlink r:id="rId44" w:history="1">
              <w:r w:rsidR="003D53DD" w:rsidRPr="006344C5">
                <w:rPr>
                  <w:u w:val="single"/>
                </w:rPr>
                <w:t>Gabon</w:t>
              </w:r>
            </w:hyperlink>
          </w:p>
        </w:tc>
        <w:tc>
          <w:tcPr>
            <w:tcW w:w="2126" w:type="dxa"/>
            <w:gridSpan w:val="2"/>
            <w:shd w:val="clear" w:color="auto" w:fill="C0C6E2"/>
            <w:tcMar>
              <w:top w:w="30" w:type="dxa"/>
              <w:left w:w="75" w:type="dxa"/>
              <w:bottom w:w="30" w:type="dxa"/>
              <w:right w:w="75" w:type="dxa"/>
            </w:tcMar>
            <w:hideMark/>
          </w:tcPr>
          <w:p w14:paraId="210EEF96" w14:textId="77777777" w:rsidR="003D53DD" w:rsidRPr="006344C5" w:rsidRDefault="003D53DD" w:rsidP="002460E8">
            <w:pPr>
              <w:pStyle w:val="Normalpool"/>
            </w:pPr>
            <w:r w:rsidRPr="006344C5">
              <w:t>Interim decision</w:t>
            </w:r>
          </w:p>
        </w:tc>
        <w:tc>
          <w:tcPr>
            <w:tcW w:w="2693" w:type="dxa"/>
            <w:shd w:val="clear" w:color="auto" w:fill="C0C6E2"/>
            <w:tcMar>
              <w:top w:w="30" w:type="dxa"/>
              <w:left w:w="75" w:type="dxa"/>
              <w:bottom w:w="30" w:type="dxa"/>
              <w:right w:w="75" w:type="dxa"/>
            </w:tcMar>
            <w:hideMark/>
          </w:tcPr>
          <w:p w14:paraId="550A0F0E"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7DF06373" w14:textId="77777777" w:rsidR="003D53DD" w:rsidRPr="006344C5" w:rsidRDefault="003D53DD" w:rsidP="002460E8">
            <w:pPr>
              <w:pStyle w:val="Normalpool"/>
            </w:pPr>
            <w:r w:rsidRPr="006344C5">
              <w:t>12/06/1999</w:t>
            </w:r>
          </w:p>
        </w:tc>
      </w:tr>
      <w:tr w:rsidR="003D53DD" w:rsidRPr="006344C5" w14:paraId="4D03EA68" w14:textId="77777777" w:rsidTr="00454218">
        <w:trPr>
          <w:jc w:val="right"/>
        </w:trPr>
        <w:tc>
          <w:tcPr>
            <w:tcW w:w="9496" w:type="dxa"/>
            <w:gridSpan w:val="5"/>
            <w:tcMar>
              <w:top w:w="0" w:type="dxa"/>
              <w:left w:w="0" w:type="dxa"/>
              <w:bottom w:w="0" w:type="dxa"/>
              <w:right w:w="0" w:type="dxa"/>
            </w:tcMar>
            <w:hideMark/>
          </w:tcPr>
          <w:p w14:paraId="2893E6A4" w14:textId="77777777" w:rsidR="003D53DD" w:rsidRPr="006344C5" w:rsidRDefault="003D53DD" w:rsidP="002460E8">
            <w:pPr>
              <w:pStyle w:val="Normalpool"/>
            </w:pPr>
          </w:p>
        </w:tc>
      </w:tr>
      <w:tr w:rsidR="003D53DD" w:rsidRPr="006344C5" w14:paraId="71BAF74C" w14:textId="77777777" w:rsidTr="00454218">
        <w:trPr>
          <w:jc w:val="right"/>
        </w:trPr>
        <w:tc>
          <w:tcPr>
            <w:tcW w:w="3119" w:type="dxa"/>
            <w:shd w:val="clear" w:color="auto" w:fill="DADCEA"/>
            <w:tcMar>
              <w:top w:w="30" w:type="dxa"/>
              <w:left w:w="75" w:type="dxa"/>
              <w:bottom w:w="30" w:type="dxa"/>
              <w:right w:w="75" w:type="dxa"/>
            </w:tcMar>
            <w:hideMark/>
          </w:tcPr>
          <w:p w14:paraId="2A4486E7" w14:textId="77777777" w:rsidR="003D53DD" w:rsidRPr="006344C5" w:rsidRDefault="003D53DD" w:rsidP="002460E8">
            <w:pPr>
              <w:pStyle w:val="Normalpool"/>
            </w:pPr>
            <w:r w:rsidRPr="006344C5">
              <w:t>Gambia</w:t>
            </w:r>
          </w:p>
        </w:tc>
        <w:tc>
          <w:tcPr>
            <w:tcW w:w="2126" w:type="dxa"/>
            <w:gridSpan w:val="2"/>
            <w:shd w:val="clear" w:color="auto" w:fill="DADCEA"/>
            <w:tcMar>
              <w:top w:w="30" w:type="dxa"/>
              <w:left w:w="75" w:type="dxa"/>
              <w:bottom w:w="30" w:type="dxa"/>
              <w:right w:w="75" w:type="dxa"/>
            </w:tcMar>
            <w:hideMark/>
          </w:tcPr>
          <w:p w14:paraId="21F80DB5"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4329EA9"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64FDA54A" w14:textId="77777777" w:rsidR="003D53DD" w:rsidRPr="006344C5" w:rsidRDefault="003D53DD" w:rsidP="002460E8">
            <w:pPr>
              <w:pStyle w:val="Normalpool"/>
            </w:pPr>
            <w:r w:rsidRPr="006344C5">
              <w:t>12/07/1994</w:t>
            </w:r>
          </w:p>
        </w:tc>
      </w:tr>
      <w:tr w:rsidR="003D53DD" w:rsidRPr="006344C5" w14:paraId="4384AECF" w14:textId="77777777" w:rsidTr="00454218">
        <w:trPr>
          <w:jc w:val="right"/>
        </w:trPr>
        <w:tc>
          <w:tcPr>
            <w:tcW w:w="3119" w:type="dxa"/>
            <w:shd w:val="clear" w:color="auto" w:fill="C0C6E2"/>
            <w:tcMar>
              <w:top w:w="30" w:type="dxa"/>
              <w:left w:w="75" w:type="dxa"/>
              <w:bottom w:w="30" w:type="dxa"/>
              <w:right w:w="75" w:type="dxa"/>
            </w:tcMar>
            <w:hideMark/>
          </w:tcPr>
          <w:p w14:paraId="2CAE22A2" w14:textId="77777777" w:rsidR="003D53DD" w:rsidRPr="006344C5" w:rsidRDefault="002E345F" w:rsidP="002460E8">
            <w:pPr>
              <w:pStyle w:val="Normalpool"/>
            </w:pPr>
            <w:hyperlink r:id="rId45" w:history="1">
              <w:r w:rsidR="003D53DD" w:rsidRPr="006344C5">
                <w:rPr>
                  <w:u w:val="single"/>
                </w:rPr>
                <w:t>Georgia</w:t>
              </w:r>
            </w:hyperlink>
          </w:p>
        </w:tc>
        <w:tc>
          <w:tcPr>
            <w:tcW w:w="2126" w:type="dxa"/>
            <w:gridSpan w:val="2"/>
            <w:shd w:val="clear" w:color="auto" w:fill="C0C6E2"/>
            <w:tcMar>
              <w:top w:w="30" w:type="dxa"/>
              <w:left w:w="75" w:type="dxa"/>
              <w:bottom w:w="30" w:type="dxa"/>
              <w:right w:w="75" w:type="dxa"/>
            </w:tcMar>
            <w:hideMark/>
          </w:tcPr>
          <w:p w14:paraId="2F737CCA"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7C872659"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7D723C8" w14:textId="77777777" w:rsidR="003D53DD" w:rsidRPr="006344C5" w:rsidRDefault="003D53DD" w:rsidP="002460E8">
            <w:pPr>
              <w:pStyle w:val="Normalpool"/>
            </w:pPr>
            <w:r w:rsidRPr="006344C5">
              <w:t>12/12/2014</w:t>
            </w:r>
          </w:p>
        </w:tc>
      </w:tr>
      <w:tr w:rsidR="003D53DD" w:rsidRPr="006344C5" w14:paraId="48224224" w14:textId="77777777" w:rsidTr="00454218">
        <w:trPr>
          <w:jc w:val="right"/>
        </w:trPr>
        <w:tc>
          <w:tcPr>
            <w:tcW w:w="9496" w:type="dxa"/>
            <w:gridSpan w:val="5"/>
            <w:tcMar>
              <w:top w:w="0" w:type="dxa"/>
              <w:left w:w="0" w:type="dxa"/>
              <w:bottom w:w="0" w:type="dxa"/>
              <w:right w:w="0" w:type="dxa"/>
            </w:tcMar>
            <w:hideMark/>
          </w:tcPr>
          <w:p w14:paraId="54331E67" w14:textId="77777777" w:rsidR="003D53DD" w:rsidRPr="006344C5" w:rsidRDefault="003D53DD" w:rsidP="002460E8">
            <w:pPr>
              <w:pStyle w:val="Normalpool"/>
            </w:pPr>
          </w:p>
        </w:tc>
      </w:tr>
      <w:tr w:rsidR="003D53DD" w:rsidRPr="006344C5" w14:paraId="653C0987" w14:textId="77777777" w:rsidTr="00454218">
        <w:trPr>
          <w:jc w:val="right"/>
        </w:trPr>
        <w:tc>
          <w:tcPr>
            <w:tcW w:w="3119" w:type="dxa"/>
            <w:shd w:val="clear" w:color="auto" w:fill="DADCEA"/>
            <w:tcMar>
              <w:top w:w="30" w:type="dxa"/>
              <w:left w:w="75" w:type="dxa"/>
              <w:bottom w:w="30" w:type="dxa"/>
              <w:right w:w="75" w:type="dxa"/>
            </w:tcMar>
            <w:hideMark/>
          </w:tcPr>
          <w:p w14:paraId="6550280E" w14:textId="77777777" w:rsidR="003D53DD" w:rsidRPr="006344C5" w:rsidRDefault="002E345F" w:rsidP="002460E8">
            <w:pPr>
              <w:pStyle w:val="Normalpool"/>
            </w:pPr>
            <w:hyperlink r:id="rId46" w:history="1">
              <w:r w:rsidR="003D53DD" w:rsidRPr="006344C5">
                <w:rPr>
                  <w:u w:val="single"/>
                </w:rPr>
                <w:t>Ghana</w:t>
              </w:r>
            </w:hyperlink>
          </w:p>
        </w:tc>
        <w:tc>
          <w:tcPr>
            <w:tcW w:w="2126" w:type="dxa"/>
            <w:gridSpan w:val="2"/>
            <w:shd w:val="clear" w:color="auto" w:fill="DADCEA"/>
            <w:tcMar>
              <w:top w:w="30" w:type="dxa"/>
              <w:left w:w="75" w:type="dxa"/>
              <w:bottom w:w="30" w:type="dxa"/>
              <w:right w:w="75" w:type="dxa"/>
            </w:tcMar>
            <w:hideMark/>
          </w:tcPr>
          <w:p w14:paraId="4F1D9E24" w14:textId="77777777" w:rsidR="003D53DD" w:rsidRPr="006344C5" w:rsidRDefault="003D53DD" w:rsidP="002460E8">
            <w:pPr>
              <w:pStyle w:val="Normalpool"/>
            </w:pPr>
            <w:r w:rsidRPr="006344C5">
              <w:t>Interim decision</w:t>
            </w:r>
          </w:p>
        </w:tc>
        <w:tc>
          <w:tcPr>
            <w:tcW w:w="2693" w:type="dxa"/>
            <w:shd w:val="clear" w:color="auto" w:fill="DADCEA"/>
            <w:tcMar>
              <w:top w:w="30" w:type="dxa"/>
              <w:left w:w="75" w:type="dxa"/>
              <w:bottom w:w="30" w:type="dxa"/>
              <w:right w:w="75" w:type="dxa"/>
            </w:tcMar>
            <w:hideMark/>
          </w:tcPr>
          <w:p w14:paraId="3E48AAFD" w14:textId="77777777" w:rsidR="003D53DD" w:rsidRPr="006344C5" w:rsidRDefault="003D53DD" w:rsidP="002460E8">
            <w:pPr>
              <w:pStyle w:val="Normalpool"/>
            </w:pPr>
            <w:r w:rsidRPr="006344C5">
              <w:t>Consent to import only subject to specified conditions</w:t>
            </w:r>
          </w:p>
        </w:tc>
        <w:tc>
          <w:tcPr>
            <w:tcW w:w="1558" w:type="dxa"/>
            <w:shd w:val="clear" w:color="auto" w:fill="DADCEA"/>
            <w:tcMar>
              <w:top w:w="30" w:type="dxa"/>
              <w:left w:w="75" w:type="dxa"/>
              <w:bottom w:w="30" w:type="dxa"/>
              <w:right w:w="75" w:type="dxa"/>
            </w:tcMar>
            <w:hideMark/>
          </w:tcPr>
          <w:p w14:paraId="04D47292" w14:textId="77777777" w:rsidR="003D53DD" w:rsidRPr="006344C5" w:rsidRDefault="003D53DD" w:rsidP="002460E8">
            <w:pPr>
              <w:pStyle w:val="Normalpool"/>
            </w:pPr>
            <w:r w:rsidRPr="006344C5">
              <w:t>12/12/2004</w:t>
            </w:r>
          </w:p>
        </w:tc>
      </w:tr>
      <w:tr w:rsidR="003D53DD" w:rsidRPr="006344C5" w14:paraId="67C1A471" w14:textId="77777777" w:rsidTr="00454218">
        <w:trPr>
          <w:jc w:val="right"/>
        </w:trPr>
        <w:tc>
          <w:tcPr>
            <w:tcW w:w="9496" w:type="dxa"/>
            <w:gridSpan w:val="5"/>
            <w:tcMar>
              <w:top w:w="0" w:type="dxa"/>
              <w:left w:w="0" w:type="dxa"/>
              <w:bottom w:w="0" w:type="dxa"/>
              <w:right w:w="0" w:type="dxa"/>
            </w:tcMar>
            <w:hideMark/>
          </w:tcPr>
          <w:p w14:paraId="4B466C9D" w14:textId="77777777" w:rsidR="003D53DD" w:rsidRPr="006344C5" w:rsidRDefault="003D53DD" w:rsidP="002460E8">
            <w:pPr>
              <w:pStyle w:val="Normalpool"/>
            </w:pPr>
          </w:p>
        </w:tc>
      </w:tr>
      <w:tr w:rsidR="003D53DD" w:rsidRPr="006344C5" w14:paraId="2B6715EF" w14:textId="77777777" w:rsidTr="00454218">
        <w:trPr>
          <w:jc w:val="right"/>
        </w:trPr>
        <w:tc>
          <w:tcPr>
            <w:tcW w:w="3119" w:type="dxa"/>
            <w:shd w:val="clear" w:color="auto" w:fill="C0C6E2"/>
            <w:tcMar>
              <w:top w:w="30" w:type="dxa"/>
              <w:left w:w="75" w:type="dxa"/>
              <w:bottom w:w="30" w:type="dxa"/>
              <w:right w:w="75" w:type="dxa"/>
            </w:tcMar>
            <w:hideMark/>
          </w:tcPr>
          <w:p w14:paraId="0ACE61FD" w14:textId="77777777" w:rsidR="003D53DD" w:rsidRPr="006344C5" w:rsidRDefault="002E345F" w:rsidP="002460E8">
            <w:pPr>
              <w:pStyle w:val="Normalpool"/>
            </w:pPr>
            <w:hyperlink r:id="rId47" w:history="1">
              <w:r w:rsidR="003D53DD" w:rsidRPr="006344C5">
                <w:rPr>
                  <w:u w:val="single"/>
                </w:rPr>
                <w:t>Guatemala</w:t>
              </w:r>
            </w:hyperlink>
          </w:p>
        </w:tc>
        <w:tc>
          <w:tcPr>
            <w:tcW w:w="2126" w:type="dxa"/>
            <w:gridSpan w:val="2"/>
            <w:shd w:val="clear" w:color="auto" w:fill="C0C6E2"/>
            <w:tcMar>
              <w:top w:w="30" w:type="dxa"/>
              <w:left w:w="75" w:type="dxa"/>
              <w:bottom w:w="30" w:type="dxa"/>
              <w:right w:w="75" w:type="dxa"/>
            </w:tcMar>
            <w:hideMark/>
          </w:tcPr>
          <w:p w14:paraId="2A91DFB5"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393FF075"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4F879D7" w14:textId="77777777" w:rsidR="003D53DD" w:rsidRPr="006344C5" w:rsidRDefault="003D53DD" w:rsidP="002460E8">
            <w:pPr>
              <w:pStyle w:val="Normalpool"/>
            </w:pPr>
            <w:r w:rsidRPr="006344C5">
              <w:t>12/07/1993</w:t>
            </w:r>
          </w:p>
        </w:tc>
      </w:tr>
      <w:tr w:rsidR="003D53DD" w:rsidRPr="006344C5" w14:paraId="096A6505" w14:textId="77777777" w:rsidTr="00454218">
        <w:trPr>
          <w:jc w:val="right"/>
        </w:trPr>
        <w:tc>
          <w:tcPr>
            <w:tcW w:w="9496" w:type="dxa"/>
            <w:gridSpan w:val="5"/>
            <w:tcMar>
              <w:top w:w="0" w:type="dxa"/>
              <w:left w:w="0" w:type="dxa"/>
              <w:bottom w:w="0" w:type="dxa"/>
              <w:right w:w="0" w:type="dxa"/>
            </w:tcMar>
            <w:hideMark/>
          </w:tcPr>
          <w:p w14:paraId="2CC129B9" w14:textId="77777777" w:rsidR="003D53DD" w:rsidRPr="006344C5" w:rsidRDefault="003D53DD" w:rsidP="002460E8">
            <w:pPr>
              <w:pStyle w:val="Normalpool"/>
            </w:pPr>
          </w:p>
        </w:tc>
      </w:tr>
      <w:tr w:rsidR="003D53DD" w:rsidRPr="006344C5" w14:paraId="13C785F5" w14:textId="77777777" w:rsidTr="00454218">
        <w:trPr>
          <w:jc w:val="right"/>
        </w:trPr>
        <w:tc>
          <w:tcPr>
            <w:tcW w:w="3119" w:type="dxa"/>
            <w:shd w:val="clear" w:color="auto" w:fill="DADCEA"/>
            <w:tcMar>
              <w:top w:w="30" w:type="dxa"/>
              <w:left w:w="75" w:type="dxa"/>
              <w:bottom w:w="30" w:type="dxa"/>
              <w:right w:w="75" w:type="dxa"/>
            </w:tcMar>
            <w:hideMark/>
          </w:tcPr>
          <w:p w14:paraId="51B216E1" w14:textId="77777777" w:rsidR="003D53DD" w:rsidRPr="006344C5" w:rsidRDefault="002E345F" w:rsidP="002460E8">
            <w:pPr>
              <w:pStyle w:val="Normalpool"/>
            </w:pPr>
            <w:hyperlink r:id="rId48" w:history="1">
              <w:r w:rsidR="003D53DD" w:rsidRPr="006344C5">
                <w:rPr>
                  <w:u w:val="single"/>
                </w:rPr>
                <w:t>Guinea</w:t>
              </w:r>
            </w:hyperlink>
          </w:p>
        </w:tc>
        <w:tc>
          <w:tcPr>
            <w:tcW w:w="2126" w:type="dxa"/>
            <w:gridSpan w:val="2"/>
            <w:shd w:val="clear" w:color="auto" w:fill="DADCEA"/>
            <w:tcMar>
              <w:top w:w="30" w:type="dxa"/>
              <w:left w:w="75" w:type="dxa"/>
              <w:bottom w:w="30" w:type="dxa"/>
              <w:right w:w="75" w:type="dxa"/>
            </w:tcMar>
            <w:hideMark/>
          </w:tcPr>
          <w:p w14:paraId="38249A11"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F376054"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3A7774C5" w14:textId="77777777" w:rsidR="003D53DD" w:rsidRPr="006344C5" w:rsidRDefault="003D53DD" w:rsidP="002460E8">
            <w:pPr>
              <w:pStyle w:val="Normalpool"/>
            </w:pPr>
            <w:r w:rsidRPr="006344C5">
              <w:t>12/06/2006</w:t>
            </w:r>
          </w:p>
        </w:tc>
      </w:tr>
      <w:tr w:rsidR="003D53DD" w:rsidRPr="006344C5" w14:paraId="617091D0" w14:textId="77777777" w:rsidTr="00454218">
        <w:trPr>
          <w:jc w:val="right"/>
        </w:trPr>
        <w:tc>
          <w:tcPr>
            <w:tcW w:w="9496" w:type="dxa"/>
            <w:gridSpan w:val="5"/>
            <w:tcMar>
              <w:top w:w="0" w:type="dxa"/>
              <w:left w:w="0" w:type="dxa"/>
              <w:bottom w:w="0" w:type="dxa"/>
              <w:right w:w="0" w:type="dxa"/>
            </w:tcMar>
            <w:hideMark/>
          </w:tcPr>
          <w:p w14:paraId="686ABA0E" w14:textId="77777777" w:rsidR="003D53DD" w:rsidRPr="006344C5" w:rsidRDefault="003D53DD" w:rsidP="002460E8">
            <w:pPr>
              <w:pStyle w:val="Normalpool"/>
            </w:pPr>
          </w:p>
        </w:tc>
      </w:tr>
      <w:tr w:rsidR="003D53DD" w:rsidRPr="006344C5" w14:paraId="5EF00452" w14:textId="77777777" w:rsidTr="00454218">
        <w:trPr>
          <w:jc w:val="right"/>
        </w:trPr>
        <w:tc>
          <w:tcPr>
            <w:tcW w:w="3119" w:type="dxa"/>
            <w:shd w:val="clear" w:color="auto" w:fill="C0C6E2"/>
            <w:tcMar>
              <w:top w:w="30" w:type="dxa"/>
              <w:left w:w="75" w:type="dxa"/>
              <w:bottom w:w="30" w:type="dxa"/>
              <w:right w:w="75" w:type="dxa"/>
            </w:tcMar>
            <w:hideMark/>
          </w:tcPr>
          <w:p w14:paraId="3696B387" w14:textId="77777777" w:rsidR="003D53DD" w:rsidRPr="006344C5" w:rsidRDefault="002E345F" w:rsidP="002460E8">
            <w:pPr>
              <w:pStyle w:val="Normalpool"/>
            </w:pPr>
            <w:hyperlink r:id="rId49" w:history="1">
              <w:r w:rsidR="003D53DD" w:rsidRPr="006344C5">
                <w:rPr>
                  <w:u w:val="single"/>
                </w:rPr>
                <w:t>Guinea-Bissau</w:t>
              </w:r>
            </w:hyperlink>
          </w:p>
        </w:tc>
        <w:tc>
          <w:tcPr>
            <w:tcW w:w="2126" w:type="dxa"/>
            <w:gridSpan w:val="2"/>
            <w:shd w:val="clear" w:color="auto" w:fill="C0C6E2"/>
            <w:tcMar>
              <w:top w:w="30" w:type="dxa"/>
              <w:left w:w="75" w:type="dxa"/>
              <w:bottom w:w="30" w:type="dxa"/>
              <w:right w:w="75" w:type="dxa"/>
            </w:tcMar>
            <w:hideMark/>
          </w:tcPr>
          <w:p w14:paraId="4E720926"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07D5DF1C"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2DCE2A8" w14:textId="77777777" w:rsidR="003D53DD" w:rsidRPr="006344C5" w:rsidRDefault="003D53DD" w:rsidP="002460E8">
            <w:pPr>
              <w:pStyle w:val="Normalpool"/>
            </w:pPr>
            <w:r w:rsidRPr="006344C5">
              <w:t>12/12/2010</w:t>
            </w:r>
          </w:p>
        </w:tc>
      </w:tr>
      <w:tr w:rsidR="003D53DD" w:rsidRPr="006344C5" w14:paraId="6B38669E" w14:textId="77777777" w:rsidTr="00454218">
        <w:trPr>
          <w:jc w:val="right"/>
        </w:trPr>
        <w:tc>
          <w:tcPr>
            <w:tcW w:w="9496" w:type="dxa"/>
            <w:gridSpan w:val="5"/>
            <w:tcMar>
              <w:top w:w="0" w:type="dxa"/>
              <w:left w:w="0" w:type="dxa"/>
              <w:bottom w:w="0" w:type="dxa"/>
              <w:right w:w="0" w:type="dxa"/>
            </w:tcMar>
            <w:hideMark/>
          </w:tcPr>
          <w:p w14:paraId="38E2ADF5" w14:textId="77777777" w:rsidR="003D53DD" w:rsidRPr="006344C5" w:rsidRDefault="003D53DD" w:rsidP="002460E8">
            <w:pPr>
              <w:pStyle w:val="Normalpool"/>
            </w:pPr>
          </w:p>
        </w:tc>
      </w:tr>
      <w:tr w:rsidR="003D53DD" w:rsidRPr="006344C5" w14:paraId="1F860F18" w14:textId="77777777" w:rsidTr="00454218">
        <w:trPr>
          <w:jc w:val="right"/>
        </w:trPr>
        <w:tc>
          <w:tcPr>
            <w:tcW w:w="3119" w:type="dxa"/>
            <w:shd w:val="clear" w:color="auto" w:fill="DADCEA"/>
            <w:tcMar>
              <w:top w:w="30" w:type="dxa"/>
              <w:left w:w="75" w:type="dxa"/>
              <w:bottom w:w="30" w:type="dxa"/>
              <w:right w:w="75" w:type="dxa"/>
            </w:tcMar>
            <w:hideMark/>
          </w:tcPr>
          <w:p w14:paraId="6DC5BAB3" w14:textId="77777777" w:rsidR="003D53DD" w:rsidRPr="006344C5" w:rsidRDefault="002E345F" w:rsidP="002460E8">
            <w:pPr>
              <w:pStyle w:val="Normalpool"/>
            </w:pPr>
            <w:hyperlink r:id="rId50" w:history="1">
              <w:r w:rsidR="003D53DD" w:rsidRPr="006344C5">
                <w:rPr>
                  <w:u w:val="single"/>
                </w:rPr>
                <w:t>Guyana</w:t>
              </w:r>
            </w:hyperlink>
          </w:p>
        </w:tc>
        <w:tc>
          <w:tcPr>
            <w:tcW w:w="2126" w:type="dxa"/>
            <w:gridSpan w:val="2"/>
            <w:shd w:val="clear" w:color="auto" w:fill="DADCEA"/>
            <w:tcMar>
              <w:top w:w="30" w:type="dxa"/>
              <w:left w:w="75" w:type="dxa"/>
              <w:bottom w:w="30" w:type="dxa"/>
              <w:right w:w="75" w:type="dxa"/>
            </w:tcMar>
            <w:hideMark/>
          </w:tcPr>
          <w:p w14:paraId="5598563E"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5031740B"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143DBCF0" w14:textId="77777777" w:rsidR="003D53DD" w:rsidRPr="006344C5" w:rsidRDefault="003D53DD" w:rsidP="002460E8">
            <w:pPr>
              <w:pStyle w:val="Normalpool"/>
            </w:pPr>
            <w:r w:rsidRPr="006344C5">
              <w:t>12/12/2007</w:t>
            </w:r>
          </w:p>
        </w:tc>
      </w:tr>
      <w:tr w:rsidR="003D53DD" w:rsidRPr="006344C5" w14:paraId="459F92B5" w14:textId="77777777" w:rsidTr="00454218">
        <w:trPr>
          <w:jc w:val="right"/>
        </w:trPr>
        <w:tc>
          <w:tcPr>
            <w:tcW w:w="9496" w:type="dxa"/>
            <w:gridSpan w:val="5"/>
            <w:tcMar>
              <w:top w:w="0" w:type="dxa"/>
              <w:left w:w="0" w:type="dxa"/>
              <w:bottom w:w="0" w:type="dxa"/>
              <w:right w:w="0" w:type="dxa"/>
            </w:tcMar>
            <w:hideMark/>
          </w:tcPr>
          <w:p w14:paraId="74FDBF44" w14:textId="77777777" w:rsidR="003D53DD" w:rsidRPr="006344C5" w:rsidRDefault="003D53DD" w:rsidP="002460E8">
            <w:pPr>
              <w:pStyle w:val="Normalpool"/>
            </w:pPr>
          </w:p>
        </w:tc>
      </w:tr>
      <w:tr w:rsidR="003D53DD" w:rsidRPr="006344C5" w14:paraId="72A2EBA6" w14:textId="77777777" w:rsidTr="00454218">
        <w:trPr>
          <w:jc w:val="right"/>
        </w:trPr>
        <w:tc>
          <w:tcPr>
            <w:tcW w:w="3119" w:type="dxa"/>
            <w:shd w:val="clear" w:color="auto" w:fill="C0C6E2"/>
            <w:tcMar>
              <w:top w:w="30" w:type="dxa"/>
              <w:left w:w="75" w:type="dxa"/>
              <w:bottom w:w="30" w:type="dxa"/>
              <w:right w:w="75" w:type="dxa"/>
            </w:tcMar>
            <w:hideMark/>
          </w:tcPr>
          <w:p w14:paraId="15CBFF1A" w14:textId="77777777" w:rsidR="003D53DD" w:rsidRPr="006344C5" w:rsidRDefault="003D53DD" w:rsidP="002460E8">
            <w:pPr>
              <w:pStyle w:val="Normalpool"/>
            </w:pPr>
            <w:r w:rsidRPr="006344C5">
              <w:t>Honduras</w:t>
            </w:r>
          </w:p>
        </w:tc>
        <w:tc>
          <w:tcPr>
            <w:tcW w:w="2126" w:type="dxa"/>
            <w:gridSpan w:val="2"/>
            <w:shd w:val="clear" w:color="auto" w:fill="C0C6E2"/>
            <w:tcMar>
              <w:top w:w="30" w:type="dxa"/>
              <w:left w:w="75" w:type="dxa"/>
              <w:bottom w:w="30" w:type="dxa"/>
              <w:right w:w="75" w:type="dxa"/>
            </w:tcMar>
            <w:hideMark/>
          </w:tcPr>
          <w:p w14:paraId="4E0637A6"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5F91C5C7"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765D4166" w14:textId="77777777" w:rsidR="003D53DD" w:rsidRPr="006344C5" w:rsidRDefault="003D53DD" w:rsidP="002460E8">
            <w:pPr>
              <w:pStyle w:val="Normalpool"/>
            </w:pPr>
            <w:r w:rsidRPr="006344C5">
              <w:t>12/07/1993</w:t>
            </w:r>
          </w:p>
        </w:tc>
      </w:tr>
      <w:tr w:rsidR="003D53DD" w:rsidRPr="006344C5" w14:paraId="3715FAD5" w14:textId="77777777" w:rsidTr="00454218">
        <w:trPr>
          <w:jc w:val="right"/>
        </w:trPr>
        <w:tc>
          <w:tcPr>
            <w:tcW w:w="3119" w:type="dxa"/>
            <w:shd w:val="clear" w:color="auto" w:fill="DADCEA"/>
            <w:tcMar>
              <w:top w:w="30" w:type="dxa"/>
              <w:left w:w="75" w:type="dxa"/>
              <w:bottom w:w="30" w:type="dxa"/>
              <w:right w:w="75" w:type="dxa"/>
            </w:tcMar>
            <w:hideMark/>
          </w:tcPr>
          <w:p w14:paraId="6F373A69" w14:textId="77777777" w:rsidR="003D53DD" w:rsidRPr="006344C5" w:rsidRDefault="002E345F" w:rsidP="002460E8">
            <w:pPr>
              <w:pStyle w:val="Normalpool"/>
            </w:pPr>
            <w:hyperlink r:id="rId51" w:history="1">
              <w:r w:rsidR="003D53DD" w:rsidRPr="006344C5">
                <w:rPr>
                  <w:u w:val="single"/>
                </w:rPr>
                <w:t>Hungary</w:t>
              </w:r>
            </w:hyperlink>
          </w:p>
        </w:tc>
        <w:tc>
          <w:tcPr>
            <w:tcW w:w="2126" w:type="dxa"/>
            <w:gridSpan w:val="2"/>
            <w:shd w:val="clear" w:color="auto" w:fill="DADCEA"/>
            <w:tcMar>
              <w:top w:w="30" w:type="dxa"/>
              <w:left w:w="75" w:type="dxa"/>
              <w:bottom w:w="30" w:type="dxa"/>
              <w:right w:w="75" w:type="dxa"/>
            </w:tcMar>
            <w:hideMark/>
          </w:tcPr>
          <w:p w14:paraId="34C8B8C5"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13652354"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A09051D" w14:textId="77777777" w:rsidR="003D53DD" w:rsidRPr="006344C5" w:rsidRDefault="003D53DD" w:rsidP="002460E8">
            <w:pPr>
              <w:pStyle w:val="Normalpool"/>
            </w:pPr>
            <w:r w:rsidRPr="006344C5">
              <w:t>12/07/1993</w:t>
            </w:r>
          </w:p>
        </w:tc>
      </w:tr>
      <w:tr w:rsidR="003D53DD" w:rsidRPr="006344C5" w14:paraId="1FDFEBB7" w14:textId="77777777" w:rsidTr="00454218">
        <w:trPr>
          <w:jc w:val="right"/>
        </w:trPr>
        <w:tc>
          <w:tcPr>
            <w:tcW w:w="9496" w:type="dxa"/>
            <w:gridSpan w:val="5"/>
            <w:tcMar>
              <w:top w:w="0" w:type="dxa"/>
              <w:left w:w="0" w:type="dxa"/>
              <w:bottom w:w="0" w:type="dxa"/>
              <w:right w:w="0" w:type="dxa"/>
            </w:tcMar>
            <w:hideMark/>
          </w:tcPr>
          <w:p w14:paraId="61449A4A" w14:textId="77777777" w:rsidR="003D53DD" w:rsidRPr="006344C5" w:rsidRDefault="003D53DD" w:rsidP="002460E8">
            <w:pPr>
              <w:pStyle w:val="Normalpool"/>
            </w:pPr>
          </w:p>
        </w:tc>
      </w:tr>
      <w:tr w:rsidR="003D53DD" w:rsidRPr="006344C5" w14:paraId="3B147CF0" w14:textId="77777777" w:rsidTr="00454218">
        <w:trPr>
          <w:jc w:val="right"/>
        </w:trPr>
        <w:tc>
          <w:tcPr>
            <w:tcW w:w="3119" w:type="dxa"/>
            <w:shd w:val="clear" w:color="auto" w:fill="C0C6E2"/>
            <w:tcMar>
              <w:top w:w="30" w:type="dxa"/>
              <w:left w:w="75" w:type="dxa"/>
              <w:bottom w:w="30" w:type="dxa"/>
              <w:right w:w="75" w:type="dxa"/>
            </w:tcMar>
            <w:hideMark/>
          </w:tcPr>
          <w:p w14:paraId="6C62955B" w14:textId="77777777" w:rsidR="003D53DD" w:rsidRPr="006344C5" w:rsidRDefault="002E345F" w:rsidP="002460E8">
            <w:pPr>
              <w:pStyle w:val="Normalpool"/>
            </w:pPr>
            <w:hyperlink r:id="rId52" w:history="1">
              <w:r w:rsidR="003D53DD" w:rsidRPr="006344C5">
                <w:rPr>
                  <w:u w:val="single"/>
                </w:rPr>
                <w:t>India</w:t>
              </w:r>
            </w:hyperlink>
          </w:p>
        </w:tc>
        <w:tc>
          <w:tcPr>
            <w:tcW w:w="2126" w:type="dxa"/>
            <w:gridSpan w:val="2"/>
            <w:shd w:val="clear" w:color="auto" w:fill="C0C6E2"/>
            <w:tcMar>
              <w:top w:w="30" w:type="dxa"/>
              <w:left w:w="75" w:type="dxa"/>
              <w:bottom w:w="30" w:type="dxa"/>
              <w:right w:w="75" w:type="dxa"/>
            </w:tcMar>
            <w:hideMark/>
          </w:tcPr>
          <w:p w14:paraId="1D08C803" w14:textId="77777777" w:rsidR="003D53DD" w:rsidRPr="006344C5" w:rsidRDefault="003D53DD" w:rsidP="002460E8">
            <w:pPr>
              <w:pStyle w:val="Normalpool"/>
            </w:pPr>
            <w:r w:rsidRPr="006344C5">
              <w:t>Interim decision</w:t>
            </w:r>
          </w:p>
        </w:tc>
        <w:tc>
          <w:tcPr>
            <w:tcW w:w="2693" w:type="dxa"/>
            <w:shd w:val="clear" w:color="auto" w:fill="C0C6E2"/>
            <w:tcMar>
              <w:top w:w="30" w:type="dxa"/>
              <w:left w:w="75" w:type="dxa"/>
              <w:bottom w:w="30" w:type="dxa"/>
              <w:right w:w="75" w:type="dxa"/>
            </w:tcMar>
            <w:hideMark/>
          </w:tcPr>
          <w:p w14:paraId="74EDC99E" w14:textId="77777777" w:rsidR="003D53DD" w:rsidRPr="006344C5" w:rsidRDefault="003D53DD" w:rsidP="002460E8">
            <w:pPr>
              <w:pStyle w:val="Normalpool"/>
            </w:pPr>
          </w:p>
        </w:tc>
        <w:tc>
          <w:tcPr>
            <w:tcW w:w="1558" w:type="dxa"/>
            <w:shd w:val="clear" w:color="auto" w:fill="C0C6E2"/>
            <w:tcMar>
              <w:top w:w="30" w:type="dxa"/>
              <w:left w:w="75" w:type="dxa"/>
              <w:bottom w:w="30" w:type="dxa"/>
              <w:right w:w="75" w:type="dxa"/>
            </w:tcMar>
            <w:hideMark/>
          </w:tcPr>
          <w:p w14:paraId="615CAAE2" w14:textId="77777777" w:rsidR="003D53DD" w:rsidRPr="006344C5" w:rsidRDefault="003D53DD" w:rsidP="002460E8">
            <w:pPr>
              <w:pStyle w:val="Normalpool"/>
            </w:pPr>
            <w:r w:rsidRPr="006344C5">
              <w:t>12/07/1998</w:t>
            </w:r>
          </w:p>
        </w:tc>
      </w:tr>
      <w:tr w:rsidR="003D53DD" w:rsidRPr="006344C5" w14:paraId="41BEC3B9" w14:textId="77777777" w:rsidTr="00454218">
        <w:trPr>
          <w:jc w:val="right"/>
        </w:trPr>
        <w:tc>
          <w:tcPr>
            <w:tcW w:w="9496" w:type="dxa"/>
            <w:gridSpan w:val="5"/>
            <w:tcMar>
              <w:top w:w="0" w:type="dxa"/>
              <w:left w:w="0" w:type="dxa"/>
              <w:bottom w:w="0" w:type="dxa"/>
              <w:right w:w="0" w:type="dxa"/>
            </w:tcMar>
            <w:hideMark/>
          </w:tcPr>
          <w:p w14:paraId="1C09DF0D" w14:textId="77777777" w:rsidR="003D53DD" w:rsidRPr="006344C5" w:rsidRDefault="003D53DD" w:rsidP="002460E8">
            <w:pPr>
              <w:pStyle w:val="Normalpool"/>
            </w:pPr>
          </w:p>
        </w:tc>
      </w:tr>
      <w:tr w:rsidR="003D53DD" w:rsidRPr="006344C5" w14:paraId="503851EA" w14:textId="77777777" w:rsidTr="00454218">
        <w:trPr>
          <w:jc w:val="right"/>
        </w:trPr>
        <w:tc>
          <w:tcPr>
            <w:tcW w:w="3119" w:type="dxa"/>
            <w:shd w:val="clear" w:color="auto" w:fill="DADCEA"/>
            <w:tcMar>
              <w:top w:w="30" w:type="dxa"/>
              <w:left w:w="75" w:type="dxa"/>
              <w:bottom w:w="30" w:type="dxa"/>
              <w:right w:w="75" w:type="dxa"/>
            </w:tcMar>
            <w:hideMark/>
          </w:tcPr>
          <w:p w14:paraId="4E676D6B" w14:textId="77777777" w:rsidR="003D53DD" w:rsidRPr="006344C5" w:rsidRDefault="003D53DD" w:rsidP="002460E8">
            <w:pPr>
              <w:pStyle w:val="Normalpool"/>
            </w:pPr>
            <w:r w:rsidRPr="006344C5">
              <w:t>Indonesia</w:t>
            </w:r>
          </w:p>
        </w:tc>
        <w:tc>
          <w:tcPr>
            <w:tcW w:w="2126" w:type="dxa"/>
            <w:gridSpan w:val="2"/>
            <w:shd w:val="clear" w:color="auto" w:fill="DADCEA"/>
            <w:tcMar>
              <w:top w:w="30" w:type="dxa"/>
              <w:left w:w="75" w:type="dxa"/>
              <w:bottom w:w="30" w:type="dxa"/>
              <w:right w:w="75" w:type="dxa"/>
            </w:tcMar>
            <w:hideMark/>
          </w:tcPr>
          <w:p w14:paraId="70DD7A35"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7BA6495F"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3559C71C" w14:textId="77777777" w:rsidR="003D53DD" w:rsidRPr="006344C5" w:rsidRDefault="003D53DD" w:rsidP="002460E8">
            <w:pPr>
              <w:pStyle w:val="Normalpool"/>
            </w:pPr>
            <w:r w:rsidRPr="006344C5">
              <w:t>12/07/1995</w:t>
            </w:r>
          </w:p>
        </w:tc>
      </w:tr>
      <w:tr w:rsidR="003D53DD" w:rsidRPr="006344C5" w14:paraId="2D4AF125" w14:textId="77777777" w:rsidTr="00454218">
        <w:trPr>
          <w:jc w:val="right"/>
        </w:trPr>
        <w:tc>
          <w:tcPr>
            <w:tcW w:w="3119" w:type="dxa"/>
            <w:shd w:val="clear" w:color="auto" w:fill="C0C6E2"/>
            <w:tcMar>
              <w:top w:w="30" w:type="dxa"/>
              <w:left w:w="75" w:type="dxa"/>
              <w:bottom w:w="30" w:type="dxa"/>
              <w:right w:w="75" w:type="dxa"/>
            </w:tcMar>
            <w:hideMark/>
          </w:tcPr>
          <w:p w14:paraId="1BAB688F" w14:textId="77777777" w:rsidR="003D53DD" w:rsidRPr="006344C5" w:rsidRDefault="002E345F" w:rsidP="002460E8">
            <w:pPr>
              <w:pStyle w:val="Normalpool"/>
            </w:pPr>
            <w:hyperlink r:id="rId53" w:history="1">
              <w:r w:rsidR="003D53DD" w:rsidRPr="006344C5">
                <w:rPr>
                  <w:u w:val="single"/>
                </w:rPr>
                <w:t>Iran (Islamic Republic of)</w:t>
              </w:r>
            </w:hyperlink>
          </w:p>
        </w:tc>
        <w:tc>
          <w:tcPr>
            <w:tcW w:w="2126" w:type="dxa"/>
            <w:gridSpan w:val="2"/>
            <w:shd w:val="clear" w:color="auto" w:fill="C0C6E2"/>
            <w:tcMar>
              <w:top w:w="30" w:type="dxa"/>
              <w:left w:w="75" w:type="dxa"/>
              <w:bottom w:w="30" w:type="dxa"/>
              <w:right w:w="75" w:type="dxa"/>
            </w:tcMar>
            <w:hideMark/>
          </w:tcPr>
          <w:p w14:paraId="19D6F4AB"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6674F8DE"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07C580E" w14:textId="77777777" w:rsidR="003D53DD" w:rsidRPr="006344C5" w:rsidRDefault="003D53DD" w:rsidP="002460E8">
            <w:pPr>
              <w:pStyle w:val="Normalpool"/>
            </w:pPr>
            <w:r w:rsidRPr="006344C5">
              <w:t>12/12/2000</w:t>
            </w:r>
          </w:p>
        </w:tc>
      </w:tr>
      <w:tr w:rsidR="003D53DD" w:rsidRPr="006344C5" w14:paraId="5DBF4EE1" w14:textId="77777777" w:rsidTr="00454218">
        <w:trPr>
          <w:jc w:val="right"/>
        </w:trPr>
        <w:tc>
          <w:tcPr>
            <w:tcW w:w="9496" w:type="dxa"/>
            <w:gridSpan w:val="5"/>
            <w:tcMar>
              <w:top w:w="0" w:type="dxa"/>
              <w:left w:w="0" w:type="dxa"/>
              <w:bottom w:w="0" w:type="dxa"/>
              <w:right w:w="0" w:type="dxa"/>
            </w:tcMar>
            <w:hideMark/>
          </w:tcPr>
          <w:p w14:paraId="2F11ED09" w14:textId="77777777" w:rsidR="003D53DD" w:rsidRPr="006344C5" w:rsidRDefault="003D53DD" w:rsidP="002460E8">
            <w:pPr>
              <w:pStyle w:val="Normalpool"/>
            </w:pPr>
          </w:p>
        </w:tc>
      </w:tr>
      <w:tr w:rsidR="003D53DD" w:rsidRPr="006344C5" w14:paraId="712C8655" w14:textId="77777777" w:rsidTr="00454218">
        <w:trPr>
          <w:jc w:val="right"/>
        </w:trPr>
        <w:tc>
          <w:tcPr>
            <w:tcW w:w="3119" w:type="dxa"/>
            <w:shd w:val="clear" w:color="auto" w:fill="DADCEA"/>
            <w:tcMar>
              <w:top w:w="30" w:type="dxa"/>
              <w:left w:w="75" w:type="dxa"/>
              <w:bottom w:w="30" w:type="dxa"/>
              <w:right w:w="75" w:type="dxa"/>
            </w:tcMar>
            <w:hideMark/>
          </w:tcPr>
          <w:p w14:paraId="0F41FB10" w14:textId="77777777" w:rsidR="003D53DD" w:rsidRPr="006344C5" w:rsidRDefault="003D53DD" w:rsidP="002460E8">
            <w:pPr>
              <w:pStyle w:val="Normalpool"/>
            </w:pPr>
            <w:r w:rsidRPr="006344C5">
              <w:t>Iraq</w:t>
            </w:r>
          </w:p>
        </w:tc>
        <w:tc>
          <w:tcPr>
            <w:tcW w:w="2126" w:type="dxa"/>
            <w:gridSpan w:val="2"/>
            <w:shd w:val="clear" w:color="auto" w:fill="DADCEA"/>
            <w:tcMar>
              <w:top w:w="30" w:type="dxa"/>
              <w:left w:w="75" w:type="dxa"/>
              <w:bottom w:w="30" w:type="dxa"/>
              <w:right w:w="75" w:type="dxa"/>
            </w:tcMar>
            <w:hideMark/>
          </w:tcPr>
          <w:p w14:paraId="714948CF"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237B2FA7"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47DFD649" w14:textId="77777777" w:rsidR="003D53DD" w:rsidRPr="006344C5" w:rsidRDefault="003D53DD" w:rsidP="002460E8">
            <w:pPr>
              <w:pStyle w:val="Normalpool"/>
            </w:pPr>
            <w:r w:rsidRPr="006344C5">
              <w:t>12/07/1998</w:t>
            </w:r>
          </w:p>
        </w:tc>
      </w:tr>
      <w:tr w:rsidR="003D53DD" w:rsidRPr="006344C5" w14:paraId="42CAC3A6" w14:textId="77777777" w:rsidTr="00454218">
        <w:trPr>
          <w:jc w:val="right"/>
        </w:trPr>
        <w:tc>
          <w:tcPr>
            <w:tcW w:w="3119" w:type="dxa"/>
            <w:shd w:val="clear" w:color="auto" w:fill="C0C6E2"/>
            <w:tcMar>
              <w:top w:w="30" w:type="dxa"/>
              <w:left w:w="75" w:type="dxa"/>
              <w:bottom w:w="30" w:type="dxa"/>
              <w:right w:w="75" w:type="dxa"/>
            </w:tcMar>
            <w:hideMark/>
          </w:tcPr>
          <w:p w14:paraId="542A6696" w14:textId="77777777" w:rsidR="003D53DD" w:rsidRPr="006344C5" w:rsidRDefault="002E345F" w:rsidP="002460E8">
            <w:pPr>
              <w:pStyle w:val="Normalpool"/>
            </w:pPr>
            <w:hyperlink r:id="rId54" w:history="1">
              <w:r w:rsidR="003D53DD" w:rsidRPr="006344C5">
                <w:rPr>
                  <w:u w:val="single"/>
                </w:rPr>
                <w:t>Israel</w:t>
              </w:r>
            </w:hyperlink>
          </w:p>
        </w:tc>
        <w:tc>
          <w:tcPr>
            <w:tcW w:w="2126" w:type="dxa"/>
            <w:gridSpan w:val="2"/>
            <w:shd w:val="clear" w:color="auto" w:fill="C0C6E2"/>
            <w:tcMar>
              <w:top w:w="30" w:type="dxa"/>
              <w:left w:w="75" w:type="dxa"/>
              <w:bottom w:w="30" w:type="dxa"/>
              <w:right w:w="75" w:type="dxa"/>
            </w:tcMar>
            <w:hideMark/>
          </w:tcPr>
          <w:p w14:paraId="79AE5E22"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315E2FCB"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055C58E4" w14:textId="77777777" w:rsidR="003D53DD" w:rsidRPr="006344C5" w:rsidRDefault="003D53DD" w:rsidP="002460E8">
            <w:pPr>
              <w:pStyle w:val="Normalpool"/>
            </w:pPr>
            <w:r w:rsidRPr="006344C5">
              <w:t>12/06/2012</w:t>
            </w:r>
          </w:p>
        </w:tc>
      </w:tr>
      <w:tr w:rsidR="003D53DD" w:rsidRPr="006344C5" w14:paraId="2F036758" w14:textId="77777777" w:rsidTr="00454218">
        <w:trPr>
          <w:jc w:val="right"/>
        </w:trPr>
        <w:tc>
          <w:tcPr>
            <w:tcW w:w="9496" w:type="dxa"/>
            <w:gridSpan w:val="5"/>
            <w:tcMar>
              <w:top w:w="0" w:type="dxa"/>
              <w:left w:w="0" w:type="dxa"/>
              <w:bottom w:w="0" w:type="dxa"/>
              <w:right w:w="0" w:type="dxa"/>
            </w:tcMar>
            <w:hideMark/>
          </w:tcPr>
          <w:p w14:paraId="77C08035" w14:textId="77777777" w:rsidR="003D53DD" w:rsidRPr="006344C5" w:rsidRDefault="003D53DD" w:rsidP="002460E8">
            <w:pPr>
              <w:pStyle w:val="Normalpool"/>
            </w:pPr>
          </w:p>
        </w:tc>
      </w:tr>
      <w:tr w:rsidR="003D53DD" w:rsidRPr="006344C5" w14:paraId="0F76A1F4" w14:textId="77777777" w:rsidTr="00454218">
        <w:trPr>
          <w:jc w:val="right"/>
        </w:trPr>
        <w:tc>
          <w:tcPr>
            <w:tcW w:w="3119" w:type="dxa"/>
            <w:shd w:val="clear" w:color="auto" w:fill="DADCEA"/>
            <w:tcMar>
              <w:top w:w="30" w:type="dxa"/>
              <w:left w:w="75" w:type="dxa"/>
              <w:bottom w:w="30" w:type="dxa"/>
              <w:right w:w="75" w:type="dxa"/>
            </w:tcMar>
            <w:hideMark/>
          </w:tcPr>
          <w:p w14:paraId="30A058A3" w14:textId="77777777" w:rsidR="003D53DD" w:rsidRPr="006344C5" w:rsidRDefault="002E345F" w:rsidP="002460E8">
            <w:pPr>
              <w:pStyle w:val="Normalpool"/>
            </w:pPr>
            <w:hyperlink r:id="rId55" w:history="1">
              <w:r w:rsidR="003D53DD" w:rsidRPr="006344C5">
                <w:rPr>
                  <w:u w:val="single"/>
                </w:rPr>
                <w:t>Jamaica</w:t>
              </w:r>
            </w:hyperlink>
          </w:p>
        </w:tc>
        <w:tc>
          <w:tcPr>
            <w:tcW w:w="2126" w:type="dxa"/>
            <w:gridSpan w:val="2"/>
            <w:shd w:val="clear" w:color="auto" w:fill="DADCEA"/>
            <w:tcMar>
              <w:top w:w="30" w:type="dxa"/>
              <w:left w:w="75" w:type="dxa"/>
              <w:bottom w:w="30" w:type="dxa"/>
              <w:right w:w="75" w:type="dxa"/>
            </w:tcMar>
            <w:hideMark/>
          </w:tcPr>
          <w:p w14:paraId="12752B80"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34128F83"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47186F67" w14:textId="77777777" w:rsidR="003D53DD" w:rsidRPr="006344C5" w:rsidRDefault="003D53DD" w:rsidP="002460E8">
            <w:pPr>
              <w:pStyle w:val="Normalpool"/>
            </w:pPr>
            <w:r w:rsidRPr="006344C5">
              <w:t>12/06/1999</w:t>
            </w:r>
          </w:p>
        </w:tc>
      </w:tr>
      <w:tr w:rsidR="003D53DD" w:rsidRPr="006344C5" w14:paraId="27776663" w14:textId="77777777" w:rsidTr="00454218">
        <w:trPr>
          <w:jc w:val="right"/>
        </w:trPr>
        <w:tc>
          <w:tcPr>
            <w:tcW w:w="9496" w:type="dxa"/>
            <w:gridSpan w:val="5"/>
            <w:tcMar>
              <w:top w:w="0" w:type="dxa"/>
              <w:left w:w="0" w:type="dxa"/>
              <w:bottom w:w="0" w:type="dxa"/>
              <w:right w:w="0" w:type="dxa"/>
            </w:tcMar>
            <w:hideMark/>
          </w:tcPr>
          <w:p w14:paraId="552FD7D2" w14:textId="77777777" w:rsidR="003D53DD" w:rsidRPr="006344C5" w:rsidRDefault="003D53DD" w:rsidP="002460E8">
            <w:pPr>
              <w:pStyle w:val="Normalpool"/>
            </w:pPr>
          </w:p>
        </w:tc>
      </w:tr>
      <w:tr w:rsidR="003D53DD" w:rsidRPr="006344C5" w14:paraId="348AB2FA" w14:textId="77777777" w:rsidTr="00454218">
        <w:trPr>
          <w:jc w:val="right"/>
        </w:trPr>
        <w:tc>
          <w:tcPr>
            <w:tcW w:w="3119" w:type="dxa"/>
            <w:shd w:val="clear" w:color="auto" w:fill="C0C6E2"/>
            <w:tcMar>
              <w:top w:w="30" w:type="dxa"/>
              <w:left w:w="75" w:type="dxa"/>
              <w:bottom w:w="30" w:type="dxa"/>
              <w:right w:w="75" w:type="dxa"/>
            </w:tcMar>
            <w:hideMark/>
          </w:tcPr>
          <w:p w14:paraId="2A9FA84D" w14:textId="77777777" w:rsidR="003D53DD" w:rsidRPr="006344C5" w:rsidRDefault="002E345F" w:rsidP="002460E8">
            <w:pPr>
              <w:pStyle w:val="Normalpool"/>
            </w:pPr>
            <w:hyperlink r:id="rId56" w:history="1">
              <w:r w:rsidR="003D53DD" w:rsidRPr="006344C5">
                <w:rPr>
                  <w:u w:val="single"/>
                </w:rPr>
                <w:t>Japan</w:t>
              </w:r>
            </w:hyperlink>
          </w:p>
        </w:tc>
        <w:tc>
          <w:tcPr>
            <w:tcW w:w="2126" w:type="dxa"/>
            <w:gridSpan w:val="2"/>
            <w:shd w:val="clear" w:color="auto" w:fill="C0C6E2"/>
            <w:tcMar>
              <w:top w:w="30" w:type="dxa"/>
              <w:left w:w="75" w:type="dxa"/>
              <w:bottom w:w="30" w:type="dxa"/>
              <w:right w:w="75" w:type="dxa"/>
            </w:tcMar>
            <w:hideMark/>
          </w:tcPr>
          <w:p w14:paraId="4A085EA0"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3E22F2FF"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DD0F66E" w14:textId="77777777" w:rsidR="003D53DD" w:rsidRPr="006344C5" w:rsidRDefault="003D53DD" w:rsidP="002460E8">
            <w:pPr>
              <w:pStyle w:val="Normalpool"/>
            </w:pPr>
            <w:r w:rsidRPr="006344C5">
              <w:t>12/12/2004</w:t>
            </w:r>
          </w:p>
        </w:tc>
      </w:tr>
      <w:tr w:rsidR="003D53DD" w:rsidRPr="006344C5" w14:paraId="67668508" w14:textId="77777777" w:rsidTr="00454218">
        <w:trPr>
          <w:jc w:val="right"/>
        </w:trPr>
        <w:tc>
          <w:tcPr>
            <w:tcW w:w="9496" w:type="dxa"/>
            <w:gridSpan w:val="5"/>
            <w:tcMar>
              <w:top w:w="0" w:type="dxa"/>
              <w:left w:w="0" w:type="dxa"/>
              <w:bottom w:w="0" w:type="dxa"/>
              <w:right w:w="0" w:type="dxa"/>
            </w:tcMar>
            <w:hideMark/>
          </w:tcPr>
          <w:p w14:paraId="4800F291" w14:textId="77777777" w:rsidR="003D53DD" w:rsidRPr="006344C5" w:rsidRDefault="003D53DD" w:rsidP="002460E8">
            <w:pPr>
              <w:pStyle w:val="Normalpool"/>
            </w:pPr>
          </w:p>
        </w:tc>
      </w:tr>
      <w:tr w:rsidR="003D53DD" w:rsidRPr="006344C5" w14:paraId="78A0C211" w14:textId="77777777" w:rsidTr="00454218">
        <w:trPr>
          <w:jc w:val="right"/>
        </w:trPr>
        <w:tc>
          <w:tcPr>
            <w:tcW w:w="3119" w:type="dxa"/>
            <w:shd w:val="clear" w:color="auto" w:fill="DADCEA"/>
            <w:tcMar>
              <w:top w:w="30" w:type="dxa"/>
              <w:left w:w="75" w:type="dxa"/>
              <w:bottom w:w="30" w:type="dxa"/>
              <w:right w:w="75" w:type="dxa"/>
            </w:tcMar>
            <w:hideMark/>
          </w:tcPr>
          <w:p w14:paraId="630A745F" w14:textId="77777777" w:rsidR="003D53DD" w:rsidRPr="006344C5" w:rsidRDefault="003D53DD" w:rsidP="002460E8">
            <w:pPr>
              <w:pStyle w:val="Normalpool"/>
            </w:pPr>
            <w:r w:rsidRPr="006344C5">
              <w:t>Jordan</w:t>
            </w:r>
          </w:p>
        </w:tc>
        <w:tc>
          <w:tcPr>
            <w:tcW w:w="2126" w:type="dxa"/>
            <w:gridSpan w:val="2"/>
            <w:shd w:val="clear" w:color="auto" w:fill="DADCEA"/>
            <w:tcMar>
              <w:top w:w="30" w:type="dxa"/>
              <w:left w:w="75" w:type="dxa"/>
              <w:bottom w:w="30" w:type="dxa"/>
              <w:right w:w="75" w:type="dxa"/>
            </w:tcMar>
            <w:hideMark/>
          </w:tcPr>
          <w:p w14:paraId="231F5301"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3C015D3"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7B11E590" w14:textId="77777777" w:rsidR="003D53DD" w:rsidRPr="006344C5" w:rsidRDefault="003D53DD" w:rsidP="002460E8">
            <w:pPr>
              <w:pStyle w:val="Normalpool"/>
            </w:pPr>
            <w:r w:rsidRPr="006344C5">
              <w:t>12/07/1995</w:t>
            </w:r>
          </w:p>
        </w:tc>
      </w:tr>
      <w:tr w:rsidR="003D53DD" w:rsidRPr="006344C5" w14:paraId="6684E215" w14:textId="77777777" w:rsidTr="00454218">
        <w:trPr>
          <w:jc w:val="right"/>
        </w:trPr>
        <w:tc>
          <w:tcPr>
            <w:tcW w:w="3119" w:type="dxa"/>
            <w:shd w:val="clear" w:color="auto" w:fill="C0C6E2"/>
            <w:tcMar>
              <w:top w:w="30" w:type="dxa"/>
              <w:left w:w="75" w:type="dxa"/>
              <w:bottom w:w="30" w:type="dxa"/>
              <w:right w:w="75" w:type="dxa"/>
            </w:tcMar>
            <w:hideMark/>
          </w:tcPr>
          <w:p w14:paraId="4A41F0A6" w14:textId="77777777" w:rsidR="003D53DD" w:rsidRPr="006344C5" w:rsidRDefault="002E345F" w:rsidP="002460E8">
            <w:pPr>
              <w:pStyle w:val="Normalpool"/>
            </w:pPr>
            <w:hyperlink r:id="rId57" w:history="1">
              <w:r w:rsidR="003D53DD" w:rsidRPr="006344C5">
                <w:rPr>
                  <w:u w:val="single"/>
                </w:rPr>
                <w:t>Kazakhstan</w:t>
              </w:r>
            </w:hyperlink>
          </w:p>
        </w:tc>
        <w:tc>
          <w:tcPr>
            <w:tcW w:w="2126" w:type="dxa"/>
            <w:gridSpan w:val="2"/>
            <w:shd w:val="clear" w:color="auto" w:fill="C0C6E2"/>
            <w:tcMar>
              <w:top w:w="30" w:type="dxa"/>
              <w:left w:w="75" w:type="dxa"/>
              <w:bottom w:w="30" w:type="dxa"/>
              <w:right w:w="75" w:type="dxa"/>
            </w:tcMar>
            <w:hideMark/>
          </w:tcPr>
          <w:p w14:paraId="5EB9EE7D"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1DFF179D"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E39B295" w14:textId="77777777" w:rsidR="003D53DD" w:rsidRPr="006344C5" w:rsidRDefault="003D53DD" w:rsidP="002460E8">
            <w:pPr>
              <w:pStyle w:val="Normalpool"/>
            </w:pPr>
            <w:r w:rsidRPr="006344C5">
              <w:t>12/07/1996</w:t>
            </w:r>
          </w:p>
        </w:tc>
      </w:tr>
      <w:tr w:rsidR="003D53DD" w:rsidRPr="006344C5" w14:paraId="08BE0DD6" w14:textId="77777777" w:rsidTr="00454218">
        <w:trPr>
          <w:jc w:val="right"/>
        </w:trPr>
        <w:tc>
          <w:tcPr>
            <w:tcW w:w="9496" w:type="dxa"/>
            <w:gridSpan w:val="5"/>
            <w:tcMar>
              <w:top w:w="0" w:type="dxa"/>
              <w:left w:w="0" w:type="dxa"/>
              <w:bottom w:w="0" w:type="dxa"/>
              <w:right w:w="0" w:type="dxa"/>
            </w:tcMar>
            <w:hideMark/>
          </w:tcPr>
          <w:p w14:paraId="12E2254F" w14:textId="77777777" w:rsidR="003D53DD" w:rsidRPr="006344C5" w:rsidRDefault="003D53DD" w:rsidP="002460E8">
            <w:pPr>
              <w:pStyle w:val="Normalpool"/>
            </w:pPr>
          </w:p>
        </w:tc>
      </w:tr>
      <w:tr w:rsidR="003D53DD" w:rsidRPr="006344C5" w14:paraId="674F5105" w14:textId="77777777" w:rsidTr="00454218">
        <w:trPr>
          <w:jc w:val="right"/>
        </w:trPr>
        <w:tc>
          <w:tcPr>
            <w:tcW w:w="3119" w:type="dxa"/>
            <w:shd w:val="clear" w:color="auto" w:fill="DADCEA"/>
            <w:tcMar>
              <w:top w:w="30" w:type="dxa"/>
              <w:left w:w="75" w:type="dxa"/>
              <w:bottom w:w="30" w:type="dxa"/>
              <w:right w:w="75" w:type="dxa"/>
            </w:tcMar>
            <w:hideMark/>
          </w:tcPr>
          <w:p w14:paraId="7E257ED0" w14:textId="77777777" w:rsidR="003D53DD" w:rsidRPr="006344C5" w:rsidRDefault="002E345F" w:rsidP="002460E8">
            <w:pPr>
              <w:pStyle w:val="Normalpool"/>
            </w:pPr>
            <w:hyperlink r:id="rId58" w:history="1">
              <w:r w:rsidR="003D53DD" w:rsidRPr="006344C5">
                <w:rPr>
                  <w:u w:val="single"/>
                </w:rPr>
                <w:t>Kenya</w:t>
              </w:r>
            </w:hyperlink>
          </w:p>
        </w:tc>
        <w:tc>
          <w:tcPr>
            <w:tcW w:w="2126" w:type="dxa"/>
            <w:gridSpan w:val="2"/>
            <w:shd w:val="clear" w:color="auto" w:fill="DADCEA"/>
            <w:tcMar>
              <w:top w:w="30" w:type="dxa"/>
              <w:left w:w="75" w:type="dxa"/>
              <w:bottom w:w="30" w:type="dxa"/>
              <w:right w:w="75" w:type="dxa"/>
            </w:tcMar>
            <w:hideMark/>
          </w:tcPr>
          <w:p w14:paraId="7F7EFAFA"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56F4E1E"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5A14B422" w14:textId="77777777" w:rsidR="003D53DD" w:rsidRPr="006344C5" w:rsidRDefault="003D53DD" w:rsidP="002460E8">
            <w:pPr>
              <w:pStyle w:val="Normalpool"/>
            </w:pPr>
            <w:r w:rsidRPr="006344C5">
              <w:t>12/07/1998</w:t>
            </w:r>
          </w:p>
        </w:tc>
      </w:tr>
      <w:tr w:rsidR="003D53DD" w:rsidRPr="006344C5" w14:paraId="1055DBE5" w14:textId="77777777" w:rsidTr="00454218">
        <w:trPr>
          <w:jc w:val="right"/>
        </w:trPr>
        <w:tc>
          <w:tcPr>
            <w:tcW w:w="9496" w:type="dxa"/>
            <w:gridSpan w:val="5"/>
            <w:tcMar>
              <w:top w:w="0" w:type="dxa"/>
              <w:left w:w="0" w:type="dxa"/>
              <w:bottom w:w="0" w:type="dxa"/>
              <w:right w:w="0" w:type="dxa"/>
            </w:tcMar>
            <w:hideMark/>
          </w:tcPr>
          <w:p w14:paraId="68E41065" w14:textId="77777777" w:rsidR="003D53DD" w:rsidRPr="006344C5" w:rsidRDefault="003D53DD" w:rsidP="002460E8">
            <w:pPr>
              <w:pStyle w:val="Normalpool"/>
            </w:pPr>
          </w:p>
        </w:tc>
      </w:tr>
      <w:tr w:rsidR="003D53DD" w:rsidRPr="006344C5" w14:paraId="0551C2BC" w14:textId="77777777" w:rsidTr="00454218">
        <w:trPr>
          <w:jc w:val="right"/>
        </w:trPr>
        <w:tc>
          <w:tcPr>
            <w:tcW w:w="3119" w:type="dxa"/>
            <w:shd w:val="clear" w:color="auto" w:fill="C0C6E2"/>
            <w:tcMar>
              <w:top w:w="30" w:type="dxa"/>
              <w:left w:w="75" w:type="dxa"/>
              <w:bottom w:w="30" w:type="dxa"/>
              <w:right w:w="75" w:type="dxa"/>
            </w:tcMar>
            <w:hideMark/>
          </w:tcPr>
          <w:p w14:paraId="48E19491" w14:textId="77777777" w:rsidR="003D53DD" w:rsidRPr="006344C5" w:rsidRDefault="002E345F" w:rsidP="002460E8">
            <w:pPr>
              <w:pStyle w:val="Normalpool"/>
            </w:pPr>
            <w:hyperlink r:id="rId59" w:history="1">
              <w:r w:rsidR="003D53DD" w:rsidRPr="006344C5">
                <w:rPr>
                  <w:u w:val="single"/>
                </w:rPr>
                <w:t>Kuwait</w:t>
              </w:r>
            </w:hyperlink>
          </w:p>
        </w:tc>
        <w:tc>
          <w:tcPr>
            <w:tcW w:w="2126" w:type="dxa"/>
            <w:gridSpan w:val="2"/>
            <w:shd w:val="clear" w:color="auto" w:fill="C0C6E2"/>
            <w:tcMar>
              <w:top w:w="30" w:type="dxa"/>
              <w:left w:w="75" w:type="dxa"/>
              <w:bottom w:w="30" w:type="dxa"/>
              <w:right w:w="75" w:type="dxa"/>
            </w:tcMar>
            <w:hideMark/>
          </w:tcPr>
          <w:p w14:paraId="110D573F"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47D8B3D3"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F77785F" w14:textId="77777777" w:rsidR="003D53DD" w:rsidRPr="006344C5" w:rsidRDefault="003D53DD" w:rsidP="002460E8">
            <w:pPr>
              <w:pStyle w:val="Normalpool"/>
            </w:pPr>
            <w:r w:rsidRPr="006344C5">
              <w:t>12/01/1998</w:t>
            </w:r>
          </w:p>
        </w:tc>
      </w:tr>
      <w:tr w:rsidR="003D53DD" w:rsidRPr="006344C5" w14:paraId="52A565CC" w14:textId="77777777" w:rsidTr="00454218">
        <w:trPr>
          <w:jc w:val="right"/>
        </w:trPr>
        <w:tc>
          <w:tcPr>
            <w:tcW w:w="9496" w:type="dxa"/>
            <w:gridSpan w:val="5"/>
            <w:tcMar>
              <w:top w:w="0" w:type="dxa"/>
              <w:left w:w="0" w:type="dxa"/>
              <w:bottom w:w="0" w:type="dxa"/>
              <w:right w:w="0" w:type="dxa"/>
            </w:tcMar>
            <w:hideMark/>
          </w:tcPr>
          <w:p w14:paraId="2CA86131" w14:textId="77777777" w:rsidR="003D53DD" w:rsidRPr="006344C5" w:rsidRDefault="003D53DD" w:rsidP="002460E8">
            <w:pPr>
              <w:pStyle w:val="Normalpool"/>
            </w:pPr>
          </w:p>
        </w:tc>
      </w:tr>
      <w:tr w:rsidR="003D53DD" w:rsidRPr="006344C5" w14:paraId="5618FBDF" w14:textId="77777777" w:rsidTr="00454218">
        <w:trPr>
          <w:jc w:val="right"/>
        </w:trPr>
        <w:tc>
          <w:tcPr>
            <w:tcW w:w="3119" w:type="dxa"/>
            <w:shd w:val="clear" w:color="auto" w:fill="DADCEA"/>
            <w:tcMar>
              <w:top w:w="30" w:type="dxa"/>
              <w:left w:w="75" w:type="dxa"/>
              <w:bottom w:w="30" w:type="dxa"/>
              <w:right w:w="75" w:type="dxa"/>
            </w:tcMar>
            <w:hideMark/>
          </w:tcPr>
          <w:p w14:paraId="2E3F2A83" w14:textId="77777777" w:rsidR="003D53DD" w:rsidRPr="006344C5" w:rsidRDefault="003D53DD" w:rsidP="002460E8">
            <w:pPr>
              <w:pStyle w:val="Normalpool"/>
            </w:pPr>
            <w:r w:rsidRPr="006344C5">
              <w:t>Kyrgyzstan</w:t>
            </w:r>
          </w:p>
        </w:tc>
        <w:tc>
          <w:tcPr>
            <w:tcW w:w="2126" w:type="dxa"/>
            <w:gridSpan w:val="2"/>
            <w:shd w:val="clear" w:color="auto" w:fill="DADCEA"/>
            <w:tcMar>
              <w:top w:w="30" w:type="dxa"/>
              <w:left w:w="75" w:type="dxa"/>
              <w:bottom w:w="30" w:type="dxa"/>
              <w:right w:w="75" w:type="dxa"/>
            </w:tcMar>
            <w:hideMark/>
          </w:tcPr>
          <w:p w14:paraId="484EB08B"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DD78CE1"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144590D" w14:textId="77777777" w:rsidR="003D53DD" w:rsidRPr="006344C5" w:rsidRDefault="003D53DD" w:rsidP="002460E8">
            <w:pPr>
              <w:pStyle w:val="Normalpool"/>
            </w:pPr>
            <w:r w:rsidRPr="006344C5">
              <w:t>12/06/2007</w:t>
            </w:r>
          </w:p>
        </w:tc>
      </w:tr>
      <w:tr w:rsidR="003D53DD" w:rsidRPr="006344C5" w14:paraId="26385161" w14:textId="77777777" w:rsidTr="00454218">
        <w:trPr>
          <w:jc w:val="right"/>
        </w:trPr>
        <w:tc>
          <w:tcPr>
            <w:tcW w:w="3119" w:type="dxa"/>
            <w:shd w:val="clear" w:color="auto" w:fill="C0C6E2"/>
            <w:tcMar>
              <w:top w:w="30" w:type="dxa"/>
              <w:left w:w="75" w:type="dxa"/>
              <w:bottom w:w="30" w:type="dxa"/>
              <w:right w:w="75" w:type="dxa"/>
            </w:tcMar>
            <w:hideMark/>
          </w:tcPr>
          <w:p w14:paraId="1783840A" w14:textId="77777777" w:rsidR="003D53DD" w:rsidRPr="006344C5" w:rsidRDefault="002E345F" w:rsidP="002460E8">
            <w:pPr>
              <w:pStyle w:val="Normalpool"/>
            </w:pPr>
            <w:hyperlink r:id="rId60" w:history="1">
              <w:r w:rsidR="003D53DD" w:rsidRPr="006344C5">
                <w:rPr>
                  <w:u w:val="single"/>
                </w:rPr>
                <w:t>Lao People's Democratic Republic</w:t>
              </w:r>
            </w:hyperlink>
          </w:p>
        </w:tc>
        <w:tc>
          <w:tcPr>
            <w:tcW w:w="2126" w:type="dxa"/>
            <w:gridSpan w:val="2"/>
            <w:shd w:val="clear" w:color="auto" w:fill="C0C6E2"/>
            <w:tcMar>
              <w:top w:w="30" w:type="dxa"/>
              <w:left w:w="75" w:type="dxa"/>
              <w:bottom w:w="30" w:type="dxa"/>
              <w:right w:w="75" w:type="dxa"/>
            </w:tcMar>
            <w:hideMark/>
          </w:tcPr>
          <w:p w14:paraId="2B6D27EF"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15A1CD6D"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7B527AA7" w14:textId="77777777" w:rsidR="003D53DD" w:rsidRPr="006344C5" w:rsidRDefault="003D53DD" w:rsidP="002460E8">
            <w:pPr>
              <w:pStyle w:val="Normalpool"/>
            </w:pPr>
            <w:r w:rsidRPr="006344C5">
              <w:t>12/06/2015</w:t>
            </w:r>
          </w:p>
        </w:tc>
      </w:tr>
      <w:tr w:rsidR="003D53DD" w:rsidRPr="006344C5" w14:paraId="079179C6" w14:textId="77777777" w:rsidTr="00454218">
        <w:trPr>
          <w:jc w:val="right"/>
        </w:trPr>
        <w:tc>
          <w:tcPr>
            <w:tcW w:w="9496" w:type="dxa"/>
            <w:gridSpan w:val="5"/>
            <w:tcMar>
              <w:top w:w="0" w:type="dxa"/>
              <w:left w:w="0" w:type="dxa"/>
              <w:bottom w:w="0" w:type="dxa"/>
              <w:right w:w="0" w:type="dxa"/>
            </w:tcMar>
            <w:hideMark/>
          </w:tcPr>
          <w:p w14:paraId="5996C1B1" w14:textId="77777777" w:rsidR="003D53DD" w:rsidRPr="006344C5" w:rsidRDefault="003D53DD" w:rsidP="002460E8">
            <w:pPr>
              <w:pStyle w:val="Normalpool"/>
            </w:pPr>
          </w:p>
        </w:tc>
      </w:tr>
      <w:tr w:rsidR="003D53DD" w:rsidRPr="006344C5" w14:paraId="2F717C8B" w14:textId="77777777" w:rsidTr="00454218">
        <w:trPr>
          <w:jc w:val="right"/>
        </w:trPr>
        <w:tc>
          <w:tcPr>
            <w:tcW w:w="3119" w:type="dxa"/>
            <w:shd w:val="clear" w:color="auto" w:fill="DADCEA"/>
            <w:tcMar>
              <w:top w:w="30" w:type="dxa"/>
              <w:left w:w="75" w:type="dxa"/>
              <w:bottom w:w="30" w:type="dxa"/>
              <w:right w:w="75" w:type="dxa"/>
            </w:tcMar>
            <w:hideMark/>
          </w:tcPr>
          <w:p w14:paraId="72F94591" w14:textId="77777777" w:rsidR="003D53DD" w:rsidRPr="006344C5" w:rsidRDefault="003D53DD" w:rsidP="002460E8">
            <w:pPr>
              <w:pStyle w:val="Normalpool"/>
            </w:pPr>
            <w:r w:rsidRPr="006344C5">
              <w:t>Lebanon</w:t>
            </w:r>
          </w:p>
        </w:tc>
        <w:tc>
          <w:tcPr>
            <w:tcW w:w="2126" w:type="dxa"/>
            <w:gridSpan w:val="2"/>
            <w:shd w:val="clear" w:color="auto" w:fill="DADCEA"/>
            <w:tcMar>
              <w:top w:w="30" w:type="dxa"/>
              <w:left w:w="75" w:type="dxa"/>
              <w:bottom w:w="30" w:type="dxa"/>
              <w:right w:w="75" w:type="dxa"/>
            </w:tcMar>
            <w:hideMark/>
          </w:tcPr>
          <w:p w14:paraId="5FEEC50F"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60AB42D"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43AF197C" w14:textId="77777777" w:rsidR="003D53DD" w:rsidRPr="006344C5" w:rsidRDefault="003D53DD" w:rsidP="002460E8">
            <w:pPr>
              <w:pStyle w:val="Normalpool"/>
            </w:pPr>
            <w:r w:rsidRPr="006344C5">
              <w:t>12/07/1993</w:t>
            </w:r>
          </w:p>
        </w:tc>
      </w:tr>
      <w:tr w:rsidR="003D53DD" w:rsidRPr="006344C5" w14:paraId="36723C52" w14:textId="77777777" w:rsidTr="00454218">
        <w:trPr>
          <w:jc w:val="right"/>
        </w:trPr>
        <w:tc>
          <w:tcPr>
            <w:tcW w:w="3119" w:type="dxa"/>
            <w:shd w:val="clear" w:color="auto" w:fill="C0C6E2"/>
            <w:tcMar>
              <w:top w:w="30" w:type="dxa"/>
              <w:left w:w="75" w:type="dxa"/>
              <w:bottom w:w="30" w:type="dxa"/>
              <w:right w:w="75" w:type="dxa"/>
            </w:tcMar>
            <w:hideMark/>
          </w:tcPr>
          <w:p w14:paraId="2FC3B9D0" w14:textId="77777777" w:rsidR="003D53DD" w:rsidRPr="006344C5" w:rsidRDefault="002E345F" w:rsidP="002460E8">
            <w:pPr>
              <w:pStyle w:val="Normalpool"/>
            </w:pPr>
            <w:hyperlink r:id="rId61" w:history="1">
              <w:r w:rsidR="003D53DD" w:rsidRPr="006344C5">
                <w:rPr>
                  <w:u w:val="single"/>
                </w:rPr>
                <w:t>Lesotho</w:t>
              </w:r>
            </w:hyperlink>
          </w:p>
        </w:tc>
        <w:tc>
          <w:tcPr>
            <w:tcW w:w="2126" w:type="dxa"/>
            <w:gridSpan w:val="2"/>
            <w:shd w:val="clear" w:color="auto" w:fill="C0C6E2"/>
            <w:tcMar>
              <w:top w:w="30" w:type="dxa"/>
              <w:left w:w="75" w:type="dxa"/>
              <w:bottom w:w="30" w:type="dxa"/>
              <w:right w:w="75" w:type="dxa"/>
            </w:tcMar>
            <w:hideMark/>
          </w:tcPr>
          <w:p w14:paraId="02BC27D3"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0750732B"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45EDDDD" w14:textId="77777777" w:rsidR="003D53DD" w:rsidRPr="006344C5" w:rsidRDefault="003D53DD" w:rsidP="002460E8">
            <w:pPr>
              <w:pStyle w:val="Normalpool"/>
            </w:pPr>
            <w:r w:rsidRPr="006344C5">
              <w:t>12/06/2018</w:t>
            </w:r>
          </w:p>
        </w:tc>
      </w:tr>
      <w:tr w:rsidR="003D53DD" w:rsidRPr="006344C5" w14:paraId="071B64C9" w14:textId="77777777" w:rsidTr="00454218">
        <w:trPr>
          <w:jc w:val="right"/>
        </w:trPr>
        <w:tc>
          <w:tcPr>
            <w:tcW w:w="9496" w:type="dxa"/>
            <w:gridSpan w:val="5"/>
            <w:tcMar>
              <w:top w:w="0" w:type="dxa"/>
              <w:left w:w="0" w:type="dxa"/>
              <w:bottom w:w="0" w:type="dxa"/>
              <w:right w:w="0" w:type="dxa"/>
            </w:tcMar>
            <w:hideMark/>
          </w:tcPr>
          <w:p w14:paraId="5780E699" w14:textId="77777777" w:rsidR="003D53DD" w:rsidRPr="006344C5" w:rsidRDefault="003D53DD" w:rsidP="002460E8">
            <w:pPr>
              <w:pStyle w:val="Normalpool"/>
            </w:pPr>
          </w:p>
        </w:tc>
      </w:tr>
      <w:tr w:rsidR="003D53DD" w:rsidRPr="006344C5" w14:paraId="79B0EDCE" w14:textId="77777777" w:rsidTr="00454218">
        <w:trPr>
          <w:jc w:val="right"/>
        </w:trPr>
        <w:tc>
          <w:tcPr>
            <w:tcW w:w="3119" w:type="dxa"/>
            <w:shd w:val="clear" w:color="auto" w:fill="DADCEA"/>
            <w:tcMar>
              <w:top w:w="30" w:type="dxa"/>
              <w:left w:w="75" w:type="dxa"/>
              <w:bottom w:w="30" w:type="dxa"/>
              <w:right w:w="75" w:type="dxa"/>
            </w:tcMar>
            <w:hideMark/>
          </w:tcPr>
          <w:p w14:paraId="40F62765" w14:textId="77777777" w:rsidR="003D53DD" w:rsidRPr="006344C5" w:rsidRDefault="002E345F" w:rsidP="002460E8">
            <w:pPr>
              <w:pStyle w:val="Normalpool"/>
            </w:pPr>
            <w:hyperlink r:id="rId62" w:history="1">
              <w:r w:rsidR="003D53DD" w:rsidRPr="006344C5">
                <w:rPr>
                  <w:u w:val="single"/>
                </w:rPr>
                <w:t>Libya</w:t>
              </w:r>
            </w:hyperlink>
          </w:p>
        </w:tc>
        <w:tc>
          <w:tcPr>
            <w:tcW w:w="2126" w:type="dxa"/>
            <w:gridSpan w:val="2"/>
            <w:shd w:val="clear" w:color="auto" w:fill="DADCEA"/>
            <w:tcMar>
              <w:top w:w="30" w:type="dxa"/>
              <w:left w:w="75" w:type="dxa"/>
              <w:bottom w:w="30" w:type="dxa"/>
              <w:right w:w="75" w:type="dxa"/>
            </w:tcMar>
            <w:hideMark/>
          </w:tcPr>
          <w:p w14:paraId="3E522642"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70928046"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3F4FF684" w14:textId="77777777" w:rsidR="003D53DD" w:rsidRPr="006344C5" w:rsidRDefault="003D53DD" w:rsidP="002460E8">
            <w:pPr>
              <w:pStyle w:val="Normalpool"/>
            </w:pPr>
            <w:r w:rsidRPr="006344C5">
              <w:t>12/12/2010</w:t>
            </w:r>
          </w:p>
        </w:tc>
      </w:tr>
      <w:tr w:rsidR="003D53DD" w:rsidRPr="006344C5" w14:paraId="7C17FCA6" w14:textId="77777777" w:rsidTr="00454218">
        <w:trPr>
          <w:jc w:val="right"/>
        </w:trPr>
        <w:tc>
          <w:tcPr>
            <w:tcW w:w="9496" w:type="dxa"/>
            <w:gridSpan w:val="5"/>
            <w:tcMar>
              <w:top w:w="0" w:type="dxa"/>
              <w:left w:w="0" w:type="dxa"/>
              <w:bottom w:w="0" w:type="dxa"/>
              <w:right w:w="0" w:type="dxa"/>
            </w:tcMar>
            <w:hideMark/>
          </w:tcPr>
          <w:p w14:paraId="139FFF76" w14:textId="77777777" w:rsidR="003D53DD" w:rsidRPr="006344C5" w:rsidRDefault="003D53DD" w:rsidP="002460E8">
            <w:pPr>
              <w:pStyle w:val="Normalpool"/>
            </w:pPr>
          </w:p>
        </w:tc>
      </w:tr>
      <w:tr w:rsidR="003D53DD" w:rsidRPr="006344C5" w14:paraId="1597D6BC" w14:textId="77777777" w:rsidTr="00454218">
        <w:trPr>
          <w:jc w:val="right"/>
        </w:trPr>
        <w:tc>
          <w:tcPr>
            <w:tcW w:w="3119" w:type="dxa"/>
            <w:shd w:val="clear" w:color="auto" w:fill="C0C6E2"/>
            <w:tcMar>
              <w:top w:w="30" w:type="dxa"/>
              <w:left w:w="75" w:type="dxa"/>
              <w:bottom w:w="30" w:type="dxa"/>
              <w:right w:w="75" w:type="dxa"/>
            </w:tcMar>
            <w:hideMark/>
          </w:tcPr>
          <w:p w14:paraId="3F4461A5" w14:textId="77777777" w:rsidR="003D53DD" w:rsidRPr="006344C5" w:rsidRDefault="002E345F" w:rsidP="002460E8">
            <w:pPr>
              <w:pStyle w:val="Normalpool"/>
            </w:pPr>
            <w:hyperlink r:id="rId63" w:history="1">
              <w:r w:rsidR="003D53DD" w:rsidRPr="006344C5">
                <w:rPr>
                  <w:u w:val="single"/>
                </w:rPr>
                <w:t>Liechtenstein</w:t>
              </w:r>
            </w:hyperlink>
          </w:p>
        </w:tc>
        <w:tc>
          <w:tcPr>
            <w:tcW w:w="2126" w:type="dxa"/>
            <w:gridSpan w:val="2"/>
            <w:shd w:val="clear" w:color="auto" w:fill="C0C6E2"/>
            <w:tcMar>
              <w:top w:w="30" w:type="dxa"/>
              <w:left w:w="75" w:type="dxa"/>
              <w:bottom w:w="30" w:type="dxa"/>
              <w:right w:w="75" w:type="dxa"/>
            </w:tcMar>
            <w:hideMark/>
          </w:tcPr>
          <w:p w14:paraId="3D62BBCD"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0FCB7E8B"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0CC25086" w14:textId="77777777" w:rsidR="003D53DD" w:rsidRPr="006344C5" w:rsidRDefault="003D53DD" w:rsidP="002460E8">
            <w:pPr>
              <w:pStyle w:val="Normalpool"/>
            </w:pPr>
            <w:r w:rsidRPr="006344C5">
              <w:t>12/06/2010</w:t>
            </w:r>
          </w:p>
        </w:tc>
      </w:tr>
      <w:tr w:rsidR="003D53DD" w:rsidRPr="006344C5" w14:paraId="4340F05C" w14:textId="77777777" w:rsidTr="00454218">
        <w:trPr>
          <w:jc w:val="right"/>
        </w:trPr>
        <w:tc>
          <w:tcPr>
            <w:tcW w:w="9496" w:type="dxa"/>
            <w:gridSpan w:val="5"/>
            <w:tcMar>
              <w:top w:w="0" w:type="dxa"/>
              <w:left w:w="0" w:type="dxa"/>
              <w:bottom w:w="0" w:type="dxa"/>
              <w:right w:w="0" w:type="dxa"/>
            </w:tcMar>
            <w:hideMark/>
          </w:tcPr>
          <w:p w14:paraId="7D15AAA8" w14:textId="77777777" w:rsidR="003D53DD" w:rsidRPr="006344C5" w:rsidRDefault="003D53DD" w:rsidP="002460E8">
            <w:pPr>
              <w:pStyle w:val="Normalpool"/>
            </w:pPr>
          </w:p>
        </w:tc>
      </w:tr>
      <w:tr w:rsidR="003D53DD" w:rsidRPr="006344C5" w14:paraId="723119E2" w14:textId="77777777" w:rsidTr="00454218">
        <w:trPr>
          <w:jc w:val="right"/>
        </w:trPr>
        <w:tc>
          <w:tcPr>
            <w:tcW w:w="3119" w:type="dxa"/>
            <w:shd w:val="clear" w:color="auto" w:fill="DADCEA"/>
            <w:tcMar>
              <w:top w:w="30" w:type="dxa"/>
              <w:left w:w="75" w:type="dxa"/>
              <w:bottom w:w="30" w:type="dxa"/>
              <w:right w:w="75" w:type="dxa"/>
            </w:tcMar>
            <w:hideMark/>
          </w:tcPr>
          <w:p w14:paraId="2D51C0AE" w14:textId="77777777" w:rsidR="003D53DD" w:rsidRPr="006344C5" w:rsidRDefault="002E345F" w:rsidP="002460E8">
            <w:pPr>
              <w:pStyle w:val="Normalpool"/>
            </w:pPr>
            <w:hyperlink r:id="rId64" w:history="1">
              <w:r w:rsidR="003D53DD" w:rsidRPr="006344C5">
                <w:rPr>
                  <w:u w:val="single"/>
                </w:rPr>
                <w:t>Madagascar</w:t>
              </w:r>
            </w:hyperlink>
          </w:p>
        </w:tc>
        <w:tc>
          <w:tcPr>
            <w:tcW w:w="2126" w:type="dxa"/>
            <w:gridSpan w:val="2"/>
            <w:shd w:val="clear" w:color="auto" w:fill="DADCEA"/>
            <w:tcMar>
              <w:top w:w="30" w:type="dxa"/>
              <w:left w:w="75" w:type="dxa"/>
              <w:bottom w:w="30" w:type="dxa"/>
              <w:right w:w="75" w:type="dxa"/>
            </w:tcMar>
            <w:hideMark/>
          </w:tcPr>
          <w:p w14:paraId="3459A316"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DD24E98"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381E01A0" w14:textId="77777777" w:rsidR="003D53DD" w:rsidRPr="006344C5" w:rsidRDefault="003D53DD" w:rsidP="002460E8">
            <w:pPr>
              <w:pStyle w:val="Normalpool"/>
            </w:pPr>
            <w:r w:rsidRPr="006344C5">
              <w:t>12/06/2011</w:t>
            </w:r>
          </w:p>
        </w:tc>
      </w:tr>
      <w:tr w:rsidR="003D53DD" w:rsidRPr="006344C5" w14:paraId="7E2BF3A1" w14:textId="77777777" w:rsidTr="00454218">
        <w:trPr>
          <w:jc w:val="right"/>
        </w:trPr>
        <w:tc>
          <w:tcPr>
            <w:tcW w:w="9496" w:type="dxa"/>
            <w:gridSpan w:val="5"/>
            <w:tcMar>
              <w:top w:w="0" w:type="dxa"/>
              <w:left w:w="0" w:type="dxa"/>
              <w:bottom w:w="0" w:type="dxa"/>
              <w:right w:w="0" w:type="dxa"/>
            </w:tcMar>
            <w:hideMark/>
          </w:tcPr>
          <w:p w14:paraId="60BAED3C" w14:textId="77777777" w:rsidR="003D53DD" w:rsidRPr="006344C5" w:rsidRDefault="003D53DD" w:rsidP="002460E8">
            <w:pPr>
              <w:pStyle w:val="Normalpool"/>
            </w:pPr>
          </w:p>
        </w:tc>
      </w:tr>
      <w:tr w:rsidR="003D53DD" w:rsidRPr="006344C5" w14:paraId="2764EE76" w14:textId="77777777" w:rsidTr="00454218">
        <w:trPr>
          <w:jc w:val="right"/>
        </w:trPr>
        <w:tc>
          <w:tcPr>
            <w:tcW w:w="3119" w:type="dxa"/>
            <w:shd w:val="clear" w:color="auto" w:fill="C0C6E2"/>
            <w:tcMar>
              <w:top w:w="30" w:type="dxa"/>
              <w:left w:w="75" w:type="dxa"/>
              <w:bottom w:w="30" w:type="dxa"/>
              <w:right w:w="75" w:type="dxa"/>
            </w:tcMar>
            <w:hideMark/>
          </w:tcPr>
          <w:p w14:paraId="772E69B6" w14:textId="77777777" w:rsidR="003D53DD" w:rsidRPr="006344C5" w:rsidRDefault="003D53DD" w:rsidP="002460E8">
            <w:pPr>
              <w:pStyle w:val="Normalpool"/>
            </w:pPr>
            <w:r w:rsidRPr="006344C5">
              <w:t>Malawi</w:t>
            </w:r>
          </w:p>
        </w:tc>
        <w:tc>
          <w:tcPr>
            <w:tcW w:w="2126" w:type="dxa"/>
            <w:gridSpan w:val="2"/>
            <w:shd w:val="clear" w:color="auto" w:fill="C0C6E2"/>
            <w:tcMar>
              <w:top w:w="30" w:type="dxa"/>
              <w:left w:w="75" w:type="dxa"/>
              <w:bottom w:w="30" w:type="dxa"/>
              <w:right w:w="75" w:type="dxa"/>
            </w:tcMar>
            <w:hideMark/>
          </w:tcPr>
          <w:p w14:paraId="4A9A5FA1" w14:textId="77777777" w:rsidR="003D53DD" w:rsidRPr="006344C5" w:rsidRDefault="003D53DD" w:rsidP="002460E8">
            <w:pPr>
              <w:pStyle w:val="Normalpool"/>
            </w:pPr>
            <w:r w:rsidRPr="006344C5">
              <w:t>Interim decision</w:t>
            </w:r>
          </w:p>
        </w:tc>
        <w:tc>
          <w:tcPr>
            <w:tcW w:w="2693" w:type="dxa"/>
            <w:shd w:val="clear" w:color="auto" w:fill="C0C6E2"/>
            <w:tcMar>
              <w:top w:w="30" w:type="dxa"/>
              <w:left w:w="75" w:type="dxa"/>
              <w:bottom w:w="30" w:type="dxa"/>
              <w:right w:w="75" w:type="dxa"/>
            </w:tcMar>
            <w:hideMark/>
          </w:tcPr>
          <w:p w14:paraId="1F538EB7"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396B32F" w14:textId="77777777" w:rsidR="003D53DD" w:rsidRPr="006344C5" w:rsidRDefault="003D53DD" w:rsidP="002460E8">
            <w:pPr>
              <w:pStyle w:val="Normalpool"/>
            </w:pPr>
            <w:r w:rsidRPr="006344C5">
              <w:t>12/06/2010</w:t>
            </w:r>
          </w:p>
        </w:tc>
      </w:tr>
      <w:tr w:rsidR="003D53DD" w:rsidRPr="006344C5" w14:paraId="53AB22EB" w14:textId="77777777" w:rsidTr="00454218">
        <w:trPr>
          <w:jc w:val="right"/>
        </w:trPr>
        <w:tc>
          <w:tcPr>
            <w:tcW w:w="3119" w:type="dxa"/>
            <w:shd w:val="clear" w:color="auto" w:fill="DADCEA"/>
            <w:tcMar>
              <w:top w:w="30" w:type="dxa"/>
              <w:left w:w="75" w:type="dxa"/>
              <w:bottom w:w="30" w:type="dxa"/>
              <w:right w:w="75" w:type="dxa"/>
            </w:tcMar>
            <w:hideMark/>
          </w:tcPr>
          <w:p w14:paraId="661CFD48" w14:textId="77777777" w:rsidR="003D53DD" w:rsidRPr="006344C5" w:rsidRDefault="002E345F" w:rsidP="002460E8">
            <w:pPr>
              <w:pStyle w:val="Normalpool"/>
            </w:pPr>
            <w:hyperlink r:id="rId65" w:history="1">
              <w:r w:rsidR="003D53DD" w:rsidRPr="006344C5">
                <w:rPr>
                  <w:u w:val="single"/>
                </w:rPr>
                <w:t>Malaysia</w:t>
              </w:r>
            </w:hyperlink>
          </w:p>
        </w:tc>
        <w:tc>
          <w:tcPr>
            <w:tcW w:w="2126" w:type="dxa"/>
            <w:gridSpan w:val="2"/>
            <w:shd w:val="clear" w:color="auto" w:fill="DADCEA"/>
            <w:tcMar>
              <w:top w:w="30" w:type="dxa"/>
              <w:left w:w="75" w:type="dxa"/>
              <w:bottom w:w="30" w:type="dxa"/>
              <w:right w:w="75" w:type="dxa"/>
            </w:tcMar>
            <w:hideMark/>
          </w:tcPr>
          <w:p w14:paraId="012D99E3"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D754E10"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840A949" w14:textId="77777777" w:rsidR="003D53DD" w:rsidRPr="006344C5" w:rsidRDefault="003D53DD" w:rsidP="002460E8">
            <w:pPr>
              <w:pStyle w:val="Normalpool"/>
            </w:pPr>
            <w:r w:rsidRPr="006344C5">
              <w:t>12/01/1994</w:t>
            </w:r>
          </w:p>
        </w:tc>
      </w:tr>
      <w:tr w:rsidR="003D53DD" w:rsidRPr="006344C5" w14:paraId="092EFE43" w14:textId="77777777" w:rsidTr="00454218">
        <w:trPr>
          <w:jc w:val="right"/>
        </w:trPr>
        <w:tc>
          <w:tcPr>
            <w:tcW w:w="9496" w:type="dxa"/>
            <w:gridSpan w:val="5"/>
            <w:tcMar>
              <w:top w:w="0" w:type="dxa"/>
              <w:left w:w="0" w:type="dxa"/>
              <w:bottom w:w="0" w:type="dxa"/>
              <w:right w:w="0" w:type="dxa"/>
            </w:tcMar>
            <w:hideMark/>
          </w:tcPr>
          <w:p w14:paraId="6767838F" w14:textId="77777777" w:rsidR="003D53DD" w:rsidRPr="006344C5" w:rsidRDefault="003D53DD" w:rsidP="002460E8">
            <w:pPr>
              <w:pStyle w:val="Normalpool"/>
            </w:pPr>
          </w:p>
        </w:tc>
      </w:tr>
      <w:tr w:rsidR="003D53DD" w:rsidRPr="006344C5" w14:paraId="36B4BC9C" w14:textId="77777777" w:rsidTr="00454218">
        <w:trPr>
          <w:jc w:val="right"/>
        </w:trPr>
        <w:tc>
          <w:tcPr>
            <w:tcW w:w="3119" w:type="dxa"/>
            <w:shd w:val="clear" w:color="auto" w:fill="C0C6E2"/>
            <w:tcMar>
              <w:top w:w="30" w:type="dxa"/>
              <w:left w:w="75" w:type="dxa"/>
              <w:bottom w:w="30" w:type="dxa"/>
              <w:right w:w="75" w:type="dxa"/>
            </w:tcMar>
            <w:hideMark/>
          </w:tcPr>
          <w:p w14:paraId="6ADD06BC" w14:textId="77777777" w:rsidR="003D53DD" w:rsidRPr="006344C5" w:rsidRDefault="002E345F" w:rsidP="002460E8">
            <w:pPr>
              <w:pStyle w:val="Normalpool"/>
            </w:pPr>
            <w:hyperlink r:id="rId66" w:history="1">
              <w:r w:rsidR="003D53DD" w:rsidRPr="006344C5">
                <w:rPr>
                  <w:u w:val="single"/>
                </w:rPr>
                <w:t>Mali</w:t>
              </w:r>
            </w:hyperlink>
          </w:p>
        </w:tc>
        <w:tc>
          <w:tcPr>
            <w:tcW w:w="2126" w:type="dxa"/>
            <w:gridSpan w:val="2"/>
            <w:shd w:val="clear" w:color="auto" w:fill="C0C6E2"/>
            <w:tcMar>
              <w:top w:w="30" w:type="dxa"/>
              <w:left w:w="75" w:type="dxa"/>
              <w:bottom w:w="30" w:type="dxa"/>
              <w:right w:w="75" w:type="dxa"/>
            </w:tcMar>
            <w:hideMark/>
          </w:tcPr>
          <w:p w14:paraId="3C58558E"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23D6FAC9"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095FAE77" w14:textId="77777777" w:rsidR="003D53DD" w:rsidRPr="006344C5" w:rsidRDefault="003D53DD" w:rsidP="002460E8">
            <w:pPr>
              <w:pStyle w:val="Normalpool"/>
            </w:pPr>
            <w:r w:rsidRPr="006344C5">
              <w:t>12/12/2007</w:t>
            </w:r>
          </w:p>
        </w:tc>
      </w:tr>
      <w:tr w:rsidR="003D53DD" w:rsidRPr="006344C5" w14:paraId="7CE1550C" w14:textId="77777777" w:rsidTr="00454218">
        <w:trPr>
          <w:jc w:val="right"/>
        </w:trPr>
        <w:tc>
          <w:tcPr>
            <w:tcW w:w="9496" w:type="dxa"/>
            <w:gridSpan w:val="5"/>
            <w:tcMar>
              <w:top w:w="0" w:type="dxa"/>
              <w:left w:w="0" w:type="dxa"/>
              <w:bottom w:w="0" w:type="dxa"/>
              <w:right w:w="0" w:type="dxa"/>
            </w:tcMar>
            <w:hideMark/>
          </w:tcPr>
          <w:p w14:paraId="4EB47B0C" w14:textId="77777777" w:rsidR="003D53DD" w:rsidRPr="006344C5" w:rsidRDefault="003D53DD" w:rsidP="002460E8">
            <w:pPr>
              <w:pStyle w:val="Normalpool"/>
            </w:pPr>
          </w:p>
        </w:tc>
      </w:tr>
      <w:tr w:rsidR="003D53DD" w:rsidRPr="006344C5" w14:paraId="2DB00D2B" w14:textId="77777777" w:rsidTr="00454218">
        <w:trPr>
          <w:jc w:val="right"/>
        </w:trPr>
        <w:tc>
          <w:tcPr>
            <w:tcW w:w="3119" w:type="dxa"/>
            <w:shd w:val="clear" w:color="auto" w:fill="DADCEA"/>
            <w:tcMar>
              <w:top w:w="30" w:type="dxa"/>
              <w:left w:w="75" w:type="dxa"/>
              <w:bottom w:w="30" w:type="dxa"/>
              <w:right w:w="75" w:type="dxa"/>
            </w:tcMar>
            <w:hideMark/>
          </w:tcPr>
          <w:p w14:paraId="6B889775" w14:textId="77777777" w:rsidR="003D53DD" w:rsidRPr="006344C5" w:rsidRDefault="003D53DD" w:rsidP="002460E8">
            <w:pPr>
              <w:pStyle w:val="Normalpool"/>
            </w:pPr>
            <w:r w:rsidRPr="006344C5">
              <w:t>Malta</w:t>
            </w:r>
          </w:p>
        </w:tc>
        <w:tc>
          <w:tcPr>
            <w:tcW w:w="2126" w:type="dxa"/>
            <w:gridSpan w:val="2"/>
            <w:shd w:val="clear" w:color="auto" w:fill="DADCEA"/>
            <w:tcMar>
              <w:top w:w="30" w:type="dxa"/>
              <w:left w:w="75" w:type="dxa"/>
              <w:bottom w:w="30" w:type="dxa"/>
              <w:right w:w="75" w:type="dxa"/>
            </w:tcMar>
            <w:hideMark/>
          </w:tcPr>
          <w:p w14:paraId="72274522"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7941D43"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3833938B" w14:textId="77777777" w:rsidR="003D53DD" w:rsidRPr="006344C5" w:rsidRDefault="003D53DD" w:rsidP="002460E8">
            <w:pPr>
              <w:pStyle w:val="Normalpool"/>
            </w:pPr>
            <w:r w:rsidRPr="006344C5">
              <w:t>12/01/1994</w:t>
            </w:r>
          </w:p>
        </w:tc>
      </w:tr>
      <w:tr w:rsidR="003D53DD" w:rsidRPr="006344C5" w14:paraId="7BF460D2" w14:textId="77777777" w:rsidTr="00454218">
        <w:trPr>
          <w:jc w:val="right"/>
        </w:trPr>
        <w:tc>
          <w:tcPr>
            <w:tcW w:w="3119" w:type="dxa"/>
            <w:shd w:val="clear" w:color="auto" w:fill="C0C6E2"/>
            <w:tcMar>
              <w:top w:w="30" w:type="dxa"/>
              <w:left w:w="75" w:type="dxa"/>
              <w:bottom w:w="30" w:type="dxa"/>
              <w:right w:w="75" w:type="dxa"/>
            </w:tcMar>
            <w:hideMark/>
          </w:tcPr>
          <w:p w14:paraId="55F60402" w14:textId="77777777" w:rsidR="003D53DD" w:rsidRPr="006344C5" w:rsidRDefault="002E345F" w:rsidP="002460E8">
            <w:pPr>
              <w:pStyle w:val="Normalpool"/>
            </w:pPr>
            <w:hyperlink r:id="rId67" w:history="1">
              <w:r w:rsidR="003D53DD" w:rsidRPr="006344C5">
                <w:rPr>
                  <w:u w:val="single"/>
                </w:rPr>
                <w:t>Mauritania</w:t>
              </w:r>
            </w:hyperlink>
          </w:p>
        </w:tc>
        <w:tc>
          <w:tcPr>
            <w:tcW w:w="2126" w:type="dxa"/>
            <w:gridSpan w:val="2"/>
            <w:shd w:val="clear" w:color="auto" w:fill="C0C6E2"/>
            <w:tcMar>
              <w:top w:w="30" w:type="dxa"/>
              <w:left w:w="75" w:type="dxa"/>
              <w:bottom w:w="30" w:type="dxa"/>
              <w:right w:w="75" w:type="dxa"/>
            </w:tcMar>
            <w:hideMark/>
          </w:tcPr>
          <w:p w14:paraId="5A04B550"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01ACB02F"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8EFA0B0" w14:textId="77777777" w:rsidR="003D53DD" w:rsidRPr="006344C5" w:rsidRDefault="003D53DD" w:rsidP="002460E8">
            <w:pPr>
              <w:pStyle w:val="Normalpool"/>
            </w:pPr>
            <w:r w:rsidRPr="006344C5">
              <w:t>12/12/2006</w:t>
            </w:r>
          </w:p>
        </w:tc>
      </w:tr>
      <w:tr w:rsidR="003D53DD" w:rsidRPr="006344C5" w14:paraId="6EBD4F36" w14:textId="77777777" w:rsidTr="00454218">
        <w:trPr>
          <w:jc w:val="right"/>
        </w:trPr>
        <w:tc>
          <w:tcPr>
            <w:tcW w:w="9496" w:type="dxa"/>
            <w:gridSpan w:val="5"/>
            <w:tcMar>
              <w:top w:w="0" w:type="dxa"/>
              <w:left w:w="0" w:type="dxa"/>
              <w:bottom w:w="0" w:type="dxa"/>
              <w:right w:w="0" w:type="dxa"/>
            </w:tcMar>
            <w:hideMark/>
          </w:tcPr>
          <w:p w14:paraId="693343CF" w14:textId="77777777" w:rsidR="003D53DD" w:rsidRPr="006344C5" w:rsidRDefault="003D53DD" w:rsidP="002460E8">
            <w:pPr>
              <w:pStyle w:val="Normalpool"/>
            </w:pPr>
          </w:p>
        </w:tc>
      </w:tr>
      <w:tr w:rsidR="003D53DD" w:rsidRPr="006344C5" w14:paraId="16192F20" w14:textId="77777777" w:rsidTr="00454218">
        <w:trPr>
          <w:jc w:val="right"/>
        </w:trPr>
        <w:tc>
          <w:tcPr>
            <w:tcW w:w="3119" w:type="dxa"/>
            <w:shd w:val="clear" w:color="auto" w:fill="DADCEA"/>
            <w:tcMar>
              <w:top w:w="30" w:type="dxa"/>
              <w:left w:w="75" w:type="dxa"/>
              <w:bottom w:w="30" w:type="dxa"/>
              <w:right w:w="75" w:type="dxa"/>
            </w:tcMar>
            <w:hideMark/>
          </w:tcPr>
          <w:p w14:paraId="6F94C3D9" w14:textId="77777777" w:rsidR="003D53DD" w:rsidRPr="006344C5" w:rsidRDefault="003D53DD" w:rsidP="002460E8">
            <w:pPr>
              <w:pStyle w:val="Normalpool"/>
            </w:pPr>
            <w:r w:rsidRPr="006344C5">
              <w:t>Mauritius</w:t>
            </w:r>
          </w:p>
        </w:tc>
        <w:tc>
          <w:tcPr>
            <w:tcW w:w="2126" w:type="dxa"/>
            <w:gridSpan w:val="2"/>
            <w:shd w:val="clear" w:color="auto" w:fill="DADCEA"/>
            <w:tcMar>
              <w:top w:w="30" w:type="dxa"/>
              <w:left w:w="75" w:type="dxa"/>
              <w:bottom w:w="30" w:type="dxa"/>
              <w:right w:w="75" w:type="dxa"/>
            </w:tcMar>
            <w:hideMark/>
          </w:tcPr>
          <w:p w14:paraId="392A5824"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28841DBE"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6F75D27E" w14:textId="77777777" w:rsidR="003D53DD" w:rsidRPr="006344C5" w:rsidRDefault="003D53DD" w:rsidP="002460E8">
            <w:pPr>
              <w:pStyle w:val="Normalpool"/>
            </w:pPr>
            <w:r w:rsidRPr="006344C5">
              <w:t>12/07/1993</w:t>
            </w:r>
          </w:p>
        </w:tc>
      </w:tr>
      <w:tr w:rsidR="003D53DD" w:rsidRPr="006344C5" w14:paraId="144914E4" w14:textId="77777777" w:rsidTr="00454218">
        <w:trPr>
          <w:jc w:val="right"/>
        </w:trPr>
        <w:tc>
          <w:tcPr>
            <w:tcW w:w="3119" w:type="dxa"/>
            <w:shd w:val="clear" w:color="auto" w:fill="C0C6E2"/>
            <w:tcMar>
              <w:top w:w="30" w:type="dxa"/>
              <w:left w:w="75" w:type="dxa"/>
              <w:bottom w:w="30" w:type="dxa"/>
              <w:right w:w="75" w:type="dxa"/>
            </w:tcMar>
            <w:hideMark/>
          </w:tcPr>
          <w:p w14:paraId="5F31A222" w14:textId="77777777" w:rsidR="003D53DD" w:rsidRPr="006344C5" w:rsidRDefault="003D53DD" w:rsidP="002460E8">
            <w:pPr>
              <w:pStyle w:val="Normalpool"/>
            </w:pPr>
            <w:r w:rsidRPr="006344C5">
              <w:t>Mexico</w:t>
            </w:r>
          </w:p>
        </w:tc>
        <w:tc>
          <w:tcPr>
            <w:tcW w:w="2126" w:type="dxa"/>
            <w:gridSpan w:val="2"/>
            <w:shd w:val="clear" w:color="auto" w:fill="C0C6E2"/>
            <w:tcMar>
              <w:top w:w="30" w:type="dxa"/>
              <w:left w:w="75" w:type="dxa"/>
              <w:bottom w:w="30" w:type="dxa"/>
              <w:right w:w="75" w:type="dxa"/>
            </w:tcMar>
            <w:hideMark/>
          </w:tcPr>
          <w:p w14:paraId="0E25E572"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5EDFF9E3"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1827180" w14:textId="77777777" w:rsidR="003D53DD" w:rsidRPr="006344C5" w:rsidRDefault="003D53DD" w:rsidP="002460E8">
            <w:pPr>
              <w:pStyle w:val="Normalpool"/>
            </w:pPr>
            <w:r w:rsidRPr="006344C5">
              <w:t>12/01/1994</w:t>
            </w:r>
          </w:p>
        </w:tc>
      </w:tr>
      <w:tr w:rsidR="003D53DD" w:rsidRPr="006344C5" w14:paraId="366D092F" w14:textId="77777777" w:rsidTr="00454218">
        <w:trPr>
          <w:jc w:val="right"/>
        </w:trPr>
        <w:tc>
          <w:tcPr>
            <w:tcW w:w="3119" w:type="dxa"/>
            <w:shd w:val="clear" w:color="auto" w:fill="DADCEA"/>
            <w:tcMar>
              <w:top w:w="30" w:type="dxa"/>
              <w:left w:w="75" w:type="dxa"/>
              <w:bottom w:w="30" w:type="dxa"/>
              <w:right w:w="75" w:type="dxa"/>
            </w:tcMar>
            <w:hideMark/>
          </w:tcPr>
          <w:p w14:paraId="52B33D0D" w14:textId="77777777" w:rsidR="003D53DD" w:rsidRPr="006344C5" w:rsidRDefault="002E345F" w:rsidP="002460E8">
            <w:pPr>
              <w:pStyle w:val="Normalpool"/>
            </w:pPr>
            <w:hyperlink r:id="rId68" w:history="1">
              <w:r w:rsidR="003D53DD" w:rsidRPr="006344C5">
                <w:rPr>
                  <w:u w:val="single"/>
                </w:rPr>
                <w:t>Mongolia</w:t>
              </w:r>
            </w:hyperlink>
          </w:p>
        </w:tc>
        <w:tc>
          <w:tcPr>
            <w:tcW w:w="2126" w:type="dxa"/>
            <w:gridSpan w:val="2"/>
            <w:shd w:val="clear" w:color="auto" w:fill="DADCEA"/>
            <w:tcMar>
              <w:top w:w="30" w:type="dxa"/>
              <w:left w:w="75" w:type="dxa"/>
              <w:bottom w:w="30" w:type="dxa"/>
              <w:right w:w="75" w:type="dxa"/>
            </w:tcMar>
            <w:hideMark/>
          </w:tcPr>
          <w:p w14:paraId="413A0DD7"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B31BD15"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6E2FAF82" w14:textId="77777777" w:rsidR="003D53DD" w:rsidRPr="006344C5" w:rsidRDefault="003D53DD" w:rsidP="002460E8">
            <w:pPr>
              <w:pStyle w:val="Normalpool"/>
            </w:pPr>
            <w:r w:rsidRPr="006344C5">
              <w:t>12/07/1994</w:t>
            </w:r>
          </w:p>
        </w:tc>
      </w:tr>
      <w:tr w:rsidR="003D53DD" w:rsidRPr="006344C5" w14:paraId="57F002C4" w14:textId="77777777" w:rsidTr="00454218">
        <w:trPr>
          <w:jc w:val="right"/>
        </w:trPr>
        <w:tc>
          <w:tcPr>
            <w:tcW w:w="9496" w:type="dxa"/>
            <w:gridSpan w:val="5"/>
            <w:tcMar>
              <w:top w:w="0" w:type="dxa"/>
              <w:left w:w="0" w:type="dxa"/>
              <w:bottom w:w="0" w:type="dxa"/>
              <w:right w:w="0" w:type="dxa"/>
            </w:tcMar>
            <w:hideMark/>
          </w:tcPr>
          <w:p w14:paraId="10062CC4" w14:textId="77777777" w:rsidR="003D53DD" w:rsidRPr="006344C5" w:rsidRDefault="003D53DD" w:rsidP="002460E8">
            <w:pPr>
              <w:pStyle w:val="Normalpool"/>
            </w:pPr>
          </w:p>
        </w:tc>
      </w:tr>
      <w:tr w:rsidR="003D53DD" w:rsidRPr="006344C5" w14:paraId="4224A5D6" w14:textId="77777777" w:rsidTr="00454218">
        <w:trPr>
          <w:jc w:val="right"/>
        </w:trPr>
        <w:tc>
          <w:tcPr>
            <w:tcW w:w="3119" w:type="dxa"/>
            <w:shd w:val="clear" w:color="auto" w:fill="C0C6E2"/>
            <w:tcMar>
              <w:top w:w="30" w:type="dxa"/>
              <w:left w:w="75" w:type="dxa"/>
              <w:bottom w:w="30" w:type="dxa"/>
              <w:right w:w="75" w:type="dxa"/>
            </w:tcMar>
            <w:hideMark/>
          </w:tcPr>
          <w:p w14:paraId="2DA6EF72" w14:textId="77777777" w:rsidR="003D53DD" w:rsidRPr="006344C5" w:rsidRDefault="002E345F" w:rsidP="002460E8">
            <w:pPr>
              <w:pStyle w:val="Normalpool"/>
            </w:pPr>
            <w:hyperlink r:id="rId69" w:history="1">
              <w:r w:rsidR="003D53DD" w:rsidRPr="006344C5">
                <w:t>Montenegro</w:t>
              </w:r>
            </w:hyperlink>
          </w:p>
        </w:tc>
        <w:tc>
          <w:tcPr>
            <w:tcW w:w="2126" w:type="dxa"/>
            <w:gridSpan w:val="2"/>
            <w:shd w:val="clear" w:color="auto" w:fill="C0C6E2"/>
            <w:tcMar>
              <w:top w:w="30" w:type="dxa"/>
              <w:left w:w="75" w:type="dxa"/>
              <w:bottom w:w="30" w:type="dxa"/>
              <w:right w:w="75" w:type="dxa"/>
            </w:tcMar>
            <w:hideMark/>
          </w:tcPr>
          <w:p w14:paraId="783CC4DF"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4E59A4C2"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0128928" w14:textId="77777777" w:rsidR="003D53DD" w:rsidRPr="006344C5" w:rsidRDefault="003D53DD" w:rsidP="002460E8">
            <w:pPr>
              <w:pStyle w:val="Normalpool"/>
            </w:pPr>
            <w:r w:rsidRPr="006344C5">
              <w:t>12/06/2019</w:t>
            </w:r>
          </w:p>
        </w:tc>
      </w:tr>
      <w:tr w:rsidR="003D53DD" w:rsidRPr="006344C5" w14:paraId="3EB8FD1C" w14:textId="77777777" w:rsidTr="00454218">
        <w:trPr>
          <w:jc w:val="right"/>
        </w:trPr>
        <w:tc>
          <w:tcPr>
            <w:tcW w:w="9496" w:type="dxa"/>
            <w:gridSpan w:val="5"/>
            <w:tcMar>
              <w:top w:w="0" w:type="dxa"/>
              <w:left w:w="0" w:type="dxa"/>
              <w:bottom w:w="0" w:type="dxa"/>
              <w:right w:w="0" w:type="dxa"/>
            </w:tcMar>
            <w:hideMark/>
          </w:tcPr>
          <w:p w14:paraId="12FAE893" w14:textId="77777777" w:rsidR="003D53DD" w:rsidRPr="006344C5" w:rsidRDefault="003D53DD" w:rsidP="002460E8">
            <w:pPr>
              <w:pStyle w:val="Normalpool"/>
            </w:pPr>
          </w:p>
        </w:tc>
      </w:tr>
      <w:tr w:rsidR="003D53DD" w:rsidRPr="006344C5" w14:paraId="1BECBB83" w14:textId="77777777" w:rsidTr="00454218">
        <w:trPr>
          <w:jc w:val="right"/>
        </w:trPr>
        <w:tc>
          <w:tcPr>
            <w:tcW w:w="3119" w:type="dxa"/>
            <w:shd w:val="clear" w:color="auto" w:fill="DADCEA"/>
            <w:tcMar>
              <w:top w:w="30" w:type="dxa"/>
              <w:left w:w="75" w:type="dxa"/>
              <w:bottom w:w="30" w:type="dxa"/>
              <w:right w:w="75" w:type="dxa"/>
            </w:tcMar>
            <w:hideMark/>
          </w:tcPr>
          <w:p w14:paraId="59D2ED5E" w14:textId="77777777" w:rsidR="003D53DD" w:rsidRPr="006344C5" w:rsidRDefault="003D53DD" w:rsidP="002460E8">
            <w:pPr>
              <w:pStyle w:val="Normalpool"/>
            </w:pPr>
            <w:r w:rsidRPr="006344C5">
              <w:t>Morocco</w:t>
            </w:r>
          </w:p>
        </w:tc>
        <w:tc>
          <w:tcPr>
            <w:tcW w:w="2126" w:type="dxa"/>
            <w:gridSpan w:val="2"/>
            <w:shd w:val="clear" w:color="auto" w:fill="DADCEA"/>
            <w:tcMar>
              <w:top w:w="30" w:type="dxa"/>
              <w:left w:w="75" w:type="dxa"/>
              <w:bottom w:w="30" w:type="dxa"/>
              <w:right w:w="75" w:type="dxa"/>
            </w:tcMar>
            <w:hideMark/>
          </w:tcPr>
          <w:p w14:paraId="0BE912F5"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788F263"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BC767FA" w14:textId="77777777" w:rsidR="003D53DD" w:rsidRPr="006344C5" w:rsidRDefault="003D53DD" w:rsidP="002460E8">
            <w:pPr>
              <w:pStyle w:val="Normalpool"/>
            </w:pPr>
            <w:r w:rsidRPr="006344C5">
              <w:t>12/07/1994</w:t>
            </w:r>
          </w:p>
        </w:tc>
      </w:tr>
      <w:tr w:rsidR="003D53DD" w:rsidRPr="006344C5" w14:paraId="766D0663" w14:textId="77777777" w:rsidTr="00454218">
        <w:trPr>
          <w:jc w:val="right"/>
        </w:trPr>
        <w:tc>
          <w:tcPr>
            <w:tcW w:w="3119" w:type="dxa"/>
            <w:shd w:val="clear" w:color="auto" w:fill="C0C6E2"/>
            <w:tcMar>
              <w:top w:w="30" w:type="dxa"/>
              <w:left w:w="75" w:type="dxa"/>
              <w:bottom w:w="30" w:type="dxa"/>
              <w:right w:w="75" w:type="dxa"/>
            </w:tcMar>
            <w:hideMark/>
          </w:tcPr>
          <w:p w14:paraId="63E25453" w14:textId="77777777" w:rsidR="003D53DD" w:rsidRPr="006344C5" w:rsidRDefault="002E345F" w:rsidP="002460E8">
            <w:pPr>
              <w:pStyle w:val="Normalpool"/>
            </w:pPr>
            <w:hyperlink r:id="rId70" w:history="1">
              <w:r w:rsidR="003D53DD" w:rsidRPr="006344C5">
                <w:rPr>
                  <w:u w:val="single"/>
                </w:rPr>
                <w:t>Mozambique</w:t>
              </w:r>
            </w:hyperlink>
          </w:p>
        </w:tc>
        <w:tc>
          <w:tcPr>
            <w:tcW w:w="2126" w:type="dxa"/>
            <w:gridSpan w:val="2"/>
            <w:shd w:val="clear" w:color="auto" w:fill="C0C6E2"/>
            <w:tcMar>
              <w:top w:w="30" w:type="dxa"/>
              <w:left w:w="75" w:type="dxa"/>
              <w:bottom w:w="30" w:type="dxa"/>
              <w:right w:w="75" w:type="dxa"/>
            </w:tcMar>
            <w:hideMark/>
          </w:tcPr>
          <w:p w14:paraId="7CC9D5C8"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661B4D7E"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4078D415" w14:textId="77777777" w:rsidR="003D53DD" w:rsidRPr="006344C5" w:rsidRDefault="003D53DD" w:rsidP="002460E8">
            <w:pPr>
              <w:pStyle w:val="Normalpool"/>
            </w:pPr>
            <w:r w:rsidRPr="006344C5">
              <w:t>12/01/1995</w:t>
            </w:r>
          </w:p>
        </w:tc>
      </w:tr>
      <w:tr w:rsidR="003D53DD" w:rsidRPr="006344C5" w14:paraId="083DFFE8" w14:textId="77777777" w:rsidTr="00454218">
        <w:trPr>
          <w:jc w:val="right"/>
        </w:trPr>
        <w:tc>
          <w:tcPr>
            <w:tcW w:w="9496" w:type="dxa"/>
            <w:gridSpan w:val="5"/>
            <w:tcMar>
              <w:top w:w="0" w:type="dxa"/>
              <w:left w:w="0" w:type="dxa"/>
              <w:bottom w:w="0" w:type="dxa"/>
              <w:right w:w="0" w:type="dxa"/>
            </w:tcMar>
            <w:hideMark/>
          </w:tcPr>
          <w:p w14:paraId="4F9AFF39" w14:textId="77777777" w:rsidR="003D53DD" w:rsidRPr="006344C5" w:rsidRDefault="003D53DD" w:rsidP="002460E8">
            <w:pPr>
              <w:pStyle w:val="Normalpool"/>
            </w:pPr>
          </w:p>
        </w:tc>
      </w:tr>
      <w:tr w:rsidR="003D53DD" w:rsidRPr="006344C5" w14:paraId="60BD193B" w14:textId="77777777" w:rsidTr="00454218">
        <w:trPr>
          <w:jc w:val="right"/>
        </w:trPr>
        <w:tc>
          <w:tcPr>
            <w:tcW w:w="3119" w:type="dxa"/>
            <w:shd w:val="clear" w:color="auto" w:fill="DADCEA"/>
            <w:tcMar>
              <w:top w:w="30" w:type="dxa"/>
              <w:left w:w="75" w:type="dxa"/>
              <w:bottom w:w="30" w:type="dxa"/>
              <w:right w:w="75" w:type="dxa"/>
            </w:tcMar>
            <w:hideMark/>
          </w:tcPr>
          <w:p w14:paraId="4D8F24B9" w14:textId="77777777" w:rsidR="003D53DD" w:rsidRPr="006344C5" w:rsidRDefault="003D53DD" w:rsidP="002460E8">
            <w:pPr>
              <w:pStyle w:val="Normalpool"/>
            </w:pPr>
            <w:r w:rsidRPr="006344C5">
              <w:t>Nepal</w:t>
            </w:r>
          </w:p>
        </w:tc>
        <w:tc>
          <w:tcPr>
            <w:tcW w:w="2126" w:type="dxa"/>
            <w:gridSpan w:val="2"/>
            <w:shd w:val="clear" w:color="auto" w:fill="DADCEA"/>
            <w:tcMar>
              <w:top w:w="30" w:type="dxa"/>
              <w:left w:w="75" w:type="dxa"/>
              <w:bottom w:w="30" w:type="dxa"/>
              <w:right w:w="75" w:type="dxa"/>
            </w:tcMar>
            <w:hideMark/>
          </w:tcPr>
          <w:p w14:paraId="0780A4F4"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D44CCA6"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036BFC5C" w14:textId="77777777" w:rsidR="003D53DD" w:rsidRPr="006344C5" w:rsidRDefault="003D53DD" w:rsidP="002460E8">
            <w:pPr>
              <w:pStyle w:val="Normalpool"/>
            </w:pPr>
            <w:r w:rsidRPr="006344C5">
              <w:t>12/01/1995</w:t>
            </w:r>
          </w:p>
        </w:tc>
      </w:tr>
      <w:tr w:rsidR="003D53DD" w:rsidRPr="006344C5" w14:paraId="584F138A" w14:textId="77777777" w:rsidTr="00454218">
        <w:trPr>
          <w:jc w:val="right"/>
        </w:trPr>
        <w:tc>
          <w:tcPr>
            <w:tcW w:w="3119" w:type="dxa"/>
            <w:shd w:val="clear" w:color="auto" w:fill="C0C6E2"/>
            <w:tcMar>
              <w:top w:w="30" w:type="dxa"/>
              <w:left w:w="75" w:type="dxa"/>
              <w:bottom w:w="30" w:type="dxa"/>
              <w:right w:w="75" w:type="dxa"/>
            </w:tcMar>
            <w:hideMark/>
          </w:tcPr>
          <w:p w14:paraId="517DD508" w14:textId="77777777" w:rsidR="003D53DD" w:rsidRPr="006344C5" w:rsidRDefault="002E345F" w:rsidP="002460E8">
            <w:pPr>
              <w:pStyle w:val="Normalpool"/>
            </w:pPr>
            <w:hyperlink r:id="rId71" w:history="1">
              <w:r w:rsidR="003D53DD" w:rsidRPr="006344C5">
                <w:rPr>
                  <w:u w:val="single"/>
                </w:rPr>
                <w:t>New Zealand</w:t>
              </w:r>
            </w:hyperlink>
          </w:p>
        </w:tc>
        <w:tc>
          <w:tcPr>
            <w:tcW w:w="2126" w:type="dxa"/>
            <w:gridSpan w:val="2"/>
            <w:shd w:val="clear" w:color="auto" w:fill="C0C6E2"/>
            <w:tcMar>
              <w:top w:w="30" w:type="dxa"/>
              <w:left w:w="75" w:type="dxa"/>
              <w:bottom w:w="30" w:type="dxa"/>
              <w:right w:w="75" w:type="dxa"/>
            </w:tcMar>
            <w:hideMark/>
          </w:tcPr>
          <w:p w14:paraId="6362839F"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5560644B"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DF482E9" w14:textId="77777777" w:rsidR="003D53DD" w:rsidRPr="006344C5" w:rsidRDefault="003D53DD" w:rsidP="002460E8">
            <w:pPr>
              <w:pStyle w:val="Normalpool"/>
            </w:pPr>
            <w:r w:rsidRPr="006344C5">
              <w:t>12/07/1993</w:t>
            </w:r>
          </w:p>
        </w:tc>
      </w:tr>
      <w:tr w:rsidR="003D53DD" w:rsidRPr="006344C5" w14:paraId="538A2382" w14:textId="77777777" w:rsidTr="00454218">
        <w:trPr>
          <w:jc w:val="right"/>
        </w:trPr>
        <w:tc>
          <w:tcPr>
            <w:tcW w:w="9496" w:type="dxa"/>
            <w:gridSpan w:val="5"/>
            <w:tcMar>
              <w:top w:w="0" w:type="dxa"/>
              <w:left w:w="0" w:type="dxa"/>
              <w:bottom w:w="0" w:type="dxa"/>
              <w:right w:w="0" w:type="dxa"/>
            </w:tcMar>
            <w:hideMark/>
          </w:tcPr>
          <w:p w14:paraId="6CAD6860" w14:textId="77777777" w:rsidR="003D53DD" w:rsidRPr="006344C5" w:rsidRDefault="003D53DD" w:rsidP="002460E8">
            <w:pPr>
              <w:pStyle w:val="Normalpool"/>
            </w:pPr>
          </w:p>
        </w:tc>
      </w:tr>
      <w:tr w:rsidR="003D53DD" w:rsidRPr="006344C5" w14:paraId="60F9835C" w14:textId="77777777" w:rsidTr="00454218">
        <w:trPr>
          <w:jc w:val="right"/>
        </w:trPr>
        <w:tc>
          <w:tcPr>
            <w:tcW w:w="3119" w:type="dxa"/>
            <w:shd w:val="clear" w:color="auto" w:fill="DADCEA"/>
            <w:tcMar>
              <w:top w:w="30" w:type="dxa"/>
              <w:left w:w="75" w:type="dxa"/>
              <w:bottom w:w="30" w:type="dxa"/>
              <w:right w:w="75" w:type="dxa"/>
            </w:tcMar>
            <w:hideMark/>
          </w:tcPr>
          <w:p w14:paraId="75811D25" w14:textId="77777777" w:rsidR="003D53DD" w:rsidRPr="006344C5" w:rsidRDefault="003D53DD" w:rsidP="002460E8">
            <w:pPr>
              <w:pStyle w:val="Normalpool"/>
            </w:pPr>
            <w:r w:rsidRPr="006344C5">
              <w:t>Nicaragua</w:t>
            </w:r>
          </w:p>
        </w:tc>
        <w:tc>
          <w:tcPr>
            <w:tcW w:w="2126" w:type="dxa"/>
            <w:gridSpan w:val="2"/>
            <w:shd w:val="clear" w:color="auto" w:fill="DADCEA"/>
            <w:tcMar>
              <w:top w:w="30" w:type="dxa"/>
              <w:left w:w="75" w:type="dxa"/>
              <w:bottom w:w="30" w:type="dxa"/>
              <w:right w:w="75" w:type="dxa"/>
            </w:tcMar>
            <w:hideMark/>
          </w:tcPr>
          <w:p w14:paraId="75481C5C"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A74E271"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11FEDFB" w14:textId="77777777" w:rsidR="003D53DD" w:rsidRPr="006344C5" w:rsidRDefault="003D53DD" w:rsidP="002460E8">
            <w:pPr>
              <w:pStyle w:val="Normalpool"/>
            </w:pPr>
            <w:r w:rsidRPr="006344C5">
              <w:t>12/07/1993</w:t>
            </w:r>
          </w:p>
        </w:tc>
      </w:tr>
      <w:tr w:rsidR="003D53DD" w:rsidRPr="006344C5" w14:paraId="08BF673F" w14:textId="77777777" w:rsidTr="00454218">
        <w:trPr>
          <w:jc w:val="right"/>
        </w:trPr>
        <w:tc>
          <w:tcPr>
            <w:tcW w:w="3119" w:type="dxa"/>
            <w:shd w:val="clear" w:color="auto" w:fill="C0C6E2"/>
            <w:tcMar>
              <w:top w:w="30" w:type="dxa"/>
              <w:left w:w="75" w:type="dxa"/>
              <w:bottom w:w="30" w:type="dxa"/>
              <w:right w:w="75" w:type="dxa"/>
            </w:tcMar>
            <w:hideMark/>
          </w:tcPr>
          <w:p w14:paraId="5F313DB5" w14:textId="77777777" w:rsidR="003D53DD" w:rsidRPr="006344C5" w:rsidRDefault="002E345F" w:rsidP="002460E8">
            <w:pPr>
              <w:pStyle w:val="Normalpool"/>
            </w:pPr>
            <w:hyperlink r:id="rId72" w:history="1">
              <w:r w:rsidR="003D53DD" w:rsidRPr="006344C5">
                <w:rPr>
                  <w:u w:val="single"/>
                </w:rPr>
                <w:t>Niger</w:t>
              </w:r>
            </w:hyperlink>
          </w:p>
        </w:tc>
        <w:tc>
          <w:tcPr>
            <w:tcW w:w="2126" w:type="dxa"/>
            <w:gridSpan w:val="2"/>
            <w:shd w:val="clear" w:color="auto" w:fill="C0C6E2"/>
            <w:tcMar>
              <w:top w:w="30" w:type="dxa"/>
              <w:left w:w="75" w:type="dxa"/>
              <w:bottom w:w="30" w:type="dxa"/>
              <w:right w:w="75" w:type="dxa"/>
            </w:tcMar>
            <w:hideMark/>
          </w:tcPr>
          <w:p w14:paraId="7F19280F"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0322C974"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897204F" w14:textId="77777777" w:rsidR="003D53DD" w:rsidRPr="006344C5" w:rsidRDefault="003D53DD" w:rsidP="002460E8">
            <w:pPr>
              <w:pStyle w:val="Normalpool"/>
            </w:pPr>
            <w:r w:rsidRPr="006344C5">
              <w:t>12/01/1998</w:t>
            </w:r>
          </w:p>
        </w:tc>
      </w:tr>
      <w:tr w:rsidR="003D53DD" w:rsidRPr="006344C5" w14:paraId="44407865" w14:textId="77777777" w:rsidTr="00454218">
        <w:trPr>
          <w:jc w:val="right"/>
        </w:trPr>
        <w:tc>
          <w:tcPr>
            <w:tcW w:w="9496" w:type="dxa"/>
            <w:gridSpan w:val="5"/>
            <w:tcMar>
              <w:top w:w="0" w:type="dxa"/>
              <w:left w:w="0" w:type="dxa"/>
              <w:bottom w:w="0" w:type="dxa"/>
              <w:right w:w="0" w:type="dxa"/>
            </w:tcMar>
            <w:hideMark/>
          </w:tcPr>
          <w:p w14:paraId="31E89FA0" w14:textId="77777777" w:rsidR="003D53DD" w:rsidRPr="006344C5" w:rsidRDefault="003D53DD" w:rsidP="002460E8">
            <w:pPr>
              <w:pStyle w:val="Normalpool"/>
            </w:pPr>
          </w:p>
        </w:tc>
      </w:tr>
      <w:tr w:rsidR="003D53DD" w:rsidRPr="006344C5" w14:paraId="5A32E3BC" w14:textId="77777777" w:rsidTr="00454218">
        <w:trPr>
          <w:jc w:val="right"/>
        </w:trPr>
        <w:tc>
          <w:tcPr>
            <w:tcW w:w="3119" w:type="dxa"/>
            <w:shd w:val="clear" w:color="auto" w:fill="DADCEA"/>
            <w:tcMar>
              <w:top w:w="30" w:type="dxa"/>
              <w:left w:w="75" w:type="dxa"/>
              <w:bottom w:w="30" w:type="dxa"/>
              <w:right w:w="75" w:type="dxa"/>
            </w:tcMar>
            <w:hideMark/>
          </w:tcPr>
          <w:p w14:paraId="7857882A" w14:textId="77777777" w:rsidR="003D53DD" w:rsidRPr="006344C5" w:rsidRDefault="003D53DD" w:rsidP="002460E8">
            <w:pPr>
              <w:pStyle w:val="Normalpool"/>
            </w:pPr>
            <w:r w:rsidRPr="006344C5">
              <w:t>Nigeria</w:t>
            </w:r>
          </w:p>
        </w:tc>
        <w:tc>
          <w:tcPr>
            <w:tcW w:w="2126" w:type="dxa"/>
            <w:gridSpan w:val="2"/>
            <w:shd w:val="clear" w:color="auto" w:fill="DADCEA"/>
            <w:tcMar>
              <w:top w:w="30" w:type="dxa"/>
              <w:left w:w="75" w:type="dxa"/>
              <w:bottom w:w="30" w:type="dxa"/>
              <w:right w:w="75" w:type="dxa"/>
            </w:tcMar>
            <w:hideMark/>
          </w:tcPr>
          <w:p w14:paraId="510FAC6B"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15653C5"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47D890AC" w14:textId="77777777" w:rsidR="003D53DD" w:rsidRPr="006344C5" w:rsidRDefault="003D53DD" w:rsidP="002460E8">
            <w:pPr>
              <w:pStyle w:val="Normalpool"/>
            </w:pPr>
            <w:r w:rsidRPr="006344C5">
              <w:t>12/01/1998</w:t>
            </w:r>
          </w:p>
        </w:tc>
      </w:tr>
      <w:tr w:rsidR="003D53DD" w:rsidRPr="006344C5" w14:paraId="1D95E775" w14:textId="77777777" w:rsidTr="00454218">
        <w:trPr>
          <w:jc w:val="right"/>
        </w:trPr>
        <w:tc>
          <w:tcPr>
            <w:tcW w:w="3119" w:type="dxa"/>
            <w:shd w:val="clear" w:color="auto" w:fill="C0C6E2"/>
            <w:tcMar>
              <w:top w:w="30" w:type="dxa"/>
              <w:left w:w="75" w:type="dxa"/>
              <w:bottom w:w="30" w:type="dxa"/>
              <w:right w:w="75" w:type="dxa"/>
            </w:tcMar>
            <w:hideMark/>
          </w:tcPr>
          <w:p w14:paraId="6D57878C" w14:textId="77777777" w:rsidR="003D53DD" w:rsidRPr="006344C5" w:rsidRDefault="002E345F" w:rsidP="002460E8">
            <w:pPr>
              <w:pStyle w:val="Normalpool"/>
            </w:pPr>
            <w:hyperlink r:id="rId73" w:history="1">
              <w:r w:rsidR="003D53DD" w:rsidRPr="006344C5">
                <w:rPr>
                  <w:u w:val="single"/>
                </w:rPr>
                <w:t>North Macedonia</w:t>
              </w:r>
            </w:hyperlink>
          </w:p>
        </w:tc>
        <w:tc>
          <w:tcPr>
            <w:tcW w:w="2126" w:type="dxa"/>
            <w:gridSpan w:val="2"/>
            <w:shd w:val="clear" w:color="auto" w:fill="C0C6E2"/>
            <w:tcMar>
              <w:top w:w="30" w:type="dxa"/>
              <w:left w:w="75" w:type="dxa"/>
              <w:bottom w:w="30" w:type="dxa"/>
              <w:right w:w="75" w:type="dxa"/>
            </w:tcMar>
            <w:hideMark/>
          </w:tcPr>
          <w:p w14:paraId="51F80769"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3341233C"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4F17156" w14:textId="77777777" w:rsidR="003D53DD" w:rsidRPr="006344C5" w:rsidRDefault="003D53DD" w:rsidP="002460E8">
            <w:pPr>
              <w:pStyle w:val="Normalpool"/>
            </w:pPr>
            <w:r w:rsidRPr="006344C5">
              <w:t>12/06/2012</w:t>
            </w:r>
          </w:p>
        </w:tc>
      </w:tr>
      <w:tr w:rsidR="003D53DD" w:rsidRPr="006344C5" w14:paraId="311EDD81" w14:textId="77777777" w:rsidTr="00454218">
        <w:trPr>
          <w:jc w:val="right"/>
        </w:trPr>
        <w:tc>
          <w:tcPr>
            <w:tcW w:w="9496" w:type="dxa"/>
            <w:gridSpan w:val="5"/>
            <w:tcMar>
              <w:top w:w="0" w:type="dxa"/>
              <w:left w:w="0" w:type="dxa"/>
              <w:bottom w:w="0" w:type="dxa"/>
              <w:right w:w="0" w:type="dxa"/>
            </w:tcMar>
            <w:hideMark/>
          </w:tcPr>
          <w:p w14:paraId="1ADD269C" w14:textId="77777777" w:rsidR="003D53DD" w:rsidRPr="006344C5" w:rsidRDefault="003D53DD" w:rsidP="002460E8">
            <w:pPr>
              <w:pStyle w:val="Normalpool"/>
            </w:pPr>
          </w:p>
        </w:tc>
      </w:tr>
      <w:tr w:rsidR="003D53DD" w:rsidRPr="006344C5" w14:paraId="581CC5BA" w14:textId="77777777" w:rsidTr="00454218">
        <w:trPr>
          <w:jc w:val="right"/>
        </w:trPr>
        <w:tc>
          <w:tcPr>
            <w:tcW w:w="3119" w:type="dxa"/>
            <w:shd w:val="clear" w:color="auto" w:fill="DADCEA"/>
            <w:tcMar>
              <w:top w:w="30" w:type="dxa"/>
              <w:left w:w="75" w:type="dxa"/>
              <w:bottom w:w="30" w:type="dxa"/>
              <w:right w:w="75" w:type="dxa"/>
            </w:tcMar>
            <w:hideMark/>
          </w:tcPr>
          <w:p w14:paraId="08246580" w14:textId="77777777" w:rsidR="003D53DD" w:rsidRPr="006344C5" w:rsidRDefault="002E345F" w:rsidP="002460E8">
            <w:pPr>
              <w:pStyle w:val="Normalpool"/>
            </w:pPr>
            <w:hyperlink r:id="rId74" w:history="1">
              <w:r w:rsidR="003D53DD" w:rsidRPr="006344C5">
                <w:rPr>
                  <w:u w:val="single"/>
                </w:rPr>
                <w:t>Norway</w:t>
              </w:r>
            </w:hyperlink>
          </w:p>
        </w:tc>
        <w:tc>
          <w:tcPr>
            <w:tcW w:w="2126" w:type="dxa"/>
            <w:gridSpan w:val="2"/>
            <w:shd w:val="clear" w:color="auto" w:fill="DADCEA"/>
            <w:tcMar>
              <w:top w:w="30" w:type="dxa"/>
              <w:left w:w="75" w:type="dxa"/>
              <w:bottom w:w="30" w:type="dxa"/>
              <w:right w:w="75" w:type="dxa"/>
            </w:tcMar>
            <w:hideMark/>
          </w:tcPr>
          <w:p w14:paraId="7756857C"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D4BE9C5"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745410FE" w14:textId="77777777" w:rsidR="003D53DD" w:rsidRPr="006344C5" w:rsidRDefault="003D53DD" w:rsidP="002460E8">
            <w:pPr>
              <w:pStyle w:val="Normalpool"/>
            </w:pPr>
            <w:r w:rsidRPr="006344C5">
              <w:t>12/07/1993</w:t>
            </w:r>
          </w:p>
        </w:tc>
      </w:tr>
      <w:tr w:rsidR="003D53DD" w:rsidRPr="006344C5" w14:paraId="6B14F36F" w14:textId="77777777" w:rsidTr="00454218">
        <w:trPr>
          <w:jc w:val="right"/>
        </w:trPr>
        <w:tc>
          <w:tcPr>
            <w:tcW w:w="9496" w:type="dxa"/>
            <w:gridSpan w:val="5"/>
            <w:tcMar>
              <w:top w:w="0" w:type="dxa"/>
              <w:left w:w="0" w:type="dxa"/>
              <w:bottom w:w="0" w:type="dxa"/>
              <w:right w:w="0" w:type="dxa"/>
            </w:tcMar>
            <w:hideMark/>
          </w:tcPr>
          <w:p w14:paraId="62DA484F" w14:textId="77777777" w:rsidR="003D53DD" w:rsidRPr="006344C5" w:rsidRDefault="003D53DD" w:rsidP="002460E8">
            <w:pPr>
              <w:pStyle w:val="Normalpool"/>
            </w:pPr>
          </w:p>
        </w:tc>
      </w:tr>
      <w:tr w:rsidR="003D53DD" w:rsidRPr="006344C5" w14:paraId="112DE861" w14:textId="77777777" w:rsidTr="00454218">
        <w:trPr>
          <w:jc w:val="right"/>
        </w:trPr>
        <w:tc>
          <w:tcPr>
            <w:tcW w:w="3119" w:type="dxa"/>
            <w:shd w:val="clear" w:color="auto" w:fill="C0C6E2"/>
            <w:tcMar>
              <w:top w:w="30" w:type="dxa"/>
              <w:left w:w="75" w:type="dxa"/>
              <w:bottom w:w="30" w:type="dxa"/>
              <w:right w:w="75" w:type="dxa"/>
            </w:tcMar>
            <w:hideMark/>
          </w:tcPr>
          <w:p w14:paraId="1DCBE961" w14:textId="77777777" w:rsidR="003D53DD" w:rsidRPr="006344C5" w:rsidRDefault="003D53DD" w:rsidP="002460E8">
            <w:pPr>
              <w:pStyle w:val="Normalpool"/>
            </w:pPr>
            <w:r w:rsidRPr="006344C5">
              <w:t>Oman</w:t>
            </w:r>
          </w:p>
        </w:tc>
        <w:tc>
          <w:tcPr>
            <w:tcW w:w="2126" w:type="dxa"/>
            <w:gridSpan w:val="2"/>
            <w:shd w:val="clear" w:color="auto" w:fill="C0C6E2"/>
            <w:tcMar>
              <w:top w:w="30" w:type="dxa"/>
              <w:left w:w="75" w:type="dxa"/>
              <w:bottom w:w="30" w:type="dxa"/>
              <w:right w:w="75" w:type="dxa"/>
            </w:tcMar>
            <w:hideMark/>
          </w:tcPr>
          <w:p w14:paraId="32C4F20D"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48869EF6"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F8D0CB8" w14:textId="77777777" w:rsidR="003D53DD" w:rsidRPr="006344C5" w:rsidRDefault="003D53DD" w:rsidP="002460E8">
            <w:pPr>
              <w:pStyle w:val="Normalpool"/>
            </w:pPr>
            <w:r w:rsidRPr="006344C5">
              <w:t>12/07/1993</w:t>
            </w:r>
          </w:p>
        </w:tc>
      </w:tr>
      <w:tr w:rsidR="003D53DD" w:rsidRPr="006344C5" w14:paraId="684E5F0C" w14:textId="77777777" w:rsidTr="00454218">
        <w:trPr>
          <w:jc w:val="right"/>
        </w:trPr>
        <w:tc>
          <w:tcPr>
            <w:tcW w:w="3119" w:type="dxa"/>
            <w:shd w:val="clear" w:color="auto" w:fill="DADCEA"/>
            <w:tcMar>
              <w:top w:w="30" w:type="dxa"/>
              <w:left w:w="75" w:type="dxa"/>
              <w:bottom w:w="30" w:type="dxa"/>
              <w:right w:w="75" w:type="dxa"/>
            </w:tcMar>
            <w:hideMark/>
          </w:tcPr>
          <w:p w14:paraId="29389CB1" w14:textId="77777777" w:rsidR="003D53DD" w:rsidRPr="006344C5" w:rsidRDefault="003D53DD" w:rsidP="002460E8">
            <w:pPr>
              <w:pStyle w:val="Normalpool"/>
            </w:pPr>
            <w:r w:rsidRPr="006344C5">
              <w:t>Pakistan</w:t>
            </w:r>
          </w:p>
        </w:tc>
        <w:tc>
          <w:tcPr>
            <w:tcW w:w="2126" w:type="dxa"/>
            <w:gridSpan w:val="2"/>
            <w:shd w:val="clear" w:color="auto" w:fill="DADCEA"/>
            <w:tcMar>
              <w:top w:w="30" w:type="dxa"/>
              <w:left w:w="75" w:type="dxa"/>
              <w:bottom w:w="30" w:type="dxa"/>
              <w:right w:w="75" w:type="dxa"/>
            </w:tcMar>
            <w:hideMark/>
          </w:tcPr>
          <w:p w14:paraId="7BE008C4"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5CBD3891"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62300C22" w14:textId="77777777" w:rsidR="003D53DD" w:rsidRPr="006344C5" w:rsidRDefault="003D53DD" w:rsidP="002460E8">
            <w:pPr>
              <w:pStyle w:val="Normalpool"/>
            </w:pPr>
            <w:r w:rsidRPr="006344C5">
              <w:t>12/07/1995</w:t>
            </w:r>
          </w:p>
        </w:tc>
      </w:tr>
      <w:tr w:rsidR="003D53DD" w:rsidRPr="006344C5" w14:paraId="27752252" w14:textId="77777777" w:rsidTr="00454218">
        <w:trPr>
          <w:jc w:val="right"/>
        </w:trPr>
        <w:tc>
          <w:tcPr>
            <w:tcW w:w="3119" w:type="dxa"/>
            <w:shd w:val="clear" w:color="auto" w:fill="C0C6E2"/>
            <w:tcMar>
              <w:top w:w="30" w:type="dxa"/>
              <w:left w:w="75" w:type="dxa"/>
              <w:bottom w:w="30" w:type="dxa"/>
              <w:right w:w="75" w:type="dxa"/>
            </w:tcMar>
            <w:hideMark/>
          </w:tcPr>
          <w:p w14:paraId="21A14260" w14:textId="77777777" w:rsidR="003D53DD" w:rsidRPr="006344C5" w:rsidRDefault="002E345F" w:rsidP="002460E8">
            <w:pPr>
              <w:pStyle w:val="Normalpool"/>
            </w:pPr>
            <w:hyperlink r:id="rId75" w:history="1">
              <w:r w:rsidR="003D53DD" w:rsidRPr="006344C5">
                <w:rPr>
                  <w:u w:val="single"/>
                </w:rPr>
                <w:t>Panama</w:t>
              </w:r>
            </w:hyperlink>
          </w:p>
        </w:tc>
        <w:tc>
          <w:tcPr>
            <w:tcW w:w="2126" w:type="dxa"/>
            <w:gridSpan w:val="2"/>
            <w:shd w:val="clear" w:color="auto" w:fill="C0C6E2"/>
            <w:tcMar>
              <w:top w:w="30" w:type="dxa"/>
              <w:left w:w="75" w:type="dxa"/>
              <w:bottom w:w="30" w:type="dxa"/>
              <w:right w:w="75" w:type="dxa"/>
            </w:tcMar>
            <w:hideMark/>
          </w:tcPr>
          <w:p w14:paraId="427C2FBF"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3140882E"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13B525BB" w14:textId="77777777" w:rsidR="003D53DD" w:rsidRPr="006344C5" w:rsidRDefault="003D53DD" w:rsidP="002460E8">
            <w:pPr>
              <w:pStyle w:val="Normalpool"/>
            </w:pPr>
            <w:r w:rsidRPr="006344C5">
              <w:t>12/07/1998</w:t>
            </w:r>
          </w:p>
        </w:tc>
      </w:tr>
      <w:tr w:rsidR="003D53DD" w:rsidRPr="006344C5" w14:paraId="7CC4B21F" w14:textId="77777777" w:rsidTr="00454218">
        <w:trPr>
          <w:jc w:val="right"/>
        </w:trPr>
        <w:tc>
          <w:tcPr>
            <w:tcW w:w="9496" w:type="dxa"/>
            <w:gridSpan w:val="5"/>
            <w:tcMar>
              <w:top w:w="0" w:type="dxa"/>
              <w:left w:w="0" w:type="dxa"/>
              <w:bottom w:w="0" w:type="dxa"/>
              <w:right w:w="0" w:type="dxa"/>
            </w:tcMar>
            <w:hideMark/>
          </w:tcPr>
          <w:p w14:paraId="53B25DC8" w14:textId="77777777" w:rsidR="003D53DD" w:rsidRPr="006344C5" w:rsidRDefault="003D53DD" w:rsidP="002460E8">
            <w:pPr>
              <w:pStyle w:val="Normalpool"/>
            </w:pPr>
          </w:p>
        </w:tc>
      </w:tr>
      <w:tr w:rsidR="003D53DD" w:rsidRPr="006344C5" w14:paraId="19861B54" w14:textId="77777777" w:rsidTr="00454218">
        <w:trPr>
          <w:jc w:val="right"/>
        </w:trPr>
        <w:tc>
          <w:tcPr>
            <w:tcW w:w="3119" w:type="dxa"/>
            <w:shd w:val="clear" w:color="auto" w:fill="DADCEA"/>
            <w:tcMar>
              <w:top w:w="30" w:type="dxa"/>
              <w:left w:w="75" w:type="dxa"/>
              <w:bottom w:w="30" w:type="dxa"/>
              <w:right w:w="75" w:type="dxa"/>
            </w:tcMar>
            <w:hideMark/>
          </w:tcPr>
          <w:p w14:paraId="20F241C1" w14:textId="77777777" w:rsidR="003D53DD" w:rsidRPr="006344C5" w:rsidRDefault="003D53DD" w:rsidP="002460E8">
            <w:pPr>
              <w:pStyle w:val="Normalpool"/>
            </w:pPr>
            <w:r w:rsidRPr="006344C5">
              <w:t>Paraguay</w:t>
            </w:r>
          </w:p>
        </w:tc>
        <w:tc>
          <w:tcPr>
            <w:tcW w:w="2126" w:type="dxa"/>
            <w:gridSpan w:val="2"/>
            <w:shd w:val="clear" w:color="auto" w:fill="DADCEA"/>
            <w:tcMar>
              <w:top w:w="30" w:type="dxa"/>
              <w:left w:w="75" w:type="dxa"/>
              <w:bottom w:w="30" w:type="dxa"/>
              <w:right w:w="75" w:type="dxa"/>
            </w:tcMar>
            <w:hideMark/>
          </w:tcPr>
          <w:p w14:paraId="08D15193"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1331A50"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00856BD3" w14:textId="77777777" w:rsidR="003D53DD" w:rsidRPr="006344C5" w:rsidRDefault="003D53DD" w:rsidP="002460E8">
            <w:pPr>
              <w:pStyle w:val="Normalpool"/>
            </w:pPr>
            <w:r w:rsidRPr="006344C5">
              <w:t>12/07/1995</w:t>
            </w:r>
          </w:p>
        </w:tc>
      </w:tr>
      <w:tr w:rsidR="003D53DD" w:rsidRPr="006344C5" w14:paraId="06FA810A" w14:textId="77777777" w:rsidTr="00454218">
        <w:trPr>
          <w:jc w:val="right"/>
        </w:trPr>
        <w:tc>
          <w:tcPr>
            <w:tcW w:w="3119" w:type="dxa"/>
            <w:shd w:val="clear" w:color="auto" w:fill="C0C6E2"/>
            <w:tcMar>
              <w:top w:w="30" w:type="dxa"/>
              <w:left w:w="75" w:type="dxa"/>
              <w:bottom w:w="30" w:type="dxa"/>
              <w:right w:w="75" w:type="dxa"/>
            </w:tcMar>
            <w:hideMark/>
          </w:tcPr>
          <w:p w14:paraId="48D3164B" w14:textId="77777777" w:rsidR="003D53DD" w:rsidRPr="006344C5" w:rsidRDefault="003D53DD" w:rsidP="002460E8">
            <w:pPr>
              <w:pStyle w:val="Normalpool"/>
            </w:pPr>
            <w:r w:rsidRPr="006344C5">
              <w:t>Peru</w:t>
            </w:r>
          </w:p>
        </w:tc>
        <w:tc>
          <w:tcPr>
            <w:tcW w:w="2126" w:type="dxa"/>
            <w:gridSpan w:val="2"/>
            <w:shd w:val="clear" w:color="auto" w:fill="C0C6E2"/>
            <w:tcMar>
              <w:top w:w="30" w:type="dxa"/>
              <w:left w:w="75" w:type="dxa"/>
              <w:bottom w:w="30" w:type="dxa"/>
              <w:right w:w="75" w:type="dxa"/>
            </w:tcMar>
            <w:hideMark/>
          </w:tcPr>
          <w:p w14:paraId="650B2A1A"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785B0A59"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7A8EF8B" w14:textId="77777777" w:rsidR="003D53DD" w:rsidRPr="006344C5" w:rsidRDefault="003D53DD" w:rsidP="002460E8">
            <w:pPr>
              <w:pStyle w:val="Normalpool"/>
            </w:pPr>
            <w:r w:rsidRPr="006344C5">
              <w:t>12/06/1999</w:t>
            </w:r>
          </w:p>
        </w:tc>
      </w:tr>
      <w:tr w:rsidR="003D53DD" w:rsidRPr="006344C5" w14:paraId="671BCDFE" w14:textId="77777777" w:rsidTr="00454218">
        <w:trPr>
          <w:jc w:val="right"/>
        </w:trPr>
        <w:tc>
          <w:tcPr>
            <w:tcW w:w="3119" w:type="dxa"/>
            <w:shd w:val="clear" w:color="auto" w:fill="DADCEA"/>
            <w:tcMar>
              <w:top w:w="30" w:type="dxa"/>
              <w:left w:w="75" w:type="dxa"/>
              <w:bottom w:w="30" w:type="dxa"/>
              <w:right w:w="75" w:type="dxa"/>
            </w:tcMar>
            <w:hideMark/>
          </w:tcPr>
          <w:p w14:paraId="5335126E" w14:textId="77777777" w:rsidR="003D53DD" w:rsidRPr="006344C5" w:rsidRDefault="003D53DD" w:rsidP="002460E8">
            <w:pPr>
              <w:pStyle w:val="Normalpool"/>
            </w:pPr>
            <w:r w:rsidRPr="006344C5">
              <w:t>Philippines</w:t>
            </w:r>
          </w:p>
        </w:tc>
        <w:tc>
          <w:tcPr>
            <w:tcW w:w="2126" w:type="dxa"/>
            <w:gridSpan w:val="2"/>
            <w:shd w:val="clear" w:color="auto" w:fill="DADCEA"/>
            <w:tcMar>
              <w:top w:w="30" w:type="dxa"/>
              <w:left w:w="75" w:type="dxa"/>
              <w:bottom w:w="30" w:type="dxa"/>
              <w:right w:w="75" w:type="dxa"/>
            </w:tcMar>
            <w:hideMark/>
          </w:tcPr>
          <w:p w14:paraId="3610EFD6"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2CDB178"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681E226E" w14:textId="77777777" w:rsidR="003D53DD" w:rsidRPr="006344C5" w:rsidRDefault="003D53DD" w:rsidP="002460E8">
            <w:pPr>
              <w:pStyle w:val="Normalpool"/>
            </w:pPr>
            <w:r w:rsidRPr="006344C5">
              <w:t>12/01/1994</w:t>
            </w:r>
          </w:p>
        </w:tc>
      </w:tr>
      <w:tr w:rsidR="003D53DD" w:rsidRPr="006344C5" w14:paraId="2A6C74F5" w14:textId="77777777" w:rsidTr="00454218">
        <w:trPr>
          <w:jc w:val="right"/>
        </w:trPr>
        <w:tc>
          <w:tcPr>
            <w:tcW w:w="3119" w:type="dxa"/>
            <w:shd w:val="clear" w:color="auto" w:fill="C0C6E2"/>
            <w:tcMar>
              <w:top w:w="30" w:type="dxa"/>
              <w:left w:w="75" w:type="dxa"/>
              <w:bottom w:w="30" w:type="dxa"/>
              <w:right w:w="75" w:type="dxa"/>
            </w:tcMar>
            <w:hideMark/>
          </w:tcPr>
          <w:p w14:paraId="30BA8907" w14:textId="77777777" w:rsidR="003D53DD" w:rsidRPr="006344C5" w:rsidRDefault="002E345F" w:rsidP="002460E8">
            <w:pPr>
              <w:pStyle w:val="Normalpool"/>
            </w:pPr>
            <w:hyperlink r:id="rId76" w:history="1">
              <w:r w:rsidR="003D53DD" w:rsidRPr="006344C5">
                <w:rPr>
                  <w:u w:val="single"/>
                </w:rPr>
                <w:t>Qatar</w:t>
              </w:r>
            </w:hyperlink>
          </w:p>
        </w:tc>
        <w:tc>
          <w:tcPr>
            <w:tcW w:w="2126" w:type="dxa"/>
            <w:gridSpan w:val="2"/>
            <w:shd w:val="clear" w:color="auto" w:fill="C0C6E2"/>
            <w:tcMar>
              <w:top w:w="30" w:type="dxa"/>
              <w:left w:w="75" w:type="dxa"/>
              <w:bottom w:w="30" w:type="dxa"/>
              <w:right w:w="75" w:type="dxa"/>
            </w:tcMar>
            <w:hideMark/>
          </w:tcPr>
          <w:p w14:paraId="7F279FC4"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2E291452"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78FD59D7" w14:textId="77777777" w:rsidR="003D53DD" w:rsidRPr="006344C5" w:rsidRDefault="003D53DD" w:rsidP="002460E8">
            <w:pPr>
              <w:pStyle w:val="Normalpool"/>
            </w:pPr>
            <w:r w:rsidRPr="006344C5">
              <w:t>12/12/2005</w:t>
            </w:r>
          </w:p>
        </w:tc>
      </w:tr>
      <w:tr w:rsidR="003D53DD" w:rsidRPr="006344C5" w14:paraId="42F5242D" w14:textId="77777777" w:rsidTr="00454218">
        <w:trPr>
          <w:jc w:val="right"/>
        </w:trPr>
        <w:tc>
          <w:tcPr>
            <w:tcW w:w="9496" w:type="dxa"/>
            <w:gridSpan w:val="5"/>
            <w:tcMar>
              <w:top w:w="0" w:type="dxa"/>
              <w:left w:w="0" w:type="dxa"/>
              <w:bottom w:w="0" w:type="dxa"/>
              <w:right w:w="0" w:type="dxa"/>
            </w:tcMar>
            <w:hideMark/>
          </w:tcPr>
          <w:p w14:paraId="1DCFAB8E" w14:textId="77777777" w:rsidR="003D53DD" w:rsidRPr="006344C5" w:rsidRDefault="003D53DD" w:rsidP="002460E8">
            <w:pPr>
              <w:pStyle w:val="Normalpool"/>
            </w:pPr>
          </w:p>
        </w:tc>
      </w:tr>
      <w:tr w:rsidR="003D53DD" w:rsidRPr="006344C5" w14:paraId="4E361E30" w14:textId="77777777" w:rsidTr="00454218">
        <w:trPr>
          <w:jc w:val="right"/>
        </w:trPr>
        <w:tc>
          <w:tcPr>
            <w:tcW w:w="3119" w:type="dxa"/>
            <w:shd w:val="clear" w:color="auto" w:fill="DADCEA"/>
            <w:tcMar>
              <w:top w:w="30" w:type="dxa"/>
              <w:left w:w="75" w:type="dxa"/>
              <w:bottom w:w="30" w:type="dxa"/>
              <w:right w:w="75" w:type="dxa"/>
            </w:tcMar>
            <w:hideMark/>
          </w:tcPr>
          <w:p w14:paraId="5179B806" w14:textId="77777777" w:rsidR="003D53DD" w:rsidRPr="006344C5" w:rsidRDefault="002E345F" w:rsidP="002460E8">
            <w:pPr>
              <w:pStyle w:val="Normalpool"/>
            </w:pPr>
            <w:hyperlink r:id="rId77" w:history="1">
              <w:r w:rsidR="003D53DD" w:rsidRPr="006344C5">
                <w:rPr>
                  <w:u w:val="single"/>
                </w:rPr>
                <w:t>Republic of Korea</w:t>
              </w:r>
            </w:hyperlink>
          </w:p>
        </w:tc>
        <w:tc>
          <w:tcPr>
            <w:tcW w:w="2126" w:type="dxa"/>
            <w:gridSpan w:val="2"/>
            <w:shd w:val="clear" w:color="auto" w:fill="DADCEA"/>
            <w:tcMar>
              <w:top w:w="30" w:type="dxa"/>
              <w:left w:w="75" w:type="dxa"/>
              <w:bottom w:w="30" w:type="dxa"/>
              <w:right w:w="75" w:type="dxa"/>
            </w:tcMar>
            <w:hideMark/>
          </w:tcPr>
          <w:p w14:paraId="4595AAAD"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19C1894A"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30BC9893" w14:textId="77777777" w:rsidR="003D53DD" w:rsidRPr="006344C5" w:rsidRDefault="003D53DD" w:rsidP="002460E8">
            <w:pPr>
              <w:pStyle w:val="Normalpool"/>
            </w:pPr>
            <w:r w:rsidRPr="006344C5">
              <w:t>12/01/1997</w:t>
            </w:r>
          </w:p>
        </w:tc>
      </w:tr>
      <w:tr w:rsidR="003D53DD" w:rsidRPr="006344C5" w14:paraId="285A7157" w14:textId="77777777" w:rsidTr="00454218">
        <w:trPr>
          <w:jc w:val="right"/>
        </w:trPr>
        <w:tc>
          <w:tcPr>
            <w:tcW w:w="9496" w:type="dxa"/>
            <w:gridSpan w:val="5"/>
            <w:tcMar>
              <w:top w:w="0" w:type="dxa"/>
              <w:left w:w="0" w:type="dxa"/>
              <w:bottom w:w="0" w:type="dxa"/>
              <w:right w:w="0" w:type="dxa"/>
            </w:tcMar>
            <w:hideMark/>
          </w:tcPr>
          <w:p w14:paraId="0D30E8AA" w14:textId="77777777" w:rsidR="003D53DD" w:rsidRPr="006344C5" w:rsidRDefault="003D53DD" w:rsidP="002460E8">
            <w:pPr>
              <w:pStyle w:val="Normalpool"/>
            </w:pPr>
          </w:p>
        </w:tc>
      </w:tr>
      <w:tr w:rsidR="003D53DD" w:rsidRPr="006344C5" w14:paraId="5D34F66A" w14:textId="77777777" w:rsidTr="00454218">
        <w:trPr>
          <w:jc w:val="right"/>
        </w:trPr>
        <w:tc>
          <w:tcPr>
            <w:tcW w:w="3119" w:type="dxa"/>
            <w:shd w:val="clear" w:color="auto" w:fill="C0C6E2"/>
            <w:tcMar>
              <w:top w:w="30" w:type="dxa"/>
              <w:left w:w="75" w:type="dxa"/>
              <w:bottom w:w="30" w:type="dxa"/>
              <w:right w:w="75" w:type="dxa"/>
            </w:tcMar>
            <w:hideMark/>
          </w:tcPr>
          <w:p w14:paraId="30BAD732" w14:textId="77777777" w:rsidR="003D53DD" w:rsidRPr="006344C5" w:rsidRDefault="002E345F" w:rsidP="002460E8">
            <w:pPr>
              <w:pStyle w:val="Normalpool"/>
            </w:pPr>
            <w:hyperlink r:id="rId78" w:history="1">
              <w:r w:rsidR="003D53DD" w:rsidRPr="006344C5">
                <w:rPr>
                  <w:u w:val="single"/>
                </w:rPr>
                <w:t>Republic of Moldova</w:t>
              </w:r>
            </w:hyperlink>
          </w:p>
        </w:tc>
        <w:tc>
          <w:tcPr>
            <w:tcW w:w="2126" w:type="dxa"/>
            <w:gridSpan w:val="2"/>
            <w:shd w:val="clear" w:color="auto" w:fill="C0C6E2"/>
            <w:tcMar>
              <w:top w:w="30" w:type="dxa"/>
              <w:left w:w="75" w:type="dxa"/>
              <w:bottom w:w="30" w:type="dxa"/>
              <w:right w:w="75" w:type="dxa"/>
            </w:tcMar>
            <w:hideMark/>
          </w:tcPr>
          <w:p w14:paraId="0ADE62AC" w14:textId="77777777" w:rsidR="003D53DD" w:rsidRPr="006344C5" w:rsidRDefault="003D53DD" w:rsidP="002460E8">
            <w:pPr>
              <w:pStyle w:val="Normalpool"/>
            </w:pPr>
            <w:r w:rsidRPr="006344C5">
              <w:t>Interim decision</w:t>
            </w:r>
          </w:p>
        </w:tc>
        <w:tc>
          <w:tcPr>
            <w:tcW w:w="2693" w:type="dxa"/>
            <w:shd w:val="clear" w:color="auto" w:fill="C0C6E2"/>
            <w:tcMar>
              <w:top w:w="30" w:type="dxa"/>
              <w:left w:w="75" w:type="dxa"/>
              <w:bottom w:w="30" w:type="dxa"/>
              <w:right w:w="75" w:type="dxa"/>
            </w:tcMar>
            <w:hideMark/>
          </w:tcPr>
          <w:p w14:paraId="107C1B3B"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042D6980" w14:textId="77777777" w:rsidR="003D53DD" w:rsidRPr="006344C5" w:rsidRDefault="003D53DD" w:rsidP="002460E8">
            <w:pPr>
              <w:pStyle w:val="Normalpool"/>
            </w:pPr>
            <w:r w:rsidRPr="006344C5">
              <w:t>12/06/2012</w:t>
            </w:r>
          </w:p>
        </w:tc>
      </w:tr>
      <w:tr w:rsidR="003D53DD" w:rsidRPr="006344C5" w14:paraId="0E5A2F54" w14:textId="77777777" w:rsidTr="00454218">
        <w:trPr>
          <w:jc w:val="right"/>
        </w:trPr>
        <w:tc>
          <w:tcPr>
            <w:tcW w:w="9496" w:type="dxa"/>
            <w:gridSpan w:val="5"/>
            <w:tcMar>
              <w:top w:w="0" w:type="dxa"/>
              <w:left w:w="0" w:type="dxa"/>
              <w:bottom w:w="0" w:type="dxa"/>
              <w:right w:w="0" w:type="dxa"/>
            </w:tcMar>
            <w:hideMark/>
          </w:tcPr>
          <w:p w14:paraId="53DE3313" w14:textId="77777777" w:rsidR="003D53DD" w:rsidRPr="006344C5" w:rsidRDefault="003D53DD" w:rsidP="002460E8">
            <w:pPr>
              <w:pStyle w:val="Normalpool"/>
            </w:pPr>
          </w:p>
        </w:tc>
      </w:tr>
      <w:tr w:rsidR="003D53DD" w:rsidRPr="006344C5" w14:paraId="16E89DE9" w14:textId="77777777" w:rsidTr="00454218">
        <w:trPr>
          <w:jc w:val="right"/>
        </w:trPr>
        <w:tc>
          <w:tcPr>
            <w:tcW w:w="3119" w:type="dxa"/>
            <w:shd w:val="clear" w:color="auto" w:fill="DADCEA"/>
            <w:tcMar>
              <w:top w:w="30" w:type="dxa"/>
              <w:left w:w="75" w:type="dxa"/>
              <w:bottom w:w="30" w:type="dxa"/>
              <w:right w:w="75" w:type="dxa"/>
            </w:tcMar>
            <w:hideMark/>
          </w:tcPr>
          <w:p w14:paraId="34D671AC" w14:textId="77777777" w:rsidR="003D53DD" w:rsidRPr="006344C5" w:rsidRDefault="002E345F" w:rsidP="002460E8">
            <w:pPr>
              <w:pStyle w:val="Normalpool"/>
            </w:pPr>
            <w:hyperlink r:id="rId79" w:history="1">
              <w:r w:rsidR="003D53DD" w:rsidRPr="006344C5">
                <w:rPr>
                  <w:u w:val="single"/>
                </w:rPr>
                <w:t>Romania</w:t>
              </w:r>
            </w:hyperlink>
          </w:p>
        </w:tc>
        <w:tc>
          <w:tcPr>
            <w:tcW w:w="2126" w:type="dxa"/>
            <w:gridSpan w:val="2"/>
            <w:shd w:val="clear" w:color="auto" w:fill="DADCEA"/>
            <w:tcMar>
              <w:top w:w="30" w:type="dxa"/>
              <w:left w:w="75" w:type="dxa"/>
              <w:bottom w:w="30" w:type="dxa"/>
              <w:right w:w="75" w:type="dxa"/>
            </w:tcMar>
            <w:hideMark/>
          </w:tcPr>
          <w:p w14:paraId="21D3AA41"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50374020"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72A3F486" w14:textId="77777777" w:rsidR="003D53DD" w:rsidRPr="006344C5" w:rsidRDefault="003D53DD" w:rsidP="002460E8">
            <w:pPr>
              <w:pStyle w:val="Normalpool"/>
            </w:pPr>
            <w:r w:rsidRPr="006344C5">
              <w:t>12/12/2004</w:t>
            </w:r>
          </w:p>
        </w:tc>
      </w:tr>
      <w:tr w:rsidR="003D53DD" w:rsidRPr="006344C5" w14:paraId="6AA8878C" w14:textId="77777777" w:rsidTr="00454218">
        <w:trPr>
          <w:jc w:val="right"/>
        </w:trPr>
        <w:tc>
          <w:tcPr>
            <w:tcW w:w="9496" w:type="dxa"/>
            <w:gridSpan w:val="5"/>
            <w:tcMar>
              <w:top w:w="0" w:type="dxa"/>
              <w:left w:w="0" w:type="dxa"/>
              <w:bottom w:w="0" w:type="dxa"/>
              <w:right w:w="0" w:type="dxa"/>
            </w:tcMar>
            <w:hideMark/>
          </w:tcPr>
          <w:p w14:paraId="74FEB667" w14:textId="77777777" w:rsidR="003D53DD" w:rsidRPr="006344C5" w:rsidRDefault="003D53DD" w:rsidP="002460E8">
            <w:pPr>
              <w:pStyle w:val="Normalpool"/>
            </w:pPr>
          </w:p>
        </w:tc>
      </w:tr>
      <w:tr w:rsidR="003D53DD" w:rsidRPr="006344C5" w14:paraId="29605886" w14:textId="77777777" w:rsidTr="00454218">
        <w:trPr>
          <w:jc w:val="right"/>
        </w:trPr>
        <w:tc>
          <w:tcPr>
            <w:tcW w:w="3119" w:type="dxa"/>
            <w:shd w:val="clear" w:color="auto" w:fill="C0C6E2"/>
            <w:tcMar>
              <w:top w:w="30" w:type="dxa"/>
              <w:left w:w="75" w:type="dxa"/>
              <w:bottom w:w="30" w:type="dxa"/>
              <w:right w:w="75" w:type="dxa"/>
            </w:tcMar>
            <w:hideMark/>
          </w:tcPr>
          <w:p w14:paraId="5E65090F" w14:textId="77777777" w:rsidR="003D53DD" w:rsidRPr="006344C5" w:rsidRDefault="002E345F" w:rsidP="002460E8">
            <w:pPr>
              <w:pStyle w:val="Normalpool"/>
            </w:pPr>
            <w:hyperlink r:id="rId80" w:history="1">
              <w:r w:rsidR="003D53DD" w:rsidRPr="006344C5">
                <w:rPr>
                  <w:u w:val="single"/>
                </w:rPr>
                <w:t>Russian Federation</w:t>
              </w:r>
            </w:hyperlink>
          </w:p>
        </w:tc>
        <w:tc>
          <w:tcPr>
            <w:tcW w:w="2126" w:type="dxa"/>
            <w:gridSpan w:val="2"/>
            <w:shd w:val="clear" w:color="auto" w:fill="C0C6E2"/>
            <w:tcMar>
              <w:top w:w="30" w:type="dxa"/>
              <w:left w:w="75" w:type="dxa"/>
              <w:bottom w:w="30" w:type="dxa"/>
              <w:right w:w="75" w:type="dxa"/>
            </w:tcMar>
            <w:hideMark/>
          </w:tcPr>
          <w:p w14:paraId="6519604F"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1990AB11"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5DFF6206" w14:textId="77777777" w:rsidR="003D53DD" w:rsidRPr="006344C5" w:rsidRDefault="003D53DD" w:rsidP="002460E8">
            <w:pPr>
              <w:pStyle w:val="Normalpool"/>
            </w:pPr>
            <w:r w:rsidRPr="006344C5">
              <w:t>12/06/2015</w:t>
            </w:r>
          </w:p>
        </w:tc>
      </w:tr>
      <w:tr w:rsidR="003D53DD" w:rsidRPr="006344C5" w14:paraId="1A2BA5FD" w14:textId="77777777" w:rsidTr="00454218">
        <w:trPr>
          <w:jc w:val="right"/>
        </w:trPr>
        <w:tc>
          <w:tcPr>
            <w:tcW w:w="9496" w:type="dxa"/>
            <w:gridSpan w:val="5"/>
            <w:tcMar>
              <w:top w:w="0" w:type="dxa"/>
              <w:left w:w="0" w:type="dxa"/>
              <w:bottom w:w="0" w:type="dxa"/>
              <w:right w:w="0" w:type="dxa"/>
            </w:tcMar>
            <w:hideMark/>
          </w:tcPr>
          <w:p w14:paraId="7030C612" w14:textId="77777777" w:rsidR="003D53DD" w:rsidRPr="006344C5" w:rsidRDefault="003D53DD" w:rsidP="002460E8">
            <w:pPr>
              <w:pStyle w:val="Normalpool"/>
            </w:pPr>
          </w:p>
        </w:tc>
      </w:tr>
      <w:tr w:rsidR="003D53DD" w:rsidRPr="006344C5" w14:paraId="73866FB8" w14:textId="77777777" w:rsidTr="00454218">
        <w:trPr>
          <w:jc w:val="right"/>
        </w:trPr>
        <w:tc>
          <w:tcPr>
            <w:tcW w:w="3119" w:type="dxa"/>
            <w:shd w:val="clear" w:color="auto" w:fill="DADCEA"/>
            <w:tcMar>
              <w:top w:w="30" w:type="dxa"/>
              <w:left w:w="75" w:type="dxa"/>
              <w:bottom w:w="30" w:type="dxa"/>
              <w:right w:w="75" w:type="dxa"/>
            </w:tcMar>
            <w:hideMark/>
          </w:tcPr>
          <w:p w14:paraId="178BA1B8" w14:textId="77777777" w:rsidR="003D53DD" w:rsidRPr="006344C5" w:rsidRDefault="002E345F" w:rsidP="002460E8">
            <w:pPr>
              <w:pStyle w:val="Normalpool"/>
            </w:pPr>
            <w:hyperlink r:id="rId81" w:history="1">
              <w:r w:rsidR="003D53DD" w:rsidRPr="006344C5">
                <w:rPr>
                  <w:u w:val="single"/>
                </w:rPr>
                <w:t>Rwanda</w:t>
              </w:r>
            </w:hyperlink>
          </w:p>
        </w:tc>
        <w:tc>
          <w:tcPr>
            <w:tcW w:w="2126" w:type="dxa"/>
            <w:gridSpan w:val="2"/>
            <w:shd w:val="clear" w:color="auto" w:fill="DADCEA"/>
            <w:tcMar>
              <w:top w:w="30" w:type="dxa"/>
              <w:left w:w="75" w:type="dxa"/>
              <w:bottom w:w="30" w:type="dxa"/>
              <w:right w:w="75" w:type="dxa"/>
            </w:tcMar>
            <w:hideMark/>
          </w:tcPr>
          <w:p w14:paraId="62C7DC45"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285A2766"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5A62FD9" w14:textId="77777777" w:rsidR="003D53DD" w:rsidRPr="006344C5" w:rsidRDefault="003D53DD" w:rsidP="002460E8">
            <w:pPr>
              <w:pStyle w:val="Normalpool"/>
            </w:pPr>
            <w:r w:rsidRPr="006344C5">
              <w:t>12/12/2002</w:t>
            </w:r>
          </w:p>
        </w:tc>
      </w:tr>
      <w:tr w:rsidR="003D53DD" w:rsidRPr="006344C5" w14:paraId="447D07C3" w14:textId="77777777" w:rsidTr="00454218">
        <w:trPr>
          <w:jc w:val="right"/>
        </w:trPr>
        <w:tc>
          <w:tcPr>
            <w:tcW w:w="9496" w:type="dxa"/>
            <w:gridSpan w:val="5"/>
            <w:tcMar>
              <w:top w:w="0" w:type="dxa"/>
              <w:left w:w="0" w:type="dxa"/>
              <w:bottom w:w="0" w:type="dxa"/>
              <w:right w:w="0" w:type="dxa"/>
            </w:tcMar>
            <w:hideMark/>
          </w:tcPr>
          <w:p w14:paraId="0778E886" w14:textId="77777777" w:rsidR="003D53DD" w:rsidRPr="006344C5" w:rsidRDefault="003D53DD" w:rsidP="002460E8">
            <w:pPr>
              <w:pStyle w:val="Normalpool"/>
            </w:pPr>
          </w:p>
        </w:tc>
      </w:tr>
      <w:tr w:rsidR="003D53DD" w:rsidRPr="006344C5" w14:paraId="13740484" w14:textId="77777777" w:rsidTr="00454218">
        <w:trPr>
          <w:jc w:val="right"/>
        </w:trPr>
        <w:tc>
          <w:tcPr>
            <w:tcW w:w="3119" w:type="dxa"/>
            <w:shd w:val="clear" w:color="auto" w:fill="C0C6E2"/>
            <w:tcMar>
              <w:top w:w="30" w:type="dxa"/>
              <w:left w:w="75" w:type="dxa"/>
              <w:bottom w:w="30" w:type="dxa"/>
              <w:right w:w="75" w:type="dxa"/>
            </w:tcMar>
            <w:hideMark/>
          </w:tcPr>
          <w:p w14:paraId="0B9FAEB1" w14:textId="77777777" w:rsidR="003D53DD" w:rsidRPr="006344C5" w:rsidRDefault="002E345F" w:rsidP="002460E8">
            <w:pPr>
              <w:pStyle w:val="Normalpool"/>
            </w:pPr>
            <w:hyperlink r:id="rId82" w:history="1">
              <w:r w:rsidR="003D53DD" w:rsidRPr="006344C5">
                <w:rPr>
                  <w:u w:val="single"/>
                </w:rPr>
                <w:t>Saint Kitts and Nevis</w:t>
              </w:r>
            </w:hyperlink>
          </w:p>
        </w:tc>
        <w:tc>
          <w:tcPr>
            <w:tcW w:w="2126" w:type="dxa"/>
            <w:gridSpan w:val="2"/>
            <w:shd w:val="clear" w:color="auto" w:fill="C0C6E2"/>
            <w:tcMar>
              <w:top w:w="30" w:type="dxa"/>
              <w:left w:w="75" w:type="dxa"/>
              <w:bottom w:w="30" w:type="dxa"/>
              <w:right w:w="75" w:type="dxa"/>
            </w:tcMar>
            <w:hideMark/>
          </w:tcPr>
          <w:p w14:paraId="07FD7088"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20D2B5AC"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4E905E07" w14:textId="77777777" w:rsidR="003D53DD" w:rsidRPr="006344C5" w:rsidRDefault="003D53DD" w:rsidP="002460E8">
            <w:pPr>
              <w:pStyle w:val="Normalpool"/>
            </w:pPr>
            <w:r w:rsidRPr="006344C5">
              <w:t>12/06/2020</w:t>
            </w:r>
          </w:p>
        </w:tc>
      </w:tr>
      <w:tr w:rsidR="003D53DD" w:rsidRPr="006344C5" w14:paraId="3553314D" w14:textId="77777777" w:rsidTr="00454218">
        <w:trPr>
          <w:jc w:val="right"/>
        </w:trPr>
        <w:tc>
          <w:tcPr>
            <w:tcW w:w="9496" w:type="dxa"/>
            <w:gridSpan w:val="5"/>
            <w:tcMar>
              <w:top w:w="0" w:type="dxa"/>
              <w:left w:w="0" w:type="dxa"/>
              <w:bottom w:w="0" w:type="dxa"/>
              <w:right w:w="0" w:type="dxa"/>
            </w:tcMar>
            <w:hideMark/>
          </w:tcPr>
          <w:p w14:paraId="64DE0ADA" w14:textId="77777777" w:rsidR="003D53DD" w:rsidRPr="006344C5" w:rsidRDefault="003D53DD" w:rsidP="002460E8">
            <w:pPr>
              <w:pStyle w:val="Normalpool"/>
            </w:pPr>
          </w:p>
        </w:tc>
      </w:tr>
      <w:tr w:rsidR="003D53DD" w:rsidRPr="006344C5" w14:paraId="5BD98285" w14:textId="77777777" w:rsidTr="00454218">
        <w:trPr>
          <w:jc w:val="right"/>
        </w:trPr>
        <w:tc>
          <w:tcPr>
            <w:tcW w:w="3119" w:type="dxa"/>
            <w:shd w:val="clear" w:color="auto" w:fill="DADCEA"/>
            <w:tcMar>
              <w:top w:w="30" w:type="dxa"/>
              <w:left w:w="75" w:type="dxa"/>
              <w:bottom w:w="30" w:type="dxa"/>
              <w:right w:w="75" w:type="dxa"/>
            </w:tcMar>
            <w:hideMark/>
          </w:tcPr>
          <w:p w14:paraId="53972439" w14:textId="77777777" w:rsidR="003D53DD" w:rsidRPr="006344C5" w:rsidRDefault="003D53DD" w:rsidP="002460E8">
            <w:pPr>
              <w:pStyle w:val="Normalpool"/>
            </w:pPr>
            <w:r w:rsidRPr="006344C5">
              <w:t>Samoa</w:t>
            </w:r>
          </w:p>
        </w:tc>
        <w:tc>
          <w:tcPr>
            <w:tcW w:w="2126" w:type="dxa"/>
            <w:gridSpan w:val="2"/>
            <w:shd w:val="clear" w:color="auto" w:fill="DADCEA"/>
            <w:tcMar>
              <w:top w:w="30" w:type="dxa"/>
              <w:left w:w="75" w:type="dxa"/>
              <w:bottom w:w="30" w:type="dxa"/>
              <w:right w:w="75" w:type="dxa"/>
            </w:tcMar>
            <w:hideMark/>
          </w:tcPr>
          <w:p w14:paraId="685582F5"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338DF28E"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679F0D99" w14:textId="77777777" w:rsidR="003D53DD" w:rsidRPr="006344C5" w:rsidRDefault="003D53DD" w:rsidP="002460E8">
            <w:pPr>
              <w:pStyle w:val="Normalpool"/>
            </w:pPr>
            <w:r w:rsidRPr="006344C5">
              <w:t>12/01/1996</w:t>
            </w:r>
          </w:p>
        </w:tc>
      </w:tr>
      <w:tr w:rsidR="003D53DD" w:rsidRPr="006344C5" w14:paraId="409E7A5F" w14:textId="77777777" w:rsidTr="00454218">
        <w:trPr>
          <w:jc w:val="right"/>
        </w:trPr>
        <w:tc>
          <w:tcPr>
            <w:tcW w:w="3119" w:type="dxa"/>
            <w:shd w:val="clear" w:color="auto" w:fill="C0C6E2"/>
            <w:tcMar>
              <w:top w:w="30" w:type="dxa"/>
              <w:left w:w="75" w:type="dxa"/>
              <w:bottom w:w="30" w:type="dxa"/>
              <w:right w:w="75" w:type="dxa"/>
            </w:tcMar>
            <w:hideMark/>
          </w:tcPr>
          <w:p w14:paraId="4270FD49" w14:textId="77777777" w:rsidR="003D53DD" w:rsidRPr="006344C5" w:rsidRDefault="003D53DD" w:rsidP="002460E8">
            <w:pPr>
              <w:pStyle w:val="Normalpool"/>
            </w:pPr>
            <w:r w:rsidRPr="006344C5">
              <w:t>Sao Tome and Principe</w:t>
            </w:r>
          </w:p>
        </w:tc>
        <w:tc>
          <w:tcPr>
            <w:tcW w:w="2126" w:type="dxa"/>
            <w:gridSpan w:val="2"/>
            <w:shd w:val="clear" w:color="auto" w:fill="C0C6E2"/>
            <w:tcMar>
              <w:top w:w="30" w:type="dxa"/>
              <w:left w:w="75" w:type="dxa"/>
              <w:bottom w:w="30" w:type="dxa"/>
              <w:right w:w="75" w:type="dxa"/>
            </w:tcMar>
            <w:hideMark/>
          </w:tcPr>
          <w:p w14:paraId="03B1B29D"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531DE363"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CA92934" w14:textId="77777777" w:rsidR="003D53DD" w:rsidRPr="006344C5" w:rsidRDefault="003D53DD" w:rsidP="002460E8">
            <w:pPr>
              <w:pStyle w:val="Normalpool"/>
            </w:pPr>
            <w:r w:rsidRPr="006344C5">
              <w:t>12/12/2015</w:t>
            </w:r>
          </w:p>
        </w:tc>
      </w:tr>
      <w:tr w:rsidR="003D53DD" w:rsidRPr="006344C5" w14:paraId="3B7D374E" w14:textId="77777777" w:rsidTr="00454218">
        <w:trPr>
          <w:jc w:val="right"/>
        </w:trPr>
        <w:tc>
          <w:tcPr>
            <w:tcW w:w="3119" w:type="dxa"/>
            <w:shd w:val="clear" w:color="auto" w:fill="DADCEA"/>
            <w:tcMar>
              <w:top w:w="30" w:type="dxa"/>
              <w:left w:w="75" w:type="dxa"/>
              <w:bottom w:w="30" w:type="dxa"/>
              <w:right w:w="75" w:type="dxa"/>
            </w:tcMar>
            <w:hideMark/>
          </w:tcPr>
          <w:p w14:paraId="1AC9571F" w14:textId="77777777" w:rsidR="003D53DD" w:rsidRPr="006344C5" w:rsidRDefault="002E345F" w:rsidP="002460E8">
            <w:pPr>
              <w:pStyle w:val="Normalpool"/>
            </w:pPr>
            <w:hyperlink r:id="rId83" w:history="1">
              <w:r w:rsidR="003D53DD" w:rsidRPr="006344C5">
                <w:rPr>
                  <w:u w:val="single"/>
                </w:rPr>
                <w:t>Saudi Arabia</w:t>
              </w:r>
            </w:hyperlink>
          </w:p>
        </w:tc>
        <w:tc>
          <w:tcPr>
            <w:tcW w:w="2126" w:type="dxa"/>
            <w:gridSpan w:val="2"/>
            <w:shd w:val="clear" w:color="auto" w:fill="DADCEA"/>
            <w:tcMar>
              <w:top w:w="30" w:type="dxa"/>
              <w:left w:w="75" w:type="dxa"/>
              <w:bottom w:w="30" w:type="dxa"/>
              <w:right w:w="75" w:type="dxa"/>
            </w:tcMar>
            <w:hideMark/>
          </w:tcPr>
          <w:p w14:paraId="391FF41D"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19E4CAB0"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794086B8" w14:textId="77777777" w:rsidR="003D53DD" w:rsidRPr="006344C5" w:rsidRDefault="003D53DD" w:rsidP="002460E8">
            <w:pPr>
              <w:pStyle w:val="Normalpool"/>
            </w:pPr>
            <w:r w:rsidRPr="006344C5">
              <w:t>12/12/2007</w:t>
            </w:r>
          </w:p>
        </w:tc>
      </w:tr>
      <w:tr w:rsidR="003D53DD" w:rsidRPr="006344C5" w14:paraId="48679561" w14:textId="77777777" w:rsidTr="00454218">
        <w:trPr>
          <w:jc w:val="right"/>
        </w:trPr>
        <w:tc>
          <w:tcPr>
            <w:tcW w:w="9496" w:type="dxa"/>
            <w:gridSpan w:val="5"/>
            <w:tcMar>
              <w:top w:w="0" w:type="dxa"/>
              <w:left w:w="0" w:type="dxa"/>
              <w:bottom w:w="0" w:type="dxa"/>
              <w:right w:w="0" w:type="dxa"/>
            </w:tcMar>
            <w:hideMark/>
          </w:tcPr>
          <w:p w14:paraId="4DBF8BEB" w14:textId="77777777" w:rsidR="003D53DD" w:rsidRPr="006344C5" w:rsidRDefault="003D53DD" w:rsidP="002460E8">
            <w:pPr>
              <w:pStyle w:val="Normalpool"/>
            </w:pPr>
          </w:p>
        </w:tc>
      </w:tr>
      <w:tr w:rsidR="003D53DD" w:rsidRPr="006344C5" w14:paraId="3168278B" w14:textId="77777777" w:rsidTr="00454218">
        <w:trPr>
          <w:jc w:val="right"/>
        </w:trPr>
        <w:tc>
          <w:tcPr>
            <w:tcW w:w="3119" w:type="dxa"/>
            <w:shd w:val="clear" w:color="auto" w:fill="C0C6E2"/>
            <w:tcMar>
              <w:top w:w="30" w:type="dxa"/>
              <w:left w:w="75" w:type="dxa"/>
              <w:bottom w:w="30" w:type="dxa"/>
              <w:right w:w="75" w:type="dxa"/>
            </w:tcMar>
            <w:hideMark/>
          </w:tcPr>
          <w:p w14:paraId="48DA905E" w14:textId="77777777" w:rsidR="003D53DD" w:rsidRPr="006344C5" w:rsidRDefault="003D53DD" w:rsidP="002460E8">
            <w:pPr>
              <w:pStyle w:val="Normalpool"/>
            </w:pPr>
            <w:r w:rsidRPr="006344C5">
              <w:t>Senegal</w:t>
            </w:r>
          </w:p>
        </w:tc>
        <w:tc>
          <w:tcPr>
            <w:tcW w:w="2126" w:type="dxa"/>
            <w:gridSpan w:val="2"/>
            <w:shd w:val="clear" w:color="auto" w:fill="C0C6E2"/>
            <w:tcMar>
              <w:top w:w="30" w:type="dxa"/>
              <w:left w:w="75" w:type="dxa"/>
              <w:bottom w:w="30" w:type="dxa"/>
              <w:right w:w="75" w:type="dxa"/>
            </w:tcMar>
            <w:hideMark/>
          </w:tcPr>
          <w:p w14:paraId="03E12FBB"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70F0DAA5"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6300D13E" w14:textId="77777777" w:rsidR="003D53DD" w:rsidRPr="006344C5" w:rsidRDefault="003D53DD" w:rsidP="002460E8">
            <w:pPr>
              <w:pStyle w:val="Normalpool"/>
            </w:pPr>
            <w:r w:rsidRPr="006344C5">
              <w:t>12/06/2007</w:t>
            </w:r>
          </w:p>
        </w:tc>
      </w:tr>
      <w:tr w:rsidR="003D53DD" w:rsidRPr="006344C5" w14:paraId="27E7B069" w14:textId="77777777" w:rsidTr="00454218">
        <w:trPr>
          <w:jc w:val="right"/>
        </w:trPr>
        <w:tc>
          <w:tcPr>
            <w:tcW w:w="3119" w:type="dxa"/>
            <w:shd w:val="clear" w:color="auto" w:fill="DADCEA"/>
            <w:tcMar>
              <w:top w:w="30" w:type="dxa"/>
              <w:left w:w="75" w:type="dxa"/>
              <w:bottom w:w="30" w:type="dxa"/>
              <w:right w:w="75" w:type="dxa"/>
            </w:tcMar>
            <w:hideMark/>
          </w:tcPr>
          <w:p w14:paraId="03C1C82E" w14:textId="77777777" w:rsidR="003D53DD" w:rsidRPr="006344C5" w:rsidRDefault="002E345F" w:rsidP="002460E8">
            <w:pPr>
              <w:pStyle w:val="Normalpool"/>
            </w:pPr>
            <w:hyperlink r:id="rId84" w:history="1">
              <w:r w:rsidR="003D53DD" w:rsidRPr="006344C5">
                <w:rPr>
                  <w:u w:val="single"/>
                </w:rPr>
                <w:t>Serbia</w:t>
              </w:r>
            </w:hyperlink>
          </w:p>
        </w:tc>
        <w:tc>
          <w:tcPr>
            <w:tcW w:w="2126" w:type="dxa"/>
            <w:gridSpan w:val="2"/>
            <w:shd w:val="clear" w:color="auto" w:fill="DADCEA"/>
            <w:tcMar>
              <w:top w:w="30" w:type="dxa"/>
              <w:left w:w="75" w:type="dxa"/>
              <w:bottom w:w="30" w:type="dxa"/>
              <w:right w:w="75" w:type="dxa"/>
            </w:tcMar>
            <w:hideMark/>
          </w:tcPr>
          <w:p w14:paraId="3C294788"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16A9F670"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115FEBD9" w14:textId="77777777" w:rsidR="003D53DD" w:rsidRPr="006344C5" w:rsidRDefault="003D53DD" w:rsidP="002460E8">
            <w:pPr>
              <w:pStyle w:val="Normalpool"/>
            </w:pPr>
            <w:r w:rsidRPr="006344C5">
              <w:t>12/12/2011</w:t>
            </w:r>
          </w:p>
        </w:tc>
      </w:tr>
      <w:tr w:rsidR="003D53DD" w:rsidRPr="006344C5" w14:paraId="62753E46" w14:textId="77777777" w:rsidTr="00454218">
        <w:trPr>
          <w:jc w:val="right"/>
        </w:trPr>
        <w:tc>
          <w:tcPr>
            <w:tcW w:w="9496" w:type="dxa"/>
            <w:gridSpan w:val="5"/>
            <w:tcMar>
              <w:top w:w="0" w:type="dxa"/>
              <w:left w:w="0" w:type="dxa"/>
              <w:bottom w:w="0" w:type="dxa"/>
              <w:right w:w="0" w:type="dxa"/>
            </w:tcMar>
            <w:hideMark/>
          </w:tcPr>
          <w:p w14:paraId="7E67780B" w14:textId="77777777" w:rsidR="003D53DD" w:rsidRPr="006344C5" w:rsidRDefault="003D53DD" w:rsidP="002460E8">
            <w:pPr>
              <w:pStyle w:val="Normalpool"/>
            </w:pPr>
          </w:p>
        </w:tc>
      </w:tr>
      <w:tr w:rsidR="003D53DD" w:rsidRPr="006344C5" w14:paraId="1FA44121" w14:textId="77777777" w:rsidTr="00454218">
        <w:trPr>
          <w:jc w:val="right"/>
        </w:trPr>
        <w:tc>
          <w:tcPr>
            <w:tcW w:w="3119" w:type="dxa"/>
            <w:shd w:val="clear" w:color="auto" w:fill="C0C6E2"/>
            <w:tcMar>
              <w:top w:w="30" w:type="dxa"/>
              <w:left w:w="75" w:type="dxa"/>
              <w:bottom w:w="30" w:type="dxa"/>
              <w:right w:w="75" w:type="dxa"/>
            </w:tcMar>
            <w:hideMark/>
          </w:tcPr>
          <w:p w14:paraId="46E2DC12" w14:textId="77777777" w:rsidR="003D53DD" w:rsidRPr="006344C5" w:rsidRDefault="002E345F" w:rsidP="002460E8">
            <w:pPr>
              <w:pStyle w:val="Normalpool"/>
            </w:pPr>
            <w:hyperlink r:id="rId85" w:history="1">
              <w:r w:rsidR="003D53DD" w:rsidRPr="006344C5">
                <w:rPr>
                  <w:u w:val="single"/>
                </w:rPr>
                <w:t>Singapore</w:t>
              </w:r>
            </w:hyperlink>
          </w:p>
        </w:tc>
        <w:tc>
          <w:tcPr>
            <w:tcW w:w="2126" w:type="dxa"/>
            <w:gridSpan w:val="2"/>
            <w:shd w:val="clear" w:color="auto" w:fill="C0C6E2"/>
            <w:tcMar>
              <w:top w:w="30" w:type="dxa"/>
              <w:left w:w="75" w:type="dxa"/>
              <w:bottom w:w="30" w:type="dxa"/>
              <w:right w:w="75" w:type="dxa"/>
            </w:tcMar>
            <w:hideMark/>
          </w:tcPr>
          <w:p w14:paraId="082173D0"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06649ACE" w14:textId="77777777" w:rsidR="003D53DD" w:rsidRPr="006344C5" w:rsidRDefault="003D53DD" w:rsidP="002460E8">
            <w:pPr>
              <w:pStyle w:val="Normalpool"/>
            </w:pPr>
            <w:r w:rsidRPr="006344C5">
              <w:t>Consent to import only subject to specified conditions</w:t>
            </w:r>
          </w:p>
        </w:tc>
        <w:tc>
          <w:tcPr>
            <w:tcW w:w="1558" w:type="dxa"/>
            <w:shd w:val="clear" w:color="auto" w:fill="C0C6E2"/>
            <w:tcMar>
              <w:top w:w="30" w:type="dxa"/>
              <w:left w:w="75" w:type="dxa"/>
              <w:bottom w:w="30" w:type="dxa"/>
              <w:right w:w="75" w:type="dxa"/>
            </w:tcMar>
            <w:hideMark/>
          </w:tcPr>
          <w:p w14:paraId="5C9372B4" w14:textId="77777777" w:rsidR="003D53DD" w:rsidRPr="006344C5" w:rsidRDefault="003D53DD" w:rsidP="002460E8">
            <w:pPr>
              <w:pStyle w:val="Normalpool"/>
            </w:pPr>
            <w:r w:rsidRPr="006344C5">
              <w:t>12/12/2003</w:t>
            </w:r>
          </w:p>
        </w:tc>
      </w:tr>
      <w:tr w:rsidR="003D53DD" w:rsidRPr="006344C5" w14:paraId="2B4FB184" w14:textId="77777777" w:rsidTr="00454218">
        <w:trPr>
          <w:jc w:val="right"/>
        </w:trPr>
        <w:tc>
          <w:tcPr>
            <w:tcW w:w="9496" w:type="dxa"/>
            <w:gridSpan w:val="5"/>
            <w:tcMar>
              <w:top w:w="0" w:type="dxa"/>
              <w:left w:w="0" w:type="dxa"/>
              <w:bottom w:w="0" w:type="dxa"/>
              <w:right w:w="0" w:type="dxa"/>
            </w:tcMar>
            <w:hideMark/>
          </w:tcPr>
          <w:p w14:paraId="7B634B61" w14:textId="77777777" w:rsidR="003D53DD" w:rsidRPr="006344C5" w:rsidRDefault="003D53DD" w:rsidP="002460E8">
            <w:pPr>
              <w:pStyle w:val="Normalpool"/>
            </w:pPr>
          </w:p>
        </w:tc>
      </w:tr>
      <w:tr w:rsidR="003D53DD" w:rsidRPr="006344C5" w14:paraId="779E5F9D" w14:textId="77777777" w:rsidTr="00454218">
        <w:trPr>
          <w:jc w:val="right"/>
        </w:trPr>
        <w:tc>
          <w:tcPr>
            <w:tcW w:w="3119" w:type="dxa"/>
            <w:shd w:val="clear" w:color="auto" w:fill="DADCEA"/>
            <w:tcMar>
              <w:top w:w="30" w:type="dxa"/>
              <w:left w:w="75" w:type="dxa"/>
              <w:bottom w:w="30" w:type="dxa"/>
              <w:right w:w="75" w:type="dxa"/>
            </w:tcMar>
            <w:hideMark/>
          </w:tcPr>
          <w:p w14:paraId="2B59D05F" w14:textId="77777777" w:rsidR="003D53DD" w:rsidRPr="006344C5" w:rsidRDefault="002E345F" w:rsidP="002460E8">
            <w:pPr>
              <w:pStyle w:val="Normalpool"/>
            </w:pPr>
            <w:hyperlink r:id="rId86" w:history="1">
              <w:r w:rsidR="003D53DD" w:rsidRPr="006344C5">
                <w:rPr>
                  <w:u w:val="single"/>
                </w:rPr>
                <w:t>Slovakia</w:t>
              </w:r>
            </w:hyperlink>
          </w:p>
        </w:tc>
        <w:tc>
          <w:tcPr>
            <w:tcW w:w="2126" w:type="dxa"/>
            <w:gridSpan w:val="2"/>
            <w:shd w:val="clear" w:color="auto" w:fill="DADCEA"/>
            <w:tcMar>
              <w:top w:w="30" w:type="dxa"/>
              <w:left w:w="75" w:type="dxa"/>
              <w:bottom w:w="30" w:type="dxa"/>
              <w:right w:w="75" w:type="dxa"/>
            </w:tcMar>
            <w:hideMark/>
          </w:tcPr>
          <w:p w14:paraId="2F9BA7ED"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185F9A8"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0BC74B3F" w14:textId="77777777" w:rsidR="003D53DD" w:rsidRPr="006344C5" w:rsidRDefault="003D53DD" w:rsidP="002460E8">
            <w:pPr>
              <w:pStyle w:val="Normalpool"/>
            </w:pPr>
            <w:r w:rsidRPr="006344C5">
              <w:t>12/07/1998</w:t>
            </w:r>
          </w:p>
        </w:tc>
      </w:tr>
      <w:tr w:rsidR="003D53DD" w:rsidRPr="006344C5" w14:paraId="1BE7C78C" w14:textId="77777777" w:rsidTr="00454218">
        <w:trPr>
          <w:jc w:val="right"/>
        </w:trPr>
        <w:tc>
          <w:tcPr>
            <w:tcW w:w="9496" w:type="dxa"/>
            <w:gridSpan w:val="5"/>
            <w:tcMar>
              <w:top w:w="0" w:type="dxa"/>
              <w:left w:w="0" w:type="dxa"/>
              <w:bottom w:w="0" w:type="dxa"/>
              <w:right w:w="0" w:type="dxa"/>
            </w:tcMar>
            <w:hideMark/>
          </w:tcPr>
          <w:p w14:paraId="11C70A6E" w14:textId="77777777" w:rsidR="003D53DD" w:rsidRPr="006344C5" w:rsidRDefault="003D53DD" w:rsidP="002460E8">
            <w:pPr>
              <w:pStyle w:val="Normalpool"/>
            </w:pPr>
          </w:p>
        </w:tc>
      </w:tr>
      <w:tr w:rsidR="003D53DD" w:rsidRPr="006344C5" w14:paraId="662C9A0A" w14:textId="77777777" w:rsidTr="00454218">
        <w:trPr>
          <w:jc w:val="right"/>
        </w:trPr>
        <w:tc>
          <w:tcPr>
            <w:tcW w:w="3119" w:type="dxa"/>
            <w:shd w:val="clear" w:color="auto" w:fill="C0C6E2"/>
            <w:tcMar>
              <w:top w:w="30" w:type="dxa"/>
              <w:left w:w="75" w:type="dxa"/>
              <w:bottom w:w="30" w:type="dxa"/>
              <w:right w:w="75" w:type="dxa"/>
            </w:tcMar>
            <w:hideMark/>
          </w:tcPr>
          <w:p w14:paraId="25DF186F" w14:textId="77777777" w:rsidR="003D53DD" w:rsidRPr="006344C5" w:rsidRDefault="002E345F" w:rsidP="002460E8">
            <w:pPr>
              <w:pStyle w:val="Normalpool"/>
            </w:pPr>
            <w:hyperlink r:id="rId87" w:history="1">
              <w:r w:rsidR="003D53DD" w:rsidRPr="006344C5">
                <w:rPr>
                  <w:u w:val="single"/>
                </w:rPr>
                <w:t>Slovenia</w:t>
              </w:r>
            </w:hyperlink>
          </w:p>
        </w:tc>
        <w:tc>
          <w:tcPr>
            <w:tcW w:w="2126" w:type="dxa"/>
            <w:gridSpan w:val="2"/>
            <w:shd w:val="clear" w:color="auto" w:fill="C0C6E2"/>
            <w:tcMar>
              <w:top w:w="30" w:type="dxa"/>
              <w:left w:w="75" w:type="dxa"/>
              <w:bottom w:w="30" w:type="dxa"/>
              <w:right w:w="75" w:type="dxa"/>
            </w:tcMar>
            <w:hideMark/>
          </w:tcPr>
          <w:p w14:paraId="7AB9143E"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294A7806"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28EB4E6E" w14:textId="77777777" w:rsidR="003D53DD" w:rsidRPr="006344C5" w:rsidRDefault="003D53DD" w:rsidP="002460E8">
            <w:pPr>
              <w:pStyle w:val="Normalpool"/>
            </w:pPr>
            <w:r w:rsidRPr="006344C5">
              <w:t>12/06/1999</w:t>
            </w:r>
          </w:p>
        </w:tc>
      </w:tr>
      <w:tr w:rsidR="003D53DD" w:rsidRPr="006344C5" w14:paraId="2180C1BF" w14:textId="77777777" w:rsidTr="00454218">
        <w:trPr>
          <w:jc w:val="right"/>
        </w:trPr>
        <w:tc>
          <w:tcPr>
            <w:tcW w:w="9496" w:type="dxa"/>
            <w:gridSpan w:val="5"/>
            <w:tcMar>
              <w:top w:w="0" w:type="dxa"/>
              <w:left w:w="0" w:type="dxa"/>
              <w:bottom w:w="0" w:type="dxa"/>
              <w:right w:w="0" w:type="dxa"/>
            </w:tcMar>
            <w:hideMark/>
          </w:tcPr>
          <w:p w14:paraId="581E67CB" w14:textId="77777777" w:rsidR="003D53DD" w:rsidRPr="006344C5" w:rsidRDefault="003D53DD" w:rsidP="002460E8">
            <w:pPr>
              <w:pStyle w:val="Normalpool"/>
            </w:pPr>
          </w:p>
        </w:tc>
      </w:tr>
      <w:tr w:rsidR="003D53DD" w:rsidRPr="006344C5" w14:paraId="429E5151" w14:textId="77777777" w:rsidTr="00454218">
        <w:trPr>
          <w:jc w:val="right"/>
        </w:trPr>
        <w:tc>
          <w:tcPr>
            <w:tcW w:w="3119" w:type="dxa"/>
            <w:shd w:val="clear" w:color="auto" w:fill="DADCEA"/>
            <w:tcMar>
              <w:top w:w="30" w:type="dxa"/>
              <w:left w:w="75" w:type="dxa"/>
              <w:bottom w:w="30" w:type="dxa"/>
              <w:right w:w="75" w:type="dxa"/>
            </w:tcMar>
            <w:hideMark/>
          </w:tcPr>
          <w:p w14:paraId="63957E8C" w14:textId="77777777" w:rsidR="003D53DD" w:rsidRPr="006344C5" w:rsidRDefault="002E345F" w:rsidP="002460E8">
            <w:pPr>
              <w:pStyle w:val="Normalpool"/>
            </w:pPr>
            <w:hyperlink r:id="rId88" w:history="1">
              <w:r w:rsidR="003D53DD" w:rsidRPr="006344C5">
                <w:rPr>
                  <w:u w:val="single"/>
                </w:rPr>
                <w:t>South Africa</w:t>
              </w:r>
            </w:hyperlink>
          </w:p>
        </w:tc>
        <w:tc>
          <w:tcPr>
            <w:tcW w:w="2126" w:type="dxa"/>
            <w:gridSpan w:val="2"/>
            <w:shd w:val="clear" w:color="auto" w:fill="DADCEA"/>
            <w:tcMar>
              <w:top w:w="30" w:type="dxa"/>
              <w:left w:w="75" w:type="dxa"/>
              <w:bottom w:w="30" w:type="dxa"/>
              <w:right w:w="75" w:type="dxa"/>
            </w:tcMar>
            <w:hideMark/>
          </w:tcPr>
          <w:p w14:paraId="7924A99B"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E8B9CF7"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1D117ABC" w14:textId="77777777" w:rsidR="003D53DD" w:rsidRPr="006344C5" w:rsidRDefault="003D53DD" w:rsidP="002460E8">
            <w:pPr>
              <w:pStyle w:val="Normalpool"/>
            </w:pPr>
            <w:r w:rsidRPr="006344C5">
              <w:t>12/06/2006</w:t>
            </w:r>
          </w:p>
        </w:tc>
      </w:tr>
      <w:tr w:rsidR="003D53DD" w:rsidRPr="006344C5" w14:paraId="494EF34E" w14:textId="77777777" w:rsidTr="00454218">
        <w:trPr>
          <w:jc w:val="right"/>
        </w:trPr>
        <w:tc>
          <w:tcPr>
            <w:tcW w:w="9496" w:type="dxa"/>
            <w:gridSpan w:val="5"/>
            <w:tcMar>
              <w:top w:w="0" w:type="dxa"/>
              <w:left w:w="0" w:type="dxa"/>
              <w:bottom w:w="0" w:type="dxa"/>
              <w:right w:w="0" w:type="dxa"/>
            </w:tcMar>
            <w:hideMark/>
          </w:tcPr>
          <w:p w14:paraId="4EA27428" w14:textId="77777777" w:rsidR="003D53DD" w:rsidRPr="006344C5" w:rsidRDefault="003D53DD" w:rsidP="002460E8">
            <w:pPr>
              <w:pStyle w:val="Normalpool"/>
            </w:pPr>
          </w:p>
        </w:tc>
      </w:tr>
      <w:tr w:rsidR="003D53DD" w:rsidRPr="006344C5" w14:paraId="2C0DBD47" w14:textId="77777777" w:rsidTr="00454218">
        <w:trPr>
          <w:jc w:val="right"/>
        </w:trPr>
        <w:tc>
          <w:tcPr>
            <w:tcW w:w="3119" w:type="dxa"/>
            <w:shd w:val="clear" w:color="auto" w:fill="C0C6E2"/>
            <w:tcMar>
              <w:top w:w="30" w:type="dxa"/>
              <w:left w:w="75" w:type="dxa"/>
              <w:bottom w:w="30" w:type="dxa"/>
              <w:right w:w="75" w:type="dxa"/>
            </w:tcMar>
            <w:hideMark/>
          </w:tcPr>
          <w:p w14:paraId="74D8C9D4" w14:textId="77777777" w:rsidR="003D53DD" w:rsidRPr="006344C5" w:rsidRDefault="002E345F" w:rsidP="002460E8">
            <w:pPr>
              <w:pStyle w:val="Normalpool"/>
            </w:pPr>
            <w:hyperlink r:id="rId89" w:history="1">
              <w:r w:rsidR="003D53DD" w:rsidRPr="006344C5">
                <w:rPr>
                  <w:u w:val="single"/>
                </w:rPr>
                <w:t>Sri Lanka</w:t>
              </w:r>
            </w:hyperlink>
          </w:p>
        </w:tc>
        <w:tc>
          <w:tcPr>
            <w:tcW w:w="2126" w:type="dxa"/>
            <w:gridSpan w:val="2"/>
            <w:shd w:val="clear" w:color="auto" w:fill="C0C6E2"/>
            <w:tcMar>
              <w:top w:w="30" w:type="dxa"/>
              <w:left w:w="75" w:type="dxa"/>
              <w:bottom w:w="30" w:type="dxa"/>
              <w:right w:w="75" w:type="dxa"/>
            </w:tcMar>
            <w:hideMark/>
          </w:tcPr>
          <w:p w14:paraId="3BC3C9B2"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611D78EB"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42B4C59C" w14:textId="77777777" w:rsidR="003D53DD" w:rsidRPr="006344C5" w:rsidRDefault="003D53DD" w:rsidP="002460E8">
            <w:pPr>
              <w:pStyle w:val="Normalpool"/>
            </w:pPr>
            <w:r w:rsidRPr="006344C5">
              <w:t>12/07/1994</w:t>
            </w:r>
          </w:p>
        </w:tc>
      </w:tr>
      <w:tr w:rsidR="003D53DD" w:rsidRPr="006344C5" w14:paraId="29637681" w14:textId="77777777" w:rsidTr="00454218">
        <w:trPr>
          <w:jc w:val="right"/>
        </w:trPr>
        <w:tc>
          <w:tcPr>
            <w:tcW w:w="9496" w:type="dxa"/>
            <w:gridSpan w:val="5"/>
            <w:tcMar>
              <w:top w:w="0" w:type="dxa"/>
              <w:left w:w="0" w:type="dxa"/>
              <w:bottom w:w="0" w:type="dxa"/>
              <w:right w:w="0" w:type="dxa"/>
            </w:tcMar>
            <w:hideMark/>
          </w:tcPr>
          <w:p w14:paraId="26230AD6" w14:textId="77777777" w:rsidR="003D53DD" w:rsidRPr="006344C5" w:rsidRDefault="003D53DD" w:rsidP="002460E8">
            <w:pPr>
              <w:pStyle w:val="Normalpool"/>
            </w:pPr>
          </w:p>
        </w:tc>
      </w:tr>
      <w:tr w:rsidR="003D53DD" w:rsidRPr="006344C5" w14:paraId="3FBCF4C3" w14:textId="77777777" w:rsidTr="00454218">
        <w:trPr>
          <w:jc w:val="right"/>
        </w:trPr>
        <w:tc>
          <w:tcPr>
            <w:tcW w:w="3119" w:type="dxa"/>
            <w:shd w:val="clear" w:color="auto" w:fill="DADCEA"/>
            <w:tcMar>
              <w:top w:w="30" w:type="dxa"/>
              <w:left w:w="75" w:type="dxa"/>
              <w:bottom w:w="30" w:type="dxa"/>
              <w:right w:w="75" w:type="dxa"/>
            </w:tcMar>
            <w:hideMark/>
          </w:tcPr>
          <w:p w14:paraId="67C606A2" w14:textId="77777777" w:rsidR="003D53DD" w:rsidRPr="006344C5" w:rsidRDefault="002E345F" w:rsidP="002460E8">
            <w:pPr>
              <w:pStyle w:val="Normalpool"/>
            </w:pPr>
            <w:hyperlink r:id="rId90" w:history="1">
              <w:r w:rsidR="003D53DD" w:rsidRPr="006344C5">
                <w:rPr>
                  <w:u w:val="single"/>
                </w:rPr>
                <w:t>State of Palestine</w:t>
              </w:r>
            </w:hyperlink>
          </w:p>
        </w:tc>
        <w:tc>
          <w:tcPr>
            <w:tcW w:w="2126" w:type="dxa"/>
            <w:gridSpan w:val="2"/>
            <w:shd w:val="clear" w:color="auto" w:fill="DADCEA"/>
            <w:tcMar>
              <w:top w:w="30" w:type="dxa"/>
              <w:left w:w="75" w:type="dxa"/>
              <w:bottom w:w="30" w:type="dxa"/>
              <w:right w:w="75" w:type="dxa"/>
            </w:tcMar>
            <w:hideMark/>
          </w:tcPr>
          <w:p w14:paraId="32F9518A"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21B9E90F"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742EBAB0" w14:textId="77777777" w:rsidR="003D53DD" w:rsidRPr="006344C5" w:rsidRDefault="003D53DD" w:rsidP="002460E8">
            <w:pPr>
              <w:pStyle w:val="Normalpool"/>
            </w:pPr>
            <w:r w:rsidRPr="006344C5">
              <w:t>12/06/2020</w:t>
            </w:r>
          </w:p>
        </w:tc>
      </w:tr>
      <w:tr w:rsidR="003D53DD" w:rsidRPr="006344C5" w14:paraId="5075790E" w14:textId="77777777" w:rsidTr="00454218">
        <w:trPr>
          <w:jc w:val="right"/>
        </w:trPr>
        <w:tc>
          <w:tcPr>
            <w:tcW w:w="9496" w:type="dxa"/>
            <w:gridSpan w:val="5"/>
            <w:tcMar>
              <w:top w:w="0" w:type="dxa"/>
              <w:left w:w="0" w:type="dxa"/>
              <w:bottom w:w="0" w:type="dxa"/>
              <w:right w:w="0" w:type="dxa"/>
            </w:tcMar>
            <w:hideMark/>
          </w:tcPr>
          <w:p w14:paraId="4F06BC5F" w14:textId="77777777" w:rsidR="003D53DD" w:rsidRPr="006344C5" w:rsidRDefault="003D53DD" w:rsidP="002460E8">
            <w:pPr>
              <w:pStyle w:val="Normalpool"/>
            </w:pPr>
          </w:p>
        </w:tc>
      </w:tr>
      <w:tr w:rsidR="003D53DD" w:rsidRPr="006344C5" w14:paraId="72774AF9" w14:textId="77777777" w:rsidTr="00454218">
        <w:trPr>
          <w:jc w:val="right"/>
        </w:trPr>
        <w:tc>
          <w:tcPr>
            <w:tcW w:w="3119" w:type="dxa"/>
            <w:shd w:val="clear" w:color="auto" w:fill="C0C6E2"/>
            <w:tcMar>
              <w:top w:w="30" w:type="dxa"/>
              <w:left w:w="75" w:type="dxa"/>
              <w:bottom w:w="30" w:type="dxa"/>
              <w:right w:w="75" w:type="dxa"/>
            </w:tcMar>
            <w:hideMark/>
          </w:tcPr>
          <w:p w14:paraId="45B1E12E" w14:textId="77777777" w:rsidR="003D53DD" w:rsidRPr="006344C5" w:rsidRDefault="003D53DD" w:rsidP="002460E8">
            <w:pPr>
              <w:pStyle w:val="Normalpool"/>
            </w:pPr>
            <w:r w:rsidRPr="006344C5">
              <w:t>Sudan</w:t>
            </w:r>
          </w:p>
        </w:tc>
        <w:tc>
          <w:tcPr>
            <w:tcW w:w="2126" w:type="dxa"/>
            <w:gridSpan w:val="2"/>
            <w:shd w:val="clear" w:color="auto" w:fill="C0C6E2"/>
            <w:tcMar>
              <w:top w:w="30" w:type="dxa"/>
              <w:left w:w="75" w:type="dxa"/>
              <w:bottom w:w="30" w:type="dxa"/>
              <w:right w:w="75" w:type="dxa"/>
            </w:tcMar>
            <w:hideMark/>
          </w:tcPr>
          <w:p w14:paraId="54188C68"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4CCF64CC"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4B5AB8FB" w14:textId="77777777" w:rsidR="003D53DD" w:rsidRPr="006344C5" w:rsidRDefault="003D53DD" w:rsidP="002460E8">
            <w:pPr>
              <w:pStyle w:val="Normalpool"/>
            </w:pPr>
            <w:r w:rsidRPr="006344C5">
              <w:t>12/01/1994</w:t>
            </w:r>
          </w:p>
        </w:tc>
      </w:tr>
      <w:tr w:rsidR="003D53DD" w:rsidRPr="006344C5" w14:paraId="6A5A689C" w14:textId="77777777" w:rsidTr="00454218">
        <w:trPr>
          <w:jc w:val="right"/>
        </w:trPr>
        <w:tc>
          <w:tcPr>
            <w:tcW w:w="3119" w:type="dxa"/>
            <w:shd w:val="clear" w:color="auto" w:fill="DADCEA"/>
            <w:tcMar>
              <w:top w:w="30" w:type="dxa"/>
              <w:left w:w="75" w:type="dxa"/>
              <w:bottom w:w="30" w:type="dxa"/>
              <w:right w:w="75" w:type="dxa"/>
            </w:tcMar>
            <w:hideMark/>
          </w:tcPr>
          <w:p w14:paraId="658431D5" w14:textId="77777777" w:rsidR="003D53DD" w:rsidRPr="006344C5" w:rsidRDefault="002E345F" w:rsidP="002460E8">
            <w:pPr>
              <w:pStyle w:val="Normalpool"/>
            </w:pPr>
            <w:hyperlink r:id="rId91" w:history="1">
              <w:r w:rsidR="003D53DD" w:rsidRPr="006344C5">
                <w:rPr>
                  <w:u w:val="single"/>
                </w:rPr>
                <w:t>Suriname</w:t>
              </w:r>
            </w:hyperlink>
          </w:p>
        </w:tc>
        <w:tc>
          <w:tcPr>
            <w:tcW w:w="2126" w:type="dxa"/>
            <w:gridSpan w:val="2"/>
            <w:shd w:val="clear" w:color="auto" w:fill="DADCEA"/>
            <w:tcMar>
              <w:top w:w="30" w:type="dxa"/>
              <w:left w:w="75" w:type="dxa"/>
              <w:bottom w:w="30" w:type="dxa"/>
              <w:right w:w="75" w:type="dxa"/>
            </w:tcMar>
            <w:hideMark/>
          </w:tcPr>
          <w:p w14:paraId="1B78B07E"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00178BC6"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259CEAC" w14:textId="77777777" w:rsidR="003D53DD" w:rsidRPr="006344C5" w:rsidRDefault="003D53DD" w:rsidP="002460E8">
            <w:pPr>
              <w:pStyle w:val="Normalpool"/>
            </w:pPr>
            <w:r w:rsidRPr="006344C5">
              <w:t>12/12/2003</w:t>
            </w:r>
          </w:p>
        </w:tc>
      </w:tr>
      <w:tr w:rsidR="003D53DD" w:rsidRPr="006344C5" w14:paraId="34D93184" w14:textId="77777777" w:rsidTr="00454218">
        <w:trPr>
          <w:jc w:val="right"/>
        </w:trPr>
        <w:tc>
          <w:tcPr>
            <w:tcW w:w="9496" w:type="dxa"/>
            <w:gridSpan w:val="5"/>
            <w:tcMar>
              <w:top w:w="0" w:type="dxa"/>
              <w:left w:w="0" w:type="dxa"/>
              <w:bottom w:w="0" w:type="dxa"/>
              <w:right w:w="0" w:type="dxa"/>
            </w:tcMar>
            <w:hideMark/>
          </w:tcPr>
          <w:p w14:paraId="296C2521" w14:textId="77777777" w:rsidR="003D53DD" w:rsidRPr="006344C5" w:rsidRDefault="003D53DD" w:rsidP="002460E8">
            <w:pPr>
              <w:pStyle w:val="Normalpool"/>
            </w:pPr>
          </w:p>
        </w:tc>
      </w:tr>
      <w:tr w:rsidR="003D53DD" w:rsidRPr="006344C5" w14:paraId="4AEB7E66" w14:textId="77777777" w:rsidTr="00454218">
        <w:trPr>
          <w:jc w:val="right"/>
        </w:trPr>
        <w:tc>
          <w:tcPr>
            <w:tcW w:w="3119" w:type="dxa"/>
            <w:shd w:val="clear" w:color="auto" w:fill="C0C6E2"/>
            <w:tcMar>
              <w:top w:w="30" w:type="dxa"/>
              <w:left w:w="75" w:type="dxa"/>
              <w:bottom w:w="30" w:type="dxa"/>
              <w:right w:w="75" w:type="dxa"/>
            </w:tcMar>
            <w:hideMark/>
          </w:tcPr>
          <w:p w14:paraId="0B4D5638" w14:textId="77777777" w:rsidR="003D53DD" w:rsidRPr="006344C5" w:rsidRDefault="002E345F" w:rsidP="002460E8">
            <w:pPr>
              <w:pStyle w:val="Normalpool"/>
            </w:pPr>
            <w:hyperlink r:id="rId92" w:history="1">
              <w:r w:rsidR="003D53DD" w:rsidRPr="006344C5">
                <w:rPr>
                  <w:u w:val="single"/>
                </w:rPr>
                <w:t>Switzerland</w:t>
              </w:r>
            </w:hyperlink>
          </w:p>
        </w:tc>
        <w:tc>
          <w:tcPr>
            <w:tcW w:w="2126" w:type="dxa"/>
            <w:gridSpan w:val="2"/>
            <w:shd w:val="clear" w:color="auto" w:fill="C0C6E2"/>
            <w:tcMar>
              <w:top w:w="30" w:type="dxa"/>
              <w:left w:w="75" w:type="dxa"/>
              <w:bottom w:w="30" w:type="dxa"/>
              <w:right w:w="75" w:type="dxa"/>
            </w:tcMar>
            <w:hideMark/>
          </w:tcPr>
          <w:p w14:paraId="30F15DD7"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36A9BD20"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28C93B0F" w14:textId="77777777" w:rsidR="003D53DD" w:rsidRPr="006344C5" w:rsidRDefault="003D53DD" w:rsidP="002460E8">
            <w:pPr>
              <w:pStyle w:val="Normalpool"/>
            </w:pPr>
            <w:r w:rsidRPr="006344C5">
              <w:t>12/12/2008</w:t>
            </w:r>
          </w:p>
        </w:tc>
      </w:tr>
      <w:tr w:rsidR="003D53DD" w:rsidRPr="006344C5" w14:paraId="51489768" w14:textId="77777777" w:rsidTr="00454218">
        <w:trPr>
          <w:jc w:val="right"/>
        </w:trPr>
        <w:tc>
          <w:tcPr>
            <w:tcW w:w="9496" w:type="dxa"/>
            <w:gridSpan w:val="5"/>
            <w:tcMar>
              <w:top w:w="0" w:type="dxa"/>
              <w:left w:w="0" w:type="dxa"/>
              <w:bottom w:w="0" w:type="dxa"/>
              <w:right w:w="0" w:type="dxa"/>
            </w:tcMar>
            <w:hideMark/>
          </w:tcPr>
          <w:p w14:paraId="475CE1A0" w14:textId="77777777" w:rsidR="003D53DD" w:rsidRPr="006344C5" w:rsidRDefault="003D53DD" w:rsidP="002460E8">
            <w:pPr>
              <w:pStyle w:val="Normalpool"/>
            </w:pPr>
          </w:p>
        </w:tc>
      </w:tr>
      <w:tr w:rsidR="003D53DD" w:rsidRPr="006344C5" w14:paraId="793C07A0" w14:textId="77777777" w:rsidTr="00454218">
        <w:trPr>
          <w:jc w:val="right"/>
        </w:trPr>
        <w:tc>
          <w:tcPr>
            <w:tcW w:w="3119" w:type="dxa"/>
            <w:shd w:val="clear" w:color="auto" w:fill="DADCEA"/>
            <w:tcMar>
              <w:top w:w="30" w:type="dxa"/>
              <w:left w:w="75" w:type="dxa"/>
              <w:bottom w:w="30" w:type="dxa"/>
              <w:right w:w="75" w:type="dxa"/>
            </w:tcMar>
            <w:hideMark/>
          </w:tcPr>
          <w:p w14:paraId="68E55A47" w14:textId="77777777" w:rsidR="003D53DD" w:rsidRPr="006344C5" w:rsidRDefault="002E345F" w:rsidP="002460E8">
            <w:pPr>
              <w:pStyle w:val="Normalpool"/>
            </w:pPr>
            <w:hyperlink r:id="rId93" w:history="1">
              <w:r w:rsidR="003D53DD" w:rsidRPr="006344C5">
                <w:rPr>
                  <w:u w:val="single"/>
                </w:rPr>
                <w:t>Syrian Arab Republic</w:t>
              </w:r>
            </w:hyperlink>
          </w:p>
        </w:tc>
        <w:tc>
          <w:tcPr>
            <w:tcW w:w="2126" w:type="dxa"/>
            <w:gridSpan w:val="2"/>
            <w:shd w:val="clear" w:color="auto" w:fill="DADCEA"/>
            <w:tcMar>
              <w:top w:w="30" w:type="dxa"/>
              <w:left w:w="75" w:type="dxa"/>
              <w:bottom w:w="30" w:type="dxa"/>
              <w:right w:w="75" w:type="dxa"/>
            </w:tcMar>
            <w:hideMark/>
          </w:tcPr>
          <w:p w14:paraId="41C54C68"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910F9DD"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2B4E6316" w14:textId="77777777" w:rsidR="003D53DD" w:rsidRPr="006344C5" w:rsidRDefault="003D53DD" w:rsidP="002460E8">
            <w:pPr>
              <w:pStyle w:val="Normalpool"/>
            </w:pPr>
            <w:r w:rsidRPr="006344C5">
              <w:t>12/06/2008</w:t>
            </w:r>
          </w:p>
        </w:tc>
      </w:tr>
      <w:tr w:rsidR="003D53DD" w:rsidRPr="006344C5" w14:paraId="2B646222" w14:textId="77777777" w:rsidTr="00454218">
        <w:trPr>
          <w:jc w:val="right"/>
        </w:trPr>
        <w:tc>
          <w:tcPr>
            <w:tcW w:w="9496" w:type="dxa"/>
            <w:gridSpan w:val="5"/>
            <w:tcMar>
              <w:top w:w="0" w:type="dxa"/>
              <w:left w:w="0" w:type="dxa"/>
              <w:bottom w:w="0" w:type="dxa"/>
              <w:right w:w="0" w:type="dxa"/>
            </w:tcMar>
            <w:hideMark/>
          </w:tcPr>
          <w:p w14:paraId="0EFD6DA7" w14:textId="77777777" w:rsidR="003D53DD" w:rsidRPr="006344C5" w:rsidRDefault="003D53DD" w:rsidP="002460E8">
            <w:pPr>
              <w:pStyle w:val="Normalpool"/>
            </w:pPr>
          </w:p>
        </w:tc>
      </w:tr>
      <w:tr w:rsidR="003D53DD" w:rsidRPr="006344C5" w14:paraId="2E565F8C" w14:textId="77777777" w:rsidTr="00454218">
        <w:trPr>
          <w:jc w:val="right"/>
        </w:trPr>
        <w:tc>
          <w:tcPr>
            <w:tcW w:w="3119" w:type="dxa"/>
            <w:shd w:val="clear" w:color="auto" w:fill="C0C6E2"/>
            <w:tcMar>
              <w:top w:w="30" w:type="dxa"/>
              <w:left w:w="75" w:type="dxa"/>
              <w:bottom w:w="30" w:type="dxa"/>
              <w:right w:w="75" w:type="dxa"/>
            </w:tcMar>
            <w:hideMark/>
          </w:tcPr>
          <w:p w14:paraId="45156A40" w14:textId="77777777" w:rsidR="003D53DD" w:rsidRPr="006344C5" w:rsidRDefault="002E345F" w:rsidP="002460E8">
            <w:pPr>
              <w:pStyle w:val="Normalpool"/>
            </w:pPr>
            <w:hyperlink r:id="rId94" w:history="1">
              <w:r w:rsidR="003D53DD" w:rsidRPr="006344C5">
                <w:rPr>
                  <w:u w:val="single"/>
                </w:rPr>
                <w:t>Thailand</w:t>
              </w:r>
            </w:hyperlink>
          </w:p>
        </w:tc>
        <w:tc>
          <w:tcPr>
            <w:tcW w:w="2126" w:type="dxa"/>
            <w:gridSpan w:val="2"/>
            <w:shd w:val="clear" w:color="auto" w:fill="C0C6E2"/>
            <w:tcMar>
              <w:top w:w="30" w:type="dxa"/>
              <w:left w:w="75" w:type="dxa"/>
              <w:bottom w:w="30" w:type="dxa"/>
              <w:right w:w="75" w:type="dxa"/>
            </w:tcMar>
            <w:hideMark/>
          </w:tcPr>
          <w:p w14:paraId="6199E00E"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67356BE0"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077854B5" w14:textId="77777777" w:rsidR="003D53DD" w:rsidRPr="006344C5" w:rsidRDefault="003D53DD" w:rsidP="002460E8">
            <w:pPr>
              <w:pStyle w:val="Normalpool"/>
            </w:pPr>
            <w:r w:rsidRPr="006344C5">
              <w:t>12/07/1993</w:t>
            </w:r>
          </w:p>
        </w:tc>
      </w:tr>
      <w:tr w:rsidR="003D53DD" w:rsidRPr="006344C5" w14:paraId="02928311" w14:textId="77777777" w:rsidTr="00454218">
        <w:trPr>
          <w:jc w:val="right"/>
        </w:trPr>
        <w:tc>
          <w:tcPr>
            <w:tcW w:w="9496" w:type="dxa"/>
            <w:gridSpan w:val="5"/>
            <w:tcMar>
              <w:top w:w="0" w:type="dxa"/>
              <w:left w:w="0" w:type="dxa"/>
              <w:bottom w:w="0" w:type="dxa"/>
              <w:right w:w="0" w:type="dxa"/>
            </w:tcMar>
            <w:hideMark/>
          </w:tcPr>
          <w:p w14:paraId="429C55C0" w14:textId="77777777" w:rsidR="003D53DD" w:rsidRPr="006344C5" w:rsidRDefault="003D53DD" w:rsidP="002460E8">
            <w:pPr>
              <w:pStyle w:val="Normalpool"/>
            </w:pPr>
          </w:p>
        </w:tc>
      </w:tr>
      <w:tr w:rsidR="003D53DD" w:rsidRPr="006344C5" w14:paraId="26AD8125" w14:textId="77777777" w:rsidTr="00454218">
        <w:trPr>
          <w:jc w:val="right"/>
        </w:trPr>
        <w:tc>
          <w:tcPr>
            <w:tcW w:w="3119" w:type="dxa"/>
            <w:shd w:val="clear" w:color="auto" w:fill="DADCEA"/>
            <w:tcMar>
              <w:top w:w="30" w:type="dxa"/>
              <w:left w:w="75" w:type="dxa"/>
              <w:bottom w:w="30" w:type="dxa"/>
              <w:right w:w="75" w:type="dxa"/>
            </w:tcMar>
            <w:hideMark/>
          </w:tcPr>
          <w:p w14:paraId="49BACE42" w14:textId="77777777" w:rsidR="003D53DD" w:rsidRPr="006344C5" w:rsidRDefault="003D53DD" w:rsidP="002460E8">
            <w:pPr>
              <w:pStyle w:val="Normalpool"/>
            </w:pPr>
            <w:r w:rsidRPr="006344C5">
              <w:t>Togo</w:t>
            </w:r>
          </w:p>
        </w:tc>
        <w:tc>
          <w:tcPr>
            <w:tcW w:w="2126" w:type="dxa"/>
            <w:gridSpan w:val="2"/>
            <w:shd w:val="clear" w:color="auto" w:fill="DADCEA"/>
            <w:tcMar>
              <w:top w:w="30" w:type="dxa"/>
              <w:left w:w="75" w:type="dxa"/>
              <w:bottom w:w="30" w:type="dxa"/>
              <w:right w:w="75" w:type="dxa"/>
            </w:tcMar>
            <w:hideMark/>
          </w:tcPr>
          <w:p w14:paraId="1E87A4D4"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54CB243E"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103A4674" w14:textId="77777777" w:rsidR="003D53DD" w:rsidRPr="006344C5" w:rsidRDefault="003D53DD" w:rsidP="002460E8">
            <w:pPr>
              <w:pStyle w:val="Normalpool"/>
            </w:pPr>
            <w:r w:rsidRPr="006344C5">
              <w:t>12/07/1994</w:t>
            </w:r>
          </w:p>
        </w:tc>
      </w:tr>
      <w:tr w:rsidR="003D53DD" w:rsidRPr="006344C5" w14:paraId="56DC365D" w14:textId="77777777" w:rsidTr="00454218">
        <w:trPr>
          <w:jc w:val="right"/>
        </w:trPr>
        <w:tc>
          <w:tcPr>
            <w:tcW w:w="3119" w:type="dxa"/>
            <w:shd w:val="clear" w:color="auto" w:fill="C0C6E2"/>
            <w:tcMar>
              <w:top w:w="30" w:type="dxa"/>
              <w:left w:w="75" w:type="dxa"/>
              <w:bottom w:w="30" w:type="dxa"/>
              <w:right w:w="75" w:type="dxa"/>
            </w:tcMar>
            <w:hideMark/>
          </w:tcPr>
          <w:p w14:paraId="69403A56" w14:textId="77777777" w:rsidR="003D53DD" w:rsidRPr="006344C5" w:rsidRDefault="002E345F" w:rsidP="002460E8">
            <w:pPr>
              <w:pStyle w:val="Normalpool"/>
            </w:pPr>
            <w:hyperlink r:id="rId95" w:history="1">
              <w:r w:rsidR="003D53DD" w:rsidRPr="006344C5">
                <w:rPr>
                  <w:u w:val="single"/>
                </w:rPr>
                <w:t>Tonga</w:t>
              </w:r>
            </w:hyperlink>
          </w:p>
        </w:tc>
        <w:tc>
          <w:tcPr>
            <w:tcW w:w="2126" w:type="dxa"/>
            <w:gridSpan w:val="2"/>
            <w:shd w:val="clear" w:color="auto" w:fill="C0C6E2"/>
            <w:tcMar>
              <w:top w:w="30" w:type="dxa"/>
              <w:left w:w="75" w:type="dxa"/>
              <w:bottom w:w="30" w:type="dxa"/>
              <w:right w:w="75" w:type="dxa"/>
            </w:tcMar>
            <w:hideMark/>
          </w:tcPr>
          <w:p w14:paraId="600AE389"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1CC7E6FF"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BF59184" w14:textId="77777777" w:rsidR="003D53DD" w:rsidRPr="006344C5" w:rsidRDefault="003D53DD" w:rsidP="002460E8">
            <w:pPr>
              <w:pStyle w:val="Normalpool"/>
            </w:pPr>
            <w:r w:rsidRPr="006344C5">
              <w:t>12/06/2015</w:t>
            </w:r>
          </w:p>
        </w:tc>
      </w:tr>
      <w:tr w:rsidR="003D53DD" w:rsidRPr="006344C5" w14:paraId="01C470E9" w14:textId="77777777" w:rsidTr="00454218">
        <w:trPr>
          <w:jc w:val="right"/>
        </w:trPr>
        <w:tc>
          <w:tcPr>
            <w:tcW w:w="9496" w:type="dxa"/>
            <w:gridSpan w:val="5"/>
            <w:tcMar>
              <w:top w:w="0" w:type="dxa"/>
              <w:left w:w="0" w:type="dxa"/>
              <w:bottom w:w="0" w:type="dxa"/>
              <w:right w:w="0" w:type="dxa"/>
            </w:tcMar>
            <w:hideMark/>
          </w:tcPr>
          <w:p w14:paraId="591E7D94" w14:textId="77777777" w:rsidR="003D53DD" w:rsidRPr="006344C5" w:rsidRDefault="003D53DD" w:rsidP="002460E8">
            <w:pPr>
              <w:pStyle w:val="Normalpool"/>
            </w:pPr>
          </w:p>
        </w:tc>
      </w:tr>
      <w:tr w:rsidR="003D53DD" w:rsidRPr="006344C5" w14:paraId="074E10B7" w14:textId="77777777" w:rsidTr="00454218">
        <w:trPr>
          <w:jc w:val="right"/>
        </w:trPr>
        <w:tc>
          <w:tcPr>
            <w:tcW w:w="3119" w:type="dxa"/>
            <w:shd w:val="clear" w:color="auto" w:fill="DADCEA"/>
            <w:tcMar>
              <w:top w:w="30" w:type="dxa"/>
              <w:left w:w="75" w:type="dxa"/>
              <w:bottom w:w="30" w:type="dxa"/>
              <w:right w:w="75" w:type="dxa"/>
            </w:tcMar>
            <w:hideMark/>
          </w:tcPr>
          <w:p w14:paraId="682C3B76" w14:textId="77777777" w:rsidR="003D53DD" w:rsidRPr="006344C5" w:rsidRDefault="003D53DD" w:rsidP="002460E8">
            <w:pPr>
              <w:pStyle w:val="Normalpool"/>
            </w:pPr>
            <w:r w:rsidRPr="006344C5">
              <w:t>Trinidad and Tobago</w:t>
            </w:r>
          </w:p>
        </w:tc>
        <w:tc>
          <w:tcPr>
            <w:tcW w:w="2126" w:type="dxa"/>
            <w:gridSpan w:val="2"/>
            <w:shd w:val="clear" w:color="auto" w:fill="DADCEA"/>
            <w:tcMar>
              <w:top w:w="30" w:type="dxa"/>
              <w:left w:w="75" w:type="dxa"/>
              <w:bottom w:w="30" w:type="dxa"/>
              <w:right w:w="75" w:type="dxa"/>
            </w:tcMar>
            <w:hideMark/>
          </w:tcPr>
          <w:p w14:paraId="03F20D24" w14:textId="77777777" w:rsidR="003D53DD" w:rsidRPr="006344C5" w:rsidRDefault="003D53DD" w:rsidP="002460E8">
            <w:pPr>
              <w:pStyle w:val="Normalpool"/>
            </w:pPr>
            <w:r w:rsidRPr="006344C5">
              <w:t>Interim decision</w:t>
            </w:r>
          </w:p>
        </w:tc>
        <w:tc>
          <w:tcPr>
            <w:tcW w:w="2693" w:type="dxa"/>
            <w:shd w:val="clear" w:color="auto" w:fill="DADCEA"/>
            <w:tcMar>
              <w:top w:w="30" w:type="dxa"/>
              <w:left w:w="75" w:type="dxa"/>
              <w:bottom w:w="30" w:type="dxa"/>
              <w:right w:w="75" w:type="dxa"/>
            </w:tcMar>
            <w:hideMark/>
          </w:tcPr>
          <w:p w14:paraId="77EEDE70" w14:textId="77777777" w:rsidR="003D53DD" w:rsidRPr="006344C5" w:rsidRDefault="003D53DD" w:rsidP="002460E8">
            <w:pPr>
              <w:pStyle w:val="Normalpool"/>
            </w:pPr>
            <w:r w:rsidRPr="006344C5">
              <w:t>Consent to import</w:t>
            </w:r>
          </w:p>
        </w:tc>
        <w:tc>
          <w:tcPr>
            <w:tcW w:w="1558" w:type="dxa"/>
            <w:shd w:val="clear" w:color="auto" w:fill="DADCEA"/>
            <w:tcMar>
              <w:top w:w="30" w:type="dxa"/>
              <w:left w:w="75" w:type="dxa"/>
              <w:bottom w:w="30" w:type="dxa"/>
              <w:right w:w="75" w:type="dxa"/>
            </w:tcMar>
            <w:hideMark/>
          </w:tcPr>
          <w:p w14:paraId="21D87004" w14:textId="77777777" w:rsidR="003D53DD" w:rsidRPr="006344C5" w:rsidRDefault="003D53DD" w:rsidP="002460E8">
            <w:pPr>
              <w:pStyle w:val="Normalpool"/>
            </w:pPr>
            <w:r w:rsidRPr="006344C5">
              <w:t>12/06/2001</w:t>
            </w:r>
          </w:p>
        </w:tc>
      </w:tr>
      <w:tr w:rsidR="003D53DD" w:rsidRPr="006344C5" w14:paraId="6786E4B7" w14:textId="77777777" w:rsidTr="00454218">
        <w:trPr>
          <w:jc w:val="right"/>
        </w:trPr>
        <w:tc>
          <w:tcPr>
            <w:tcW w:w="3119" w:type="dxa"/>
            <w:shd w:val="clear" w:color="auto" w:fill="C0C6E2"/>
            <w:tcMar>
              <w:top w:w="30" w:type="dxa"/>
              <w:left w:w="75" w:type="dxa"/>
              <w:bottom w:w="30" w:type="dxa"/>
              <w:right w:w="75" w:type="dxa"/>
            </w:tcMar>
            <w:hideMark/>
          </w:tcPr>
          <w:p w14:paraId="58E3E5FD" w14:textId="77777777" w:rsidR="003D53DD" w:rsidRPr="006344C5" w:rsidRDefault="002E345F" w:rsidP="002460E8">
            <w:pPr>
              <w:pStyle w:val="Normalpool"/>
            </w:pPr>
            <w:hyperlink r:id="rId96" w:history="1">
              <w:r w:rsidR="003D53DD" w:rsidRPr="006344C5">
                <w:rPr>
                  <w:u w:val="single"/>
                </w:rPr>
                <w:t>Tunisia</w:t>
              </w:r>
            </w:hyperlink>
          </w:p>
        </w:tc>
        <w:tc>
          <w:tcPr>
            <w:tcW w:w="2126" w:type="dxa"/>
            <w:gridSpan w:val="2"/>
            <w:shd w:val="clear" w:color="auto" w:fill="C0C6E2"/>
            <w:tcMar>
              <w:top w:w="30" w:type="dxa"/>
              <w:left w:w="75" w:type="dxa"/>
              <w:bottom w:w="30" w:type="dxa"/>
              <w:right w:w="75" w:type="dxa"/>
            </w:tcMar>
            <w:hideMark/>
          </w:tcPr>
          <w:p w14:paraId="39FB0CE0"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6F29D1C7"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261A86B" w14:textId="77777777" w:rsidR="003D53DD" w:rsidRPr="006344C5" w:rsidRDefault="003D53DD" w:rsidP="002460E8">
            <w:pPr>
              <w:pStyle w:val="Normalpool"/>
            </w:pPr>
            <w:r w:rsidRPr="006344C5">
              <w:t>12/12/2017</w:t>
            </w:r>
          </w:p>
        </w:tc>
      </w:tr>
      <w:tr w:rsidR="003D53DD" w:rsidRPr="006344C5" w14:paraId="6FD41C84" w14:textId="77777777" w:rsidTr="00454218">
        <w:trPr>
          <w:jc w:val="right"/>
        </w:trPr>
        <w:tc>
          <w:tcPr>
            <w:tcW w:w="9496" w:type="dxa"/>
            <w:gridSpan w:val="5"/>
            <w:tcMar>
              <w:top w:w="0" w:type="dxa"/>
              <w:left w:w="0" w:type="dxa"/>
              <w:bottom w:w="0" w:type="dxa"/>
              <w:right w:w="0" w:type="dxa"/>
            </w:tcMar>
            <w:hideMark/>
          </w:tcPr>
          <w:p w14:paraId="3D012423" w14:textId="77777777" w:rsidR="003D53DD" w:rsidRPr="006344C5" w:rsidRDefault="003D53DD" w:rsidP="002460E8">
            <w:pPr>
              <w:pStyle w:val="Normalpool"/>
            </w:pPr>
          </w:p>
        </w:tc>
      </w:tr>
      <w:tr w:rsidR="003D53DD" w:rsidRPr="006344C5" w14:paraId="06898E7E" w14:textId="77777777" w:rsidTr="00454218">
        <w:trPr>
          <w:jc w:val="right"/>
        </w:trPr>
        <w:tc>
          <w:tcPr>
            <w:tcW w:w="3119" w:type="dxa"/>
            <w:shd w:val="clear" w:color="auto" w:fill="DADCEA"/>
            <w:tcMar>
              <w:top w:w="30" w:type="dxa"/>
              <w:left w:w="75" w:type="dxa"/>
              <w:bottom w:w="30" w:type="dxa"/>
              <w:right w:w="75" w:type="dxa"/>
            </w:tcMar>
            <w:hideMark/>
          </w:tcPr>
          <w:p w14:paraId="3756F0EF" w14:textId="77777777" w:rsidR="003D53DD" w:rsidRPr="006344C5" w:rsidRDefault="003D53DD" w:rsidP="002460E8">
            <w:pPr>
              <w:pStyle w:val="Normalpool"/>
            </w:pPr>
            <w:r w:rsidRPr="006344C5">
              <w:t>Turkey</w:t>
            </w:r>
          </w:p>
        </w:tc>
        <w:tc>
          <w:tcPr>
            <w:tcW w:w="2126" w:type="dxa"/>
            <w:gridSpan w:val="2"/>
            <w:shd w:val="clear" w:color="auto" w:fill="DADCEA"/>
            <w:tcMar>
              <w:top w:w="30" w:type="dxa"/>
              <w:left w:w="75" w:type="dxa"/>
              <w:bottom w:w="30" w:type="dxa"/>
              <w:right w:w="75" w:type="dxa"/>
            </w:tcMar>
            <w:hideMark/>
          </w:tcPr>
          <w:p w14:paraId="1D65D9C4"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75FFEFB"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68C5C7A9" w14:textId="77777777" w:rsidR="003D53DD" w:rsidRPr="006344C5" w:rsidRDefault="003D53DD" w:rsidP="002460E8">
            <w:pPr>
              <w:pStyle w:val="Normalpool"/>
            </w:pPr>
            <w:r w:rsidRPr="006344C5">
              <w:t>12/07/1994</w:t>
            </w:r>
          </w:p>
        </w:tc>
      </w:tr>
      <w:tr w:rsidR="003D53DD" w:rsidRPr="006344C5" w14:paraId="5257F3C3" w14:textId="77777777" w:rsidTr="00454218">
        <w:trPr>
          <w:jc w:val="right"/>
        </w:trPr>
        <w:tc>
          <w:tcPr>
            <w:tcW w:w="3119" w:type="dxa"/>
            <w:shd w:val="clear" w:color="auto" w:fill="C0C6E2"/>
            <w:tcMar>
              <w:top w:w="30" w:type="dxa"/>
              <w:left w:w="75" w:type="dxa"/>
              <w:bottom w:w="30" w:type="dxa"/>
              <w:right w:w="75" w:type="dxa"/>
            </w:tcMar>
            <w:hideMark/>
          </w:tcPr>
          <w:p w14:paraId="662C210F" w14:textId="77777777" w:rsidR="003D53DD" w:rsidRPr="006344C5" w:rsidRDefault="002E345F" w:rsidP="002460E8">
            <w:pPr>
              <w:pStyle w:val="Normalpool"/>
            </w:pPr>
            <w:hyperlink r:id="rId97" w:history="1">
              <w:r w:rsidR="003D53DD" w:rsidRPr="006344C5">
                <w:rPr>
                  <w:u w:val="single"/>
                </w:rPr>
                <w:t>Uganda</w:t>
              </w:r>
            </w:hyperlink>
          </w:p>
        </w:tc>
        <w:tc>
          <w:tcPr>
            <w:tcW w:w="2126" w:type="dxa"/>
            <w:gridSpan w:val="2"/>
            <w:shd w:val="clear" w:color="auto" w:fill="C0C6E2"/>
            <w:tcMar>
              <w:top w:w="30" w:type="dxa"/>
              <w:left w:w="75" w:type="dxa"/>
              <w:bottom w:w="30" w:type="dxa"/>
              <w:right w:w="75" w:type="dxa"/>
            </w:tcMar>
            <w:hideMark/>
          </w:tcPr>
          <w:p w14:paraId="45FD1983"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19C880FF"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C097846" w14:textId="77777777" w:rsidR="003D53DD" w:rsidRPr="006344C5" w:rsidRDefault="003D53DD" w:rsidP="002460E8">
            <w:pPr>
              <w:pStyle w:val="Normalpool"/>
            </w:pPr>
            <w:r w:rsidRPr="006344C5">
              <w:t>12/06/1999</w:t>
            </w:r>
          </w:p>
        </w:tc>
      </w:tr>
      <w:tr w:rsidR="003D53DD" w:rsidRPr="006344C5" w14:paraId="1E812C7E" w14:textId="77777777" w:rsidTr="00454218">
        <w:trPr>
          <w:jc w:val="right"/>
        </w:trPr>
        <w:tc>
          <w:tcPr>
            <w:tcW w:w="9496" w:type="dxa"/>
            <w:gridSpan w:val="5"/>
            <w:tcMar>
              <w:top w:w="0" w:type="dxa"/>
              <w:left w:w="0" w:type="dxa"/>
              <w:bottom w:w="0" w:type="dxa"/>
              <w:right w:w="0" w:type="dxa"/>
            </w:tcMar>
            <w:hideMark/>
          </w:tcPr>
          <w:p w14:paraId="132F73FB" w14:textId="77777777" w:rsidR="003D53DD" w:rsidRPr="006344C5" w:rsidRDefault="003D53DD" w:rsidP="002460E8">
            <w:pPr>
              <w:pStyle w:val="Normalpool"/>
            </w:pPr>
          </w:p>
        </w:tc>
      </w:tr>
      <w:tr w:rsidR="003D53DD" w:rsidRPr="006344C5" w14:paraId="0529A075" w14:textId="77777777" w:rsidTr="00454218">
        <w:trPr>
          <w:jc w:val="right"/>
        </w:trPr>
        <w:tc>
          <w:tcPr>
            <w:tcW w:w="3119" w:type="dxa"/>
            <w:shd w:val="clear" w:color="auto" w:fill="DADCEA"/>
            <w:tcMar>
              <w:top w:w="30" w:type="dxa"/>
              <w:left w:w="75" w:type="dxa"/>
              <w:bottom w:w="30" w:type="dxa"/>
              <w:right w:w="75" w:type="dxa"/>
            </w:tcMar>
            <w:hideMark/>
          </w:tcPr>
          <w:p w14:paraId="5C949C1D" w14:textId="77777777" w:rsidR="003D53DD" w:rsidRPr="006344C5" w:rsidRDefault="003D53DD" w:rsidP="002460E8">
            <w:pPr>
              <w:pStyle w:val="Normalpool"/>
            </w:pPr>
            <w:r w:rsidRPr="006344C5">
              <w:t>United Arab Emirates</w:t>
            </w:r>
          </w:p>
        </w:tc>
        <w:tc>
          <w:tcPr>
            <w:tcW w:w="2126" w:type="dxa"/>
            <w:gridSpan w:val="2"/>
            <w:shd w:val="clear" w:color="auto" w:fill="DADCEA"/>
            <w:tcMar>
              <w:top w:w="30" w:type="dxa"/>
              <w:left w:w="75" w:type="dxa"/>
              <w:bottom w:w="30" w:type="dxa"/>
              <w:right w:w="75" w:type="dxa"/>
            </w:tcMar>
            <w:hideMark/>
          </w:tcPr>
          <w:p w14:paraId="4C35E32B"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4A58D245"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4C877F40" w14:textId="77777777" w:rsidR="003D53DD" w:rsidRPr="006344C5" w:rsidRDefault="003D53DD" w:rsidP="002460E8">
            <w:pPr>
              <w:pStyle w:val="Normalpool"/>
            </w:pPr>
            <w:r w:rsidRPr="006344C5">
              <w:t>12/07/1998</w:t>
            </w:r>
          </w:p>
        </w:tc>
      </w:tr>
      <w:tr w:rsidR="003D53DD" w:rsidRPr="006344C5" w14:paraId="562611DC" w14:textId="77777777" w:rsidTr="00454218">
        <w:trPr>
          <w:jc w:val="right"/>
        </w:trPr>
        <w:tc>
          <w:tcPr>
            <w:tcW w:w="3119" w:type="dxa"/>
            <w:shd w:val="clear" w:color="auto" w:fill="C0C6E2"/>
            <w:tcMar>
              <w:top w:w="30" w:type="dxa"/>
              <w:left w:w="75" w:type="dxa"/>
              <w:bottom w:w="30" w:type="dxa"/>
              <w:right w:w="75" w:type="dxa"/>
            </w:tcMar>
            <w:hideMark/>
          </w:tcPr>
          <w:p w14:paraId="28FD52B1" w14:textId="77777777" w:rsidR="003D53DD" w:rsidRPr="006344C5" w:rsidRDefault="002E345F" w:rsidP="002460E8">
            <w:pPr>
              <w:pStyle w:val="Normalpool"/>
            </w:pPr>
            <w:hyperlink r:id="rId98" w:history="1">
              <w:r w:rsidR="003D53DD" w:rsidRPr="006344C5">
                <w:rPr>
                  <w:u w:val="single"/>
                </w:rPr>
                <w:t>United Republic of Tanzania</w:t>
              </w:r>
            </w:hyperlink>
          </w:p>
        </w:tc>
        <w:tc>
          <w:tcPr>
            <w:tcW w:w="2126" w:type="dxa"/>
            <w:gridSpan w:val="2"/>
            <w:shd w:val="clear" w:color="auto" w:fill="C0C6E2"/>
            <w:tcMar>
              <w:top w:w="30" w:type="dxa"/>
              <w:left w:w="75" w:type="dxa"/>
              <w:bottom w:w="30" w:type="dxa"/>
              <w:right w:w="75" w:type="dxa"/>
            </w:tcMar>
            <w:hideMark/>
          </w:tcPr>
          <w:p w14:paraId="195A0DE5"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2ED3C982"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0DE6465D" w14:textId="77777777" w:rsidR="003D53DD" w:rsidRPr="006344C5" w:rsidRDefault="003D53DD" w:rsidP="002460E8">
            <w:pPr>
              <w:pStyle w:val="Normalpool"/>
            </w:pPr>
            <w:r w:rsidRPr="006344C5">
              <w:t>12/01/1995</w:t>
            </w:r>
          </w:p>
        </w:tc>
      </w:tr>
      <w:tr w:rsidR="003D53DD" w:rsidRPr="006344C5" w14:paraId="36A6E09B" w14:textId="77777777" w:rsidTr="00454218">
        <w:trPr>
          <w:jc w:val="right"/>
        </w:trPr>
        <w:tc>
          <w:tcPr>
            <w:tcW w:w="9496" w:type="dxa"/>
            <w:gridSpan w:val="5"/>
            <w:tcMar>
              <w:top w:w="0" w:type="dxa"/>
              <w:left w:w="0" w:type="dxa"/>
              <w:bottom w:w="0" w:type="dxa"/>
              <w:right w:w="0" w:type="dxa"/>
            </w:tcMar>
            <w:hideMark/>
          </w:tcPr>
          <w:p w14:paraId="0D8807FB" w14:textId="77777777" w:rsidR="003D53DD" w:rsidRPr="006344C5" w:rsidRDefault="003D53DD" w:rsidP="002460E8">
            <w:pPr>
              <w:pStyle w:val="Normalpool"/>
            </w:pPr>
          </w:p>
        </w:tc>
      </w:tr>
      <w:tr w:rsidR="003D53DD" w:rsidRPr="006344C5" w14:paraId="5F60AC49" w14:textId="77777777" w:rsidTr="00454218">
        <w:trPr>
          <w:jc w:val="right"/>
        </w:trPr>
        <w:tc>
          <w:tcPr>
            <w:tcW w:w="3119" w:type="dxa"/>
            <w:shd w:val="clear" w:color="auto" w:fill="DADCEA"/>
            <w:tcMar>
              <w:top w:w="30" w:type="dxa"/>
              <w:left w:w="75" w:type="dxa"/>
              <w:bottom w:w="30" w:type="dxa"/>
              <w:right w:w="75" w:type="dxa"/>
            </w:tcMar>
            <w:hideMark/>
          </w:tcPr>
          <w:p w14:paraId="3B036B88" w14:textId="77777777" w:rsidR="003D53DD" w:rsidRPr="006344C5" w:rsidRDefault="003D53DD" w:rsidP="002460E8">
            <w:pPr>
              <w:pStyle w:val="Normalpool"/>
            </w:pPr>
            <w:r w:rsidRPr="006344C5">
              <w:t>Uruguay</w:t>
            </w:r>
          </w:p>
        </w:tc>
        <w:tc>
          <w:tcPr>
            <w:tcW w:w="2126" w:type="dxa"/>
            <w:gridSpan w:val="2"/>
            <w:shd w:val="clear" w:color="auto" w:fill="DADCEA"/>
            <w:tcMar>
              <w:top w:w="30" w:type="dxa"/>
              <w:left w:w="75" w:type="dxa"/>
              <w:bottom w:w="30" w:type="dxa"/>
              <w:right w:w="75" w:type="dxa"/>
            </w:tcMar>
            <w:hideMark/>
          </w:tcPr>
          <w:p w14:paraId="0D41165A"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15033B49"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38062906" w14:textId="77777777" w:rsidR="003D53DD" w:rsidRPr="006344C5" w:rsidRDefault="003D53DD" w:rsidP="002460E8">
            <w:pPr>
              <w:pStyle w:val="Normalpool"/>
            </w:pPr>
            <w:r w:rsidRPr="006344C5">
              <w:t>12/07/1996</w:t>
            </w:r>
          </w:p>
        </w:tc>
      </w:tr>
      <w:tr w:rsidR="003D53DD" w:rsidRPr="006344C5" w14:paraId="0029C090" w14:textId="77777777" w:rsidTr="00454218">
        <w:trPr>
          <w:jc w:val="right"/>
        </w:trPr>
        <w:tc>
          <w:tcPr>
            <w:tcW w:w="3119" w:type="dxa"/>
            <w:shd w:val="clear" w:color="auto" w:fill="C0C6E2"/>
            <w:tcMar>
              <w:top w:w="30" w:type="dxa"/>
              <w:left w:w="75" w:type="dxa"/>
              <w:bottom w:w="30" w:type="dxa"/>
              <w:right w:w="75" w:type="dxa"/>
            </w:tcMar>
            <w:hideMark/>
          </w:tcPr>
          <w:p w14:paraId="1ABE55F2" w14:textId="77777777" w:rsidR="003D53DD" w:rsidRPr="006344C5" w:rsidRDefault="002E345F" w:rsidP="002460E8">
            <w:pPr>
              <w:pStyle w:val="Normalpool"/>
            </w:pPr>
            <w:hyperlink r:id="rId99" w:history="1">
              <w:r w:rsidR="003D53DD" w:rsidRPr="006344C5">
                <w:rPr>
                  <w:u w:val="single"/>
                </w:rPr>
                <w:t>Vanuatu</w:t>
              </w:r>
            </w:hyperlink>
          </w:p>
        </w:tc>
        <w:tc>
          <w:tcPr>
            <w:tcW w:w="2126" w:type="dxa"/>
            <w:gridSpan w:val="2"/>
            <w:shd w:val="clear" w:color="auto" w:fill="C0C6E2"/>
            <w:tcMar>
              <w:top w:w="30" w:type="dxa"/>
              <w:left w:w="75" w:type="dxa"/>
              <w:bottom w:w="30" w:type="dxa"/>
              <w:right w:w="75" w:type="dxa"/>
            </w:tcMar>
            <w:hideMark/>
          </w:tcPr>
          <w:p w14:paraId="12F3EE32" w14:textId="77777777" w:rsidR="003D53DD" w:rsidRPr="006344C5" w:rsidRDefault="003D53DD" w:rsidP="002460E8">
            <w:pPr>
              <w:pStyle w:val="Normalpool"/>
            </w:pPr>
            <w:r w:rsidRPr="006344C5">
              <w:t>Interim decision</w:t>
            </w:r>
          </w:p>
        </w:tc>
        <w:tc>
          <w:tcPr>
            <w:tcW w:w="2693" w:type="dxa"/>
            <w:shd w:val="clear" w:color="auto" w:fill="C0C6E2"/>
            <w:tcMar>
              <w:top w:w="30" w:type="dxa"/>
              <w:left w:w="75" w:type="dxa"/>
              <w:bottom w:w="30" w:type="dxa"/>
              <w:right w:w="75" w:type="dxa"/>
            </w:tcMar>
            <w:hideMark/>
          </w:tcPr>
          <w:p w14:paraId="3305C05E"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7EB1A592" w14:textId="77777777" w:rsidR="003D53DD" w:rsidRPr="006344C5" w:rsidRDefault="003D53DD" w:rsidP="002460E8">
            <w:pPr>
              <w:pStyle w:val="Normalpool"/>
            </w:pPr>
            <w:r w:rsidRPr="006344C5">
              <w:t>12/01/1998</w:t>
            </w:r>
          </w:p>
        </w:tc>
      </w:tr>
      <w:tr w:rsidR="003D53DD" w:rsidRPr="006344C5" w14:paraId="403DA73B" w14:textId="77777777" w:rsidTr="00454218">
        <w:trPr>
          <w:jc w:val="right"/>
        </w:trPr>
        <w:tc>
          <w:tcPr>
            <w:tcW w:w="9496" w:type="dxa"/>
            <w:gridSpan w:val="5"/>
            <w:tcMar>
              <w:top w:w="0" w:type="dxa"/>
              <w:left w:w="0" w:type="dxa"/>
              <w:bottom w:w="0" w:type="dxa"/>
              <w:right w:w="0" w:type="dxa"/>
            </w:tcMar>
            <w:hideMark/>
          </w:tcPr>
          <w:p w14:paraId="5CCD04CA" w14:textId="77777777" w:rsidR="003D53DD" w:rsidRPr="006344C5" w:rsidRDefault="003D53DD" w:rsidP="002460E8">
            <w:pPr>
              <w:pStyle w:val="Normalpool"/>
            </w:pPr>
          </w:p>
        </w:tc>
      </w:tr>
      <w:tr w:rsidR="003D53DD" w:rsidRPr="006344C5" w14:paraId="13826BA5" w14:textId="77777777" w:rsidTr="00454218">
        <w:trPr>
          <w:jc w:val="right"/>
        </w:trPr>
        <w:tc>
          <w:tcPr>
            <w:tcW w:w="3119" w:type="dxa"/>
            <w:shd w:val="clear" w:color="auto" w:fill="DADCEA"/>
            <w:tcMar>
              <w:top w:w="30" w:type="dxa"/>
              <w:left w:w="75" w:type="dxa"/>
              <w:bottom w:w="30" w:type="dxa"/>
              <w:right w:w="75" w:type="dxa"/>
            </w:tcMar>
            <w:hideMark/>
          </w:tcPr>
          <w:p w14:paraId="18454F3D" w14:textId="77777777" w:rsidR="003D53DD" w:rsidRPr="006344C5" w:rsidRDefault="003D53DD" w:rsidP="002460E8">
            <w:pPr>
              <w:pStyle w:val="Normalpool"/>
            </w:pPr>
            <w:r w:rsidRPr="006344C5">
              <w:t>Venezuela (Bolivarian Republic of)</w:t>
            </w:r>
          </w:p>
        </w:tc>
        <w:tc>
          <w:tcPr>
            <w:tcW w:w="2126" w:type="dxa"/>
            <w:gridSpan w:val="2"/>
            <w:shd w:val="clear" w:color="auto" w:fill="DADCEA"/>
            <w:tcMar>
              <w:top w:w="30" w:type="dxa"/>
              <w:left w:w="75" w:type="dxa"/>
              <w:bottom w:w="30" w:type="dxa"/>
              <w:right w:w="75" w:type="dxa"/>
            </w:tcMar>
            <w:hideMark/>
          </w:tcPr>
          <w:p w14:paraId="35FD919B" w14:textId="77777777" w:rsidR="003D53DD" w:rsidRPr="006344C5" w:rsidRDefault="003D53DD" w:rsidP="002460E8">
            <w:pPr>
              <w:pStyle w:val="Normalpool"/>
            </w:pPr>
            <w:r w:rsidRPr="006344C5">
              <w:t>Interim decision</w:t>
            </w:r>
          </w:p>
        </w:tc>
        <w:tc>
          <w:tcPr>
            <w:tcW w:w="2693" w:type="dxa"/>
            <w:shd w:val="clear" w:color="auto" w:fill="DADCEA"/>
            <w:tcMar>
              <w:top w:w="30" w:type="dxa"/>
              <w:left w:w="75" w:type="dxa"/>
              <w:bottom w:w="30" w:type="dxa"/>
              <w:right w:w="75" w:type="dxa"/>
            </w:tcMar>
            <w:hideMark/>
          </w:tcPr>
          <w:p w14:paraId="5BC7B4DC"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177235B0" w14:textId="77777777" w:rsidR="003D53DD" w:rsidRPr="006344C5" w:rsidRDefault="003D53DD" w:rsidP="002460E8">
            <w:pPr>
              <w:pStyle w:val="Normalpool"/>
            </w:pPr>
            <w:r w:rsidRPr="006344C5">
              <w:t>12/06/2010</w:t>
            </w:r>
          </w:p>
        </w:tc>
      </w:tr>
      <w:tr w:rsidR="003D53DD" w:rsidRPr="006344C5" w14:paraId="18E8B7E1" w14:textId="77777777" w:rsidTr="00454218">
        <w:trPr>
          <w:jc w:val="right"/>
        </w:trPr>
        <w:tc>
          <w:tcPr>
            <w:tcW w:w="3119" w:type="dxa"/>
            <w:shd w:val="clear" w:color="auto" w:fill="C0C6E2"/>
            <w:tcMar>
              <w:top w:w="30" w:type="dxa"/>
              <w:left w:w="75" w:type="dxa"/>
              <w:bottom w:w="30" w:type="dxa"/>
              <w:right w:w="75" w:type="dxa"/>
            </w:tcMar>
            <w:hideMark/>
          </w:tcPr>
          <w:p w14:paraId="0D685018" w14:textId="77777777" w:rsidR="003D53DD" w:rsidRPr="006344C5" w:rsidRDefault="002E345F" w:rsidP="002460E8">
            <w:pPr>
              <w:pStyle w:val="Normalpool"/>
            </w:pPr>
            <w:hyperlink r:id="rId100" w:history="1">
              <w:r w:rsidR="003D53DD" w:rsidRPr="006344C5">
                <w:rPr>
                  <w:u w:val="single"/>
                </w:rPr>
                <w:t>Viet Nam</w:t>
              </w:r>
            </w:hyperlink>
          </w:p>
        </w:tc>
        <w:tc>
          <w:tcPr>
            <w:tcW w:w="2126" w:type="dxa"/>
            <w:gridSpan w:val="2"/>
            <w:shd w:val="clear" w:color="auto" w:fill="C0C6E2"/>
            <w:tcMar>
              <w:top w:w="30" w:type="dxa"/>
              <w:left w:w="75" w:type="dxa"/>
              <w:bottom w:w="30" w:type="dxa"/>
              <w:right w:w="75" w:type="dxa"/>
            </w:tcMar>
            <w:hideMark/>
          </w:tcPr>
          <w:p w14:paraId="75D55034"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1372D088"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6B6ABC7" w14:textId="77777777" w:rsidR="003D53DD" w:rsidRPr="006344C5" w:rsidRDefault="003D53DD" w:rsidP="002460E8">
            <w:pPr>
              <w:pStyle w:val="Normalpool"/>
            </w:pPr>
            <w:r w:rsidRPr="006344C5">
              <w:t>12/06/2010</w:t>
            </w:r>
          </w:p>
        </w:tc>
      </w:tr>
      <w:tr w:rsidR="003D53DD" w:rsidRPr="006344C5" w14:paraId="4641D6AB" w14:textId="77777777" w:rsidTr="00454218">
        <w:trPr>
          <w:jc w:val="right"/>
        </w:trPr>
        <w:tc>
          <w:tcPr>
            <w:tcW w:w="9496" w:type="dxa"/>
            <w:gridSpan w:val="5"/>
            <w:tcMar>
              <w:top w:w="0" w:type="dxa"/>
              <w:left w:w="0" w:type="dxa"/>
              <w:bottom w:w="0" w:type="dxa"/>
              <w:right w:w="0" w:type="dxa"/>
            </w:tcMar>
            <w:hideMark/>
          </w:tcPr>
          <w:p w14:paraId="32E2EA43" w14:textId="77777777" w:rsidR="003D53DD" w:rsidRPr="006344C5" w:rsidRDefault="003D53DD" w:rsidP="002460E8">
            <w:pPr>
              <w:pStyle w:val="Normalpool"/>
            </w:pPr>
          </w:p>
        </w:tc>
      </w:tr>
      <w:tr w:rsidR="003D53DD" w:rsidRPr="006344C5" w14:paraId="63FBBBF5" w14:textId="77777777" w:rsidTr="00454218">
        <w:trPr>
          <w:jc w:val="right"/>
        </w:trPr>
        <w:tc>
          <w:tcPr>
            <w:tcW w:w="3119" w:type="dxa"/>
            <w:shd w:val="clear" w:color="auto" w:fill="DADCEA"/>
            <w:tcMar>
              <w:top w:w="30" w:type="dxa"/>
              <w:left w:w="75" w:type="dxa"/>
              <w:bottom w:w="30" w:type="dxa"/>
              <w:right w:w="75" w:type="dxa"/>
            </w:tcMar>
            <w:hideMark/>
          </w:tcPr>
          <w:p w14:paraId="66D53F27" w14:textId="77777777" w:rsidR="003D53DD" w:rsidRPr="006344C5" w:rsidRDefault="002E345F" w:rsidP="002460E8">
            <w:pPr>
              <w:pStyle w:val="Normalpool"/>
            </w:pPr>
            <w:hyperlink r:id="rId101" w:history="1">
              <w:r w:rsidR="003D53DD" w:rsidRPr="006344C5">
                <w:rPr>
                  <w:u w:val="single"/>
                </w:rPr>
                <w:t>Yemen</w:t>
              </w:r>
            </w:hyperlink>
          </w:p>
        </w:tc>
        <w:tc>
          <w:tcPr>
            <w:tcW w:w="2126" w:type="dxa"/>
            <w:gridSpan w:val="2"/>
            <w:shd w:val="clear" w:color="auto" w:fill="DADCEA"/>
            <w:tcMar>
              <w:top w:w="30" w:type="dxa"/>
              <w:left w:w="75" w:type="dxa"/>
              <w:bottom w:w="30" w:type="dxa"/>
              <w:right w:w="75" w:type="dxa"/>
            </w:tcMar>
            <w:hideMark/>
          </w:tcPr>
          <w:p w14:paraId="1DE49DA0" w14:textId="77777777" w:rsidR="003D53DD" w:rsidRPr="006344C5" w:rsidRDefault="003D53DD" w:rsidP="002460E8">
            <w:pPr>
              <w:pStyle w:val="Normalpool"/>
            </w:pPr>
            <w:r w:rsidRPr="006344C5">
              <w:t>Final decision</w:t>
            </w:r>
          </w:p>
        </w:tc>
        <w:tc>
          <w:tcPr>
            <w:tcW w:w="2693" w:type="dxa"/>
            <w:shd w:val="clear" w:color="auto" w:fill="DADCEA"/>
            <w:tcMar>
              <w:top w:w="30" w:type="dxa"/>
              <w:left w:w="75" w:type="dxa"/>
              <w:bottom w:w="30" w:type="dxa"/>
              <w:right w:w="75" w:type="dxa"/>
            </w:tcMar>
            <w:hideMark/>
          </w:tcPr>
          <w:p w14:paraId="667FD086" w14:textId="77777777" w:rsidR="003D53DD" w:rsidRPr="006344C5" w:rsidRDefault="003D53DD" w:rsidP="002460E8">
            <w:pPr>
              <w:pStyle w:val="Normalpool"/>
            </w:pPr>
            <w:r w:rsidRPr="006344C5">
              <w:t>No consent to import</w:t>
            </w:r>
          </w:p>
        </w:tc>
        <w:tc>
          <w:tcPr>
            <w:tcW w:w="1558" w:type="dxa"/>
            <w:shd w:val="clear" w:color="auto" w:fill="DADCEA"/>
            <w:tcMar>
              <w:top w:w="30" w:type="dxa"/>
              <w:left w:w="75" w:type="dxa"/>
              <w:bottom w:w="30" w:type="dxa"/>
              <w:right w:w="75" w:type="dxa"/>
            </w:tcMar>
            <w:hideMark/>
          </w:tcPr>
          <w:p w14:paraId="506F96DF" w14:textId="77777777" w:rsidR="003D53DD" w:rsidRPr="006344C5" w:rsidRDefault="003D53DD" w:rsidP="002460E8">
            <w:pPr>
              <w:pStyle w:val="Normalpool"/>
            </w:pPr>
            <w:r w:rsidRPr="006344C5">
              <w:t>12/12/2007</w:t>
            </w:r>
          </w:p>
        </w:tc>
      </w:tr>
      <w:tr w:rsidR="003D53DD" w:rsidRPr="006344C5" w14:paraId="36B36E19" w14:textId="77777777" w:rsidTr="00454218">
        <w:trPr>
          <w:jc w:val="right"/>
        </w:trPr>
        <w:tc>
          <w:tcPr>
            <w:tcW w:w="9496" w:type="dxa"/>
            <w:gridSpan w:val="5"/>
            <w:tcMar>
              <w:top w:w="0" w:type="dxa"/>
              <w:left w:w="0" w:type="dxa"/>
              <w:bottom w:w="0" w:type="dxa"/>
              <w:right w:w="0" w:type="dxa"/>
            </w:tcMar>
            <w:hideMark/>
          </w:tcPr>
          <w:p w14:paraId="4B6682C4" w14:textId="77777777" w:rsidR="003D53DD" w:rsidRPr="006344C5" w:rsidRDefault="003D53DD" w:rsidP="002460E8">
            <w:pPr>
              <w:pStyle w:val="Normalpool"/>
            </w:pPr>
          </w:p>
        </w:tc>
      </w:tr>
      <w:tr w:rsidR="003D53DD" w:rsidRPr="006344C5" w14:paraId="1C164A5E" w14:textId="77777777" w:rsidTr="00454218">
        <w:trPr>
          <w:jc w:val="right"/>
        </w:trPr>
        <w:tc>
          <w:tcPr>
            <w:tcW w:w="4012" w:type="dxa"/>
            <w:gridSpan w:val="2"/>
            <w:shd w:val="clear" w:color="auto" w:fill="C0C6E2"/>
            <w:tcMar>
              <w:top w:w="30" w:type="dxa"/>
              <w:left w:w="75" w:type="dxa"/>
              <w:bottom w:w="30" w:type="dxa"/>
              <w:right w:w="75" w:type="dxa"/>
            </w:tcMar>
            <w:hideMark/>
          </w:tcPr>
          <w:p w14:paraId="1C938735" w14:textId="77777777" w:rsidR="003D53DD" w:rsidRPr="006344C5" w:rsidRDefault="003D53DD" w:rsidP="002460E8">
            <w:pPr>
              <w:pStyle w:val="Normalpool"/>
            </w:pPr>
            <w:r w:rsidRPr="006344C5">
              <w:t>Zimbabwe</w:t>
            </w:r>
          </w:p>
        </w:tc>
        <w:tc>
          <w:tcPr>
            <w:tcW w:w="1233" w:type="dxa"/>
            <w:shd w:val="clear" w:color="auto" w:fill="C0C6E2"/>
            <w:tcMar>
              <w:top w:w="30" w:type="dxa"/>
              <w:left w:w="75" w:type="dxa"/>
              <w:bottom w:w="30" w:type="dxa"/>
              <w:right w:w="75" w:type="dxa"/>
            </w:tcMar>
            <w:hideMark/>
          </w:tcPr>
          <w:p w14:paraId="62B6B2BA" w14:textId="77777777" w:rsidR="003D53DD" w:rsidRPr="006344C5" w:rsidRDefault="003D53DD" w:rsidP="002460E8">
            <w:pPr>
              <w:pStyle w:val="Normalpool"/>
            </w:pPr>
            <w:r w:rsidRPr="006344C5">
              <w:t>Final decision</w:t>
            </w:r>
          </w:p>
        </w:tc>
        <w:tc>
          <w:tcPr>
            <w:tcW w:w="2693" w:type="dxa"/>
            <w:shd w:val="clear" w:color="auto" w:fill="C0C6E2"/>
            <w:tcMar>
              <w:top w:w="30" w:type="dxa"/>
              <w:left w:w="75" w:type="dxa"/>
              <w:bottom w:w="30" w:type="dxa"/>
              <w:right w:w="75" w:type="dxa"/>
            </w:tcMar>
            <w:hideMark/>
          </w:tcPr>
          <w:p w14:paraId="15F3656F" w14:textId="77777777" w:rsidR="003D53DD" w:rsidRPr="006344C5" w:rsidRDefault="003D53DD" w:rsidP="002460E8">
            <w:pPr>
              <w:pStyle w:val="Normalpool"/>
            </w:pPr>
            <w:r w:rsidRPr="006344C5">
              <w:t>No consent to import</w:t>
            </w:r>
          </w:p>
        </w:tc>
        <w:tc>
          <w:tcPr>
            <w:tcW w:w="1558" w:type="dxa"/>
            <w:shd w:val="clear" w:color="auto" w:fill="C0C6E2"/>
            <w:tcMar>
              <w:top w:w="30" w:type="dxa"/>
              <w:left w:w="75" w:type="dxa"/>
              <w:bottom w:w="30" w:type="dxa"/>
              <w:right w:w="75" w:type="dxa"/>
            </w:tcMar>
            <w:hideMark/>
          </w:tcPr>
          <w:p w14:paraId="35872153" w14:textId="77777777" w:rsidR="003D53DD" w:rsidRPr="006344C5" w:rsidRDefault="003D53DD" w:rsidP="002460E8">
            <w:pPr>
              <w:pStyle w:val="Normalpool"/>
            </w:pPr>
            <w:r w:rsidRPr="006344C5">
              <w:t>12/07/1998</w:t>
            </w:r>
          </w:p>
        </w:tc>
      </w:tr>
    </w:tbl>
    <w:p w14:paraId="1E2FAA21" w14:textId="77777777" w:rsidR="003D53DD" w:rsidRPr="006344C5" w:rsidRDefault="003D53DD" w:rsidP="002460E8">
      <w:pPr>
        <w:pStyle w:val="Normalpool"/>
      </w:pPr>
      <w:r w:rsidRPr="006344C5">
        <w:br w:type="page"/>
      </w:r>
    </w:p>
    <w:p w14:paraId="259E6D63" w14:textId="564EF6D8" w:rsidR="003D53DD" w:rsidRPr="006344C5" w:rsidRDefault="003D53DD" w:rsidP="003D53DD">
      <w:pPr>
        <w:pStyle w:val="ZZAnxheader"/>
      </w:pPr>
      <w:bookmarkStart w:id="12" w:name="_Toc79659674"/>
      <w:bookmarkStart w:id="13" w:name="_Toc79660143"/>
      <w:bookmarkStart w:id="14" w:name="_Toc79660320"/>
      <w:r w:rsidRPr="006344C5">
        <w:t>Annex II</w:t>
      </w:r>
      <w:bookmarkEnd w:id="12"/>
      <w:bookmarkEnd w:id="13"/>
      <w:bookmarkEnd w:id="14"/>
    </w:p>
    <w:p w14:paraId="49D727AF" w14:textId="77777777" w:rsidR="003D53DD" w:rsidRPr="006344C5" w:rsidRDefault="003D53DD" w:rsidP="003D53DD">
      <w:pPr>
        <w:pStyle w:val="ZZAnxtitle"/>
      </w:pPr>
      <w:bookmarkStart w:id="15" w:name="_Toc79659675"/>
      <w:bookmarkStart w:id="16" w:name="_Toc79660321"/>
      <w:r w:rsidRPr="006344C5">
        <w:t>United Nations Development Programme (UNDP)</w:t>
      </w:r>
      <w:bookmarkEnd w:id="15"/>
      <w:bookmarkEnd w:id="16"/>
    </w:p>
    <w:p w14:paraId="5E1A51AB" w14:textId="77777777" w:rsidR="003D53DD" w:rsidRPr="006344C5" w:rsidRDefault="003D53DD" w:rsidP="003D53DD">
      <w:pPr>
        <w:pStyle w:val="CH2"/>
        <w:rPr>
          <w:lang w:eastAsia="zh-CN"/>
        </w:rPr>
      </w:pPr>
      <w:bookmarkStart w:id="17" w:name="_Toc440288336"/>
      <w:r w:rsidRPr="006344C5">
        <w:rPr>
          <w:lang w:eastAsia="zh-CN"/>
        </w:rPr>
        <w:tab/>
      </w:r>
      <w:r w:rsidRPr="006344C5">
        <w:rPr>
          <w:lang w:eastAsia="zh-CN"/>
        </w:rPr>
        <w:tab/>
      </w:r>
      <w:bookmarkStart w:id="18" w:name="_Toc79659676"/>
      <w:r w:rsidRPr="006344C5">
        <w:rPr>
          <w:lang w:eastAsia="zh-CN"/>
        </w:rPr>
        <w:t>UNDP and the Minamata Convention on Mercury</w:t>
      </w:r>
      <w:bookmarkEnd w:id="17"/>
      <w:bookmarkEnd w:id="18"/>
      <w:r w:rsidRPr="006344C5">
        <w:rPr>
          <w:lang w:eastAsia="zh-CN"/>
        </w:rPr>
        <w:t xml:space="preserve"> </w:t>
      </w:r>
    </w:p>
    <w:p w14:paraId="32BBF8F2" w14:textId="77777777" w:rsidR="003D53DD" w:rsidRPr="006344C5" w:rsidRDefault="003D53DD" w:rsidP="003D53DD">
      <w:pPr>
        <w:spacing w:after="120"/>
        <w:ind w:left="1247"/>
        <w:rPr>
          <w:lang w:val="en-GB"/>
        </w:rPr>
      </w:pPr>
      <w:r w:rsidRPr="006344C5">
        <w:rPr>
          <w:lang w:val="en-GB"/>
        </w:rPr>
        <w:t>UNDP has been active in the area of mercury reduction efforts since the 1970s, when it administered the UN Revolving Fund for Natural Resources Exploration (UNRFNRE) from 1975 to 1995 and implemented a number of artisanal and small-scale gold mining (ASGM) projects financed by the revolving fund.</w:t>
      </w:r>
    </w:p>
    <w:p w14:paraId="704A1E00" w14:textId="77777777" w:rsidR="003D53DD" w:rsidRPr="006344C5" w:rsidRDefault="003D53DD" w:rsidP="003D53DD">
      <w:pPr>
        <w:spacing w:after="120"/>
        <w:ind w:left="1247"/>
        <w:rPr>
          <w:lang w:val="en-GB"/>
        </w:rPr>
      </w:pPr>
      <w:r w:rsidRPr="006344C5">
        <w:rPr>
          <w:lang w:val="en-GB"/>
        </w:rPr>
        <w:t xml:space="preserve">Since then, UNDP has continued assisting developing countries and countries with economies in transition in their efforts to reduce the use and release of mercury. Such efforts have mainly focused on the extractives sector, by supporting the phase-out of mercury used in mining to extract gold, and on the health sector, where we support the phase-out of mercury-containing medical devices and the reduction of mercury emissions. In addition, the adoption of the Minamata Convention on Mercury with the Global Environment Facility (GEF) as its financial mechanism has created new avenues and opportunities for providing financial and technical support to countries to assist them in reducing releases of mercury. </w:t>
      </w:r>
    </w:p>
    <w:p w14:paraId="666DC7C8" w14:textId="77777777" w:rsidR="003D53DD" w:rsidRPr="006344C5" w:rsidRDefault="003D53DD" w:rsidP="003D53DD">
      <w:pPr>
        <w:spacing w:after="120"/>
        <w:ind w:left="1247"/>
        <w:rPr>
          <w:lang w:val="en-GB"/>
        </w:rPr>
      </w:pPr>
      <w:r w:rsidRPr="006344C5">
        <w:rPr>
          <w:lang w:val="en-GB"/>
        </w:rPr>
        <w:t xml:space="preserve">To assist countries meet their commitments under the Minamata Convention and reduce releases of mercury from various sectors and release sources, UNDP, with the financial support of the GEF, supports countries in: </w:t>
      </w:r>
    </w:p>
    <w:p w14:paraId="1C961F25" w14:textId="77777777" w:rsidR="003D53DD" w:rsidRPr="006344C5" w:rsidRDefault="003D53DD" w:rsidP="003D53DD">
      <w:pPr>
        <w:numPr>
          <w:ilvl w:val="0"/>
          <w:numId w:val="34"/>
        </w:numPr>
        <w:spacing w:after="120"/>
        <w:rPr>
          <w:lang w:val="en-GB"/>
        </w:rPr>
      </w:pPr>
      <w:r w:rsidRPr="006344C5">
        <w:rPr>
          <w:lang w:val="en-GB"/>
        </w:rPr>
        <w:t>Conducting Minamata Initial Assessment (MIA) activities and ASGM National Action Plans (NAPs). MIAs include mercury inventories and assessments of the legal and regulatory frameworks as well as institutional and technical capacity needs.</w:t>
      </w:r>
    </w:p>
    <w:p w14:paraId="46359FF7" w14:textId="77777777" w:rsidR="003D53DD" w:rsidRPr="006344C5" w:rsidRDefault="003D53DD" w:rsidP="003D53DD">
      <w:pPr>
        <w:numPr>
          <w:ilvl w:val="0"/>
          <w:numId w:val="34"/>
        </w:numPr>
        <w:spacing w:after="120"/>
        <w:rPr>
          <w:lang w:val="en-GB"/>
        </w:rPr>
      </w:pPr>
      <w:r w:rsidRPr="006344C5">
        <w:rPr>
          <w:lang w:val="en-GB"/>
        </w:rPr>
        <w:t xml:space="preserve">Reducing emissions of mercury and mercury compounds to the atmosphere from point sources (e.g. coal-fired industrial boilers, incinerators, smelting and roasting processes used in the production/recycling of non-ferrous metals). </w:t>
      </w:r>
    </w:p>
    <w:p w14:paraId="12469230" w14:textId="77777777" w:rsidR="003D53DD" w:rsidRPr="006344C5" w:rsidRDefault="003D53DD" w:rsidP="003D53DD">
      <w:pPr>
        <w:numPr>
          <w:ilvl w:val="0"/>
          <w:numId w:val="34"/>
        </w:numPr>
        <w:spacing w:after="120"/>
        <w:rPr>
          <w:lang w:val="en-GB"/>
        </w:rPr>
      </w:pPr>
      <w:r w:rsidRPr="006344C5">
        <w:rPr>
          <w:lang w:val="en-GB"/>
        </w:rPr>
        <w:t>Phasing-out mercury-containing products in the healthcare sector (e.g. thermometers, blood pressure meters, dental amalgam, etc.).</w:t>
      </w:r>
    </w:p>
    <w:p w14:paraId="3862EB8B" w14:textId="77777777" w:rsidR="003D53DD" w:rsidRPr="006344C5" w:rsidRDefault="003D53DD" w:rsidP="003D53DD">
      <w:pPr>
        <w:numPr>
          <w:ilvl w:val="0"/>
          <w:numId w:val="34"/>
        </w:numPr>
        <w:spacing w:after="120"/>
        <w:rPr>
          <w:lang w:val="en-GB"/>
        </w:rPr>
      </w:pPr>
      <w:r w:rsidRPr="006344C5">
        <w:rPr>
          <w:lang w:val="en-GB"/>
        </w:rPr>
        <w:t>Lifecycle management (LCM) of mercury, mercury-containing products</w:t>
      </w:r>
      <w:bookmarkStart w:id="19" w:name="_Toc237681552"/>
      <w:r w:rsidRPr="006344C5">
        <w:rPr>
          <w:lang w:val="en-GB"/>
        </w:rPr>
        <w:t xml:space="preserve"> and wastes (including treatment and storage).</w:t>
      </w:r>
    </w:p>
    <w:bookmarkEnd w:id="19"/>
    <w:p w14:paraId="45F2FE80" w14:textId="77777777" w:rsidR="003D53DD" w:rsidRPr="006344C5" w:rsidRDefault="003D53DD" w:rsidP="003D53DD">
      <w:pPr>
        <w:numPr>
          <w:ilvl w:val="0"/>
          <w:numId w:val="34"/>
        </w:numPr>
        <w:spacing w:after="120"/>
        <w:rPr>
          <w:lang w:val="en-GB"/>
        </w:rPr>
      </w:pPr>
      <w:r w:rsidRPr="006344C5">
        <w:rPr>
          <w:lang w:val="en-GB"/>
        </w:rPr>
        <w:t xml:space="preserve">Reducing and eliminating the use of mercury in ASGM, and minimizing mercury releases to the environment from mining and processing. </w:t>
      </w:r>
    </w:p>
    <w:p w14:paraId="161A4786" w14:textId="77777777" w:rsidR="003D53DD" w:rsidRPr="006344C5" w:rsidRDefault="003D53DD" w:rsidP="003D53DD">
      <w:pPr>
        <w:spacing w:after="120"/>
        <w:ind w:left="1247"/>
        <w:rPr>
          <w:lang w:val="en-GB"/>
        </w:rPr>
      </w:pPr>
      <w:r w:rsidRPr="006344C5">
        <w:rPr>
          <w:lang w:val="en-GB"/>
        </w:rPr>
        <w:t>UNDP has already provided support or is initiating support to a total of 41 countries to implement mercury-related projects through national, regional and global projects. UNDP’s current mercury portfolio amounts to $141 million in GEF grants</w:t>
      </w:r>
      <w:r w:rsidRPr="006344C5">
        <w:rPr>
          <w:vertAlign w:val="superscript"/>
          <w:lang w:val="en-GB"/>
        </w:rPr>
        <w:footnoteReference w:id="5"/>
      </w:r>
      <w:r w:rsidRPr="006344C5">
        <w:rPr>
          <w:lang w:val="en-GB"/>
        </w:rPr>
        <w:t xml:space="preserve">. </w:t>
      </w:r>
    </w:p>
    <w:p w14:paraId="09369D0D" w14:textId="77777777" w:rsidR="003D53DD" w:rsidRPr="006344C5" w:rsidRDefault="003D53DD" w:rsidP="003D53DD">
      <w:pPr>
        <w:spacing w:after="120"/>
        <w:ind w:left="1247"/>
        <w:rPr>
          <w:lang w:val="en-GB"/>
        </w:rPr>
      </w:pPr>
      <w:r w:rsidRPr="006344C5">
        <w:rPr>
          <w:lang w:val="en-GB"/>
        </w:rPr>
        <w:t xml:space="preserve">UNDP is also participating in the </w:t>
      </w:r>
      <w:proofErr w:type="spellStart"/>
      <w:r w:rsidRPr="006344C5">
        <w:rPr>
          <w:lang w:val="en-GB"/>
        </w:rPr>
        <w:t>PlanetGOLD</w:t>
      </w:r>
      <w:proofErr w:type="spellEnd"/>
      <w:r w:rsidRPr="006344C5">
        <w:rPr>
          <w:lang w:val="en-GB"/>
        </w:rPr>
        <w:t xml:space="preserve"> and GOLD+ programmes, which are programmatic approaches to tackle the use of mercury in the ASGM sector.  These programmes involve three UN agencies and one NGO and support activities in countries that can help them generate global environmental benefits that correspond to more than one global environmental convention or GEF focal area, by tackling the underlying drivers of environmental degradation.  Utilizing a programmatic approach offers more opportunities for exploring development links to multi-sectoral approaches, multi-stakeholder engagements and platforms, and increases the potential for delivering </w:t>
      </w:r>
      <w:r w:rsidRPr="006344C5">
        <w:rPr>
          <w:lang w:val="en-GB"/>
        </w:rPr>
        <w:br/>
        <w:t xml:space="preserve">socio-economic co-benefits along with enhancing the sustainability of the associated investments.  As one of their main goals, the programmes will develop and connect responsible ASGM producers to international markets through transparent supply chains.  Another key objective is to increase the access of small-scale miners and their communities to investment and finance for social and environmentally-friendly practices.  Direct funding from the GEF is $89 million, with co-financing of more than $337 million from governments, sustainable finance institutions and the private sector.  </w:t>
      </w:r>
    </w:p>
    <w:p w14:paraId="0F33A623" w14:textId="77777777" w:rsidR="003D53DD" w:rsidRPr="006344C5" w:rsidRDefault="003D53DD" w:rsidP="003D53DD">
      <w:pPr>
        <w:spacing w:after="120"/>
        <w:ind w:left="1247"/>
        <w:rPr>
          <w:lang w:val="en-GB"/>
        </w:rPr>
      </w:pPr>
      <w:r w:rsidRPr="006344C5">
        <w:rPr>
          <w:lang w:val="en-GB"/>
        </w:rPr>
        <w:t>UNDP’s key approaches to assisting countries to advance the sound management of mercury include:</w:t>
      </w:r>
    </w:p>
    <w:p w14:paraId="4B7938D9" w14:textId="77777777" w:rsidR="003D53DD" w:rsidRPr="006344C5" w:rsidRDefault="003D53DD" w:rsidP="003D53DD">
      <w:pPr>
        <w:spacing w:after="120"/>
        <w:ind w:left="1247"/>
        <w:rPr>
          <w:lang w:val="en-GB"/>
        </w:rPr>
      </w:pPr>
      <w:r w:rsidRPr="006344C5">
        <w:rPr>
          <w:b/>
          <w:bCs/>
          <w:lang w:val="en-GB"/>
        </w:rPr>
        <w:t xml:space="preserve">Advocacy and Awareness Raising </w:t>
      </w:r>
      <w:r w:rsidRPr="006344C5">
        <w:rPr>
          <w:lang w:val="en-GB"/>
        </w:rPr>
        <w:t>-</w:t>
      </w:r>
      <w:r w:rsidRPr="006344C5">
        <w:rPr>
          <w:rFonts w:asciiTheme="majorHAnsi" w:hAnsiTheme="majorHAnsi"/>
          <w:sz w:val="22"/>
          <w:szCs w:val="22"/>
          <w:lang w:val="en-GB" w:eastAsia="ja-JP"/>
        </w:rPr>
        <w:t xml:space="preserve"> </w:t>
      </w:r>
      <w:r w:rsidRPr="006344C5">
        <w:rPr>
          <w:lang w:val="en-GB"/>
        </w:rPr>
        <w:t>Campaigning among stakeholders, decision-makers and population groups at risk on the importance of mercury reduction, phase-out and its management.</w:t>
      </w:r>
    </w:p>
    <w:p w14:paraId="0486B627" w14:textId="77777777" w:rsidR="003D53DD" w:rsidRPr="006344C5" w:rsidRDefault="003D53DD" w:rsidP="003D53DD">
      <w:pPr>
        <w:spacing w:after="120"/>
        <w:ind w:left="1247"/>
        <w:rPr>
          <w:lang w:val="en-GB"/>
        </w:rPr>
      </w:pPr>
      <w:r w:rsidRPr="006344C5">
        <w:rPr>
          <w:b/>
          <w:bCs/>
          <w:lang w:val="en-GB"/>
        </w:rPr>
        <w:t>Capacity Building</w:t>
      </w:r>
      <w:r w:rsidRPr="006344C5">
        <w:rPr>
          <w:rFonts w:asciiTheme="majorHAnsi" w:hAnsiTheme="majorHAnsi"/>
          <w:sz w:val="22"/>
          <w:szCs w:val="22"/>
          <w:lang w:val="en-GB" w:eastAsia="ja-JP"/>
        </w:rPr>
        <w:t xml:space="preserve"> – </w:t>
      </w:r>
      <w:r w:rsidRPr="006344C5">
        <w:rPr>
          <w:lang w:val="en-GB"/>
        </w:rPr>
        <w:t>Identification of innovative and successful practices; policy, regulatory and institutional enhancements to help countries put in place mercury management systems; identification of financing needs and options; application of lessons learned and experiences from other countries; and development and application of guidelines and tools to facilitate the management and monitoring of mercury.</w:t>
      </w:r>
    </w:p>
    <w:p w14:paraId="3F069710" w14:textId="77777777" w:rsidR="003D53DD" w:rsidRPr="006344C5" w:rsidRDefault="003D53DD" w:rsidP="003D53DD">
      <w:pPr>
        <w:spacing w:after="120"/>
        <w:ind w:left="1247"/>
        <w:rPr>
          <w:lang w:val="en-GB"/>
        </w:rPr>
      </w:pPr>
      <w:r w:rsidRPr="006344C5">
        <w:rPr>
          <w:b/>
          <w:bCs/>
          <w:lang w:val="en-GB"/>
        </w:rPr>
        <w:t>Technical Assistance</w:t>
      </w:r>
      <w:r w:rsidRPr="006344C5">
        <w:rPr>
          <w:rFonts w:asciiTheme="majorHAnsi" w:hAnsiTheme="majorHAnsi"/>
          <w:sz w:val="22"/>
          <w:szCs w:val="22"/>
          <w:lang w:val="en-GB" w:eastAsia="ja-JP"/>
        </w:rPr>
        <w:t xml:space="preserve"> – </w:t>
      </w:r>
      <w:r w:rsidRPr="006344C5">
        <w:rPr>
          <w:lang w:val="en-GB"/>
        </w:rPr>
        <w:t>Supporting countries in identifying and introducing Best Environmental Practices (BEP) and Best Available Technologies (BAT), along with customized training for their use and application, which have proven successful elsewhere and will help address national challenges and constraints with regards to the sound management of mercury.</w:t>
      </w:r>
    </w:p>
    <w:p w14:paraId="7ADE10AF" w14:textId="77777777" w:rsidR="003D53DD" w:rsidRPr="006344C5" w:rsidRDefault="003D53DD" w:rsidP="003D53DD">
      <w:pPr>
        <w:spacing w:after="120"/>
        <w:ind w:left="1247"/>
        <w:rPr>
          <w:sz w:val="22"/>
          <w:szCs w:val="22"/>
          <w:lang w:val="en-GB" w:eastAsia="ja-JP"/>
        </w:rPr>
      </w:pPr>
      <w:r w:rsidRPr="006344C5">
        <w:rPr>
          <w:b/>
          <w:bCs/>
          <w:lang w:val="en-GB"/>
        </w:rPr>
        <w:t>Monitoring</w:t>
      </w:r>
      <w:r w:rsidRPr="006344C5">
        <w:rPr>
          <w:rFonts w:asciiTheme="majorHAnsi" w:hAnsiTheme="majorHAnsi"/>
          <w:sz w:val="22"/>
          <w:szCs w:val="22"/>
          <w:lang w:val="en-GB" w:eastAsia="ja-JP"/>
        </w:rPr>
        <w:t xml:space="preserve"> – </w:t>
      </w:r>
      <w:r w:rsidRPr="006344C5">
        <w:rPr>
          <w:lang w:val="en-GB"/>
        </w:rPr>
        <w:t>Assisting countries to assess their situation relating to mercury and tracking their progress towards reducing its use and releases.</w:t>
      </w:r>
      <w:r w:rsidRPr="006344C5">
        <w:rPr>
          <w:rFonts w:asciiTheme="majorHAnsi" w:hAnsiTheme="majorHAnsi"/>
          <w:sz w:val="22"/>
          <w:szCs w:val="22"/>
          <w:lang w:val="en-GB" w:eastAsia="ja-JP"/>
        </w:rPr>
        <w:t xml:space="preserve"> </w:t>
      </w:r>
    </w:p>
    <w:p w14:paraId="3432FB8B" w14:textId="77777777" w:rsidR="003D53DD" w:rsidRPr="006344C5" w:rsidRDefault="003D53DD" w:rsidP="003D53DD">
      <w:pPr>
        <w:pStyle w:val="CH1"/>
      </w:pPr>
      <w:bookmarkStart w:id="20" w:name="_Toc440288338"/>
      <w:r w:rsidRPr="006344C5">
        <w:tab/>
      </w:r>
      <w:r w:rsidRPr="006344C5">
        <w:tab/>
      </w:r>
      <w:bookmarkStart w:id="21" w:name="_Toc79659677"/>
      <w:r w:rsidRPr="006344C5">
        <w:t>The Sustainable Development Goals (SDGs) and the Minamata Convention on Mercury</w:t>
      </w:r>
      <w:bookmarkEnd w:id="20"/>
      <w:bookmarkEnd w:id="21"/>
      <w:r w:rsidRPr="006344C5">
        <w:t xml:space="preserve">  </w:t>
      </w:r>
    </w:p>
    <w:p w14:paraId="22E8C19D" w14:textId="77777777" w:rsidR="003D53DD" w:rsidRPr="006344C5" w:rsidRDefault="003D53DD" w:rsidP="003D53DD">
      <w:pPr>
        <w:spacing w:after="120"/>
        <w:ind w:left="1247"/>
        <w:rPr>
          <w:lang w:val="en-GB"/>
        </w:rPr>
      </w:pPr>
      <w:r w:rsidRPr="006344C5">
        <w:rPr>
          <w:lang w:val="en-GB"/>
        </w:rPr>
        <w:t>The Minamata Convention aims to protect human health and the environment from anthropogenic emissions and releases of mercury and mercury compounds. Supporting countries in their efforts to prepare for and meet their future commitments under the Minamata Convention is an important component of UNDP’s efforts to achieve sustainable, inclusive and resilient human development through the SDGs, which were adopted in September 2015. Some of the key linkages between UNDP’s work in support of the Minamata Convention’s efforts to reduce the use/phase-out of mercury and the SDGs are highlighted below.</w:t>
      </w:r>
    </w:p>
    <w:p w14:paraId="56586DC3" w14:textId="77777777" w:rsidR="003D53DD" w:rsidRPr="006344C5" w:rsidRDefault="003D53DD" w:rsidP="003D53DD">
      <w:pPr>
        <w:spacing w:before="240" w:after="120"/>
        <w:ind w:left="1247"/>
        <w:rPr>
          <w:b/>
          <w:bCs/>
          <w:lang w:val="en-GB"/>
        </w:rPr>
      </w:pPr>
      <w:r w:rsidRPr="006344C5">
        <w:rPr>
          <w:b/>
          <w:bCs/>
          <w:lang w:val="en-GB"/>
        </w:rPr>
        <w:t xml:space="preserve">SDG Goal 1: End poverty in all its forms everywhere </w:t>
      </w:r>
    </w:p>
    <w:p w14:paraId="1977C7DB" w14:textId="77777777" w:rsidR="003D53DD" w:rsidRPr="006344C5" w:rsidRDefault="003D53DD" w:rsidP="003D53DD">
      <w:pPr>
        <w:spacing w:after="120"/>
        <w:ind w:left="1247"/>
        <w:rPr>
          <w:lang w:val="en-GB"/>
        </w:rPr>
      </w:pPr>
      <w:r w:rsidRPr="006344C5">
        <w:rPr>
          <w:b/>
          <w:bCs/>
          <w:noProof/>
          <w:lang w:val="en-GB"/>
        </w:rPr>
        <w:drawing>
          <wp:anchor distT="0" distB="0" distL="114300" distR="114300" simplePos="0" relativeHeight="251662336" behindDoc="0" locked="0" layoutInCell="1" allowOverlap="1" wp14:anchorId="2A998A49" wp14:editId="5F5AE191">
            <wp:simplePos x="0" y="0"/>
            <wp:positionH relativeFrom="column">
              <wp:posOffset>729298</wp:posOffset>
            </wp:positionH>
            <wp:positionV relativeFrom="paragraph">
              <wp:posOffset>52705</wp:posOffset>
            </wp:positionV>
            <wp:extent cx="1056640" cy="1056640"/>
            <wp:effectExtent l="0" t="0" r="10160" b="1016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4C5">
        <w:rPr>
          <w:lang w:val="en-GB"/>
        </w:rPr>
        <w:t xml:space="preserve">The urban and rural poor routinely face unacceptably high risks of exposure to mercury because of their occupations (e.g. mercury mining, artisanal and small-scale gold mining, waste management, recycling), living conditions (proximity to dumpsites and incinerators) and lack of knowledge of potential health impacts of exposure to mercury. At the same time, ecosystems that provide essential resources for the survival of the rural poor, are affected by mercury contamination. UNDP-supported interventions assist partners in introducing alternatives, best practices and techniques to minimize the use and release of mercury, and also address the underlying socio-economic challenges that are at the core of existing practices that use mercury.   </w:t>
      </w:r>
    </w:p>
    <w:p w14:paraId="233AD342" w14:textId="77777777" w:rsidR="003D53DD" w:rsidRPr="006344C5" w:rsidRDefault="003D53DD" w:rsidP="003D53DD">
      <w:pPr>
        <w:spacing w:before="240" w:after="120"/>
        <w:ind w:left="1247"/>
        <w:rPr>
          <w:b/>
          <w:bCs/>
          <w:lang w:val="en-GB"/>
        </w:rPr>
      </w:pPr>
      <w:r w:rsidRPr="006344C5">
        <w:rPr>
          <w:b/>
          <w:bCs/>
          <w:lang w:val="en-GB"/>
        </w:rPr>
        <w:t xml:space="preserve">SDG Goal 2: End hunger, achieve food security and improved nutrition and promote sustainable agriculture </w:t>
      </w:r>
    </w:p>
    <w:p w14:paraId="22C75562" w14:textId="77777777" w:rsidR="003D53DD" w:rsidRPr="006344C5" w:rsidRDefault="003D53DD" w:rsidP="003D53DD">
      <w:pPr>
        <w:spacing w:after="120"/>
        <w:ind w:left="1247"/>
        <w:rPr>
          <w:lang w:val="en-GB"/>
        </w:rPr>
      </w:pPr>
      <w:r w:rsidRPr="006344C5">
        <w:rPr>
          <w:b/>
          <w:bCs/>
          <w:noProof/>
          <w:lang w:val="en-GB"/>
        </w:rPr>
        <w:drawing>
          <wp:anchor distT="0" distB="0" distL="114300" distR="114300" simplePos="0" relativeHeight="251659264" behindDoc="0" locked="0" layoutInCell="1" allowOverlap="1" wp14:anchorId="3C8C69B8" wp14:editId="71C07CDA">
            <wp:simplePos x="0" y="0"/>
            <wp:positionH relativeFrom="column">
              <wp:posOffset>809308</wp:posOffset>
            </wp:positionH>
            <wp:positionV relativeFrom="paragraph">
              <wp:posOffset>3175</wp:posOffset>
            </wp:positionV>
            <wp:extent cx="1019810" cy="1019810"/>
            <wp:effectExtent l="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981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4C5">
        <w:rPr>
          <w:lang w:val="en-GB"/>
        </w:rPr>
        <w:t xml:space="preserve">One of the main sources for exposure to mercury is through consumption of mercury-contaminated fish and shellfish. The consumption of fish containing high levels of mercury, in particular those high on the food chain as mercury bioaccumulates, can have serious health consequences (see SDG 3). This causes health concerns, in particular for pregnant women, the child in utero and young children, as well as for poor communities relying on subsistence fishing. UNDP helps countries decrease the use of mercury and its release into the environment from various sectors, indirectly halting and reducing the build-up of mercury in the food chain. </w:t>
      </w:r>
    </w:p>
    <w:p w14:paraId="5423523D" w14:textId="77777777" w:rsidR="003D53DD" w:rsidRPr="006344C5" w:rsidRDefault="003D53DD" w:rsidP="003D53DD">
      <w:pPr>
        <w:spacing w:before="240" w:after="120"/>
        <w:ind w:left="1247"/>
        <w:rPr>
          <w:b/>
          <w:bCs/>
          <w:lang w:val="en-GB"/>
        </w:rPr>
      </w:pPr>
      <w:r w:rsidRPr="006344C5">
        <w:rPr>
          <w:b/>
          <w:bCs/>
          <w:lang w:val="en-GB"/>
        </w:rPr>
        <w:t xml:space="preserve">SDG Goal 3: Ensure healthy lives and promote well-being for all at all ages </w:t>
      </w:r>
    </w:p>
    <w:p w14:paraId="6A16CC7E" w14:textId="77777777" w:rsidR="003D53DD" w:rsidRPr="006344C5" w:rsidRDefault="003D53DD" w:rsidP="003D53DD">
      <w:pPr>
        <w:spacing w:after="120"/>
        <w:ind w:left="1247"/>
        <w:rPr>
          <w:lang w:val="en-GB"/>
        </w:rPr>
      </w:pPr>
      <w:r w:rsidRPr="006344C5">
        <w:rPr>
          <w:b/>
          <w:bCs/>
          <w:noProof/>
          <w:lang w:val="en-GB"/>
        </w:rPr>
        <w:drawing>
          <wp:anchor distT="0" distB="0" distL="114300" distR="114300" simplePos="0" relativeHeight="251660288" behindDoc="0" locked="0" layoutInCell="1" allowOverlap="1" wp14:anchorId="00829C34" wp14:editId="2DAF24AC">
            <wp:simplePos x="0" y="0"/>
            <wp:positionH relativeFrom="column">
              <wp:posOffset>727392</wp:posOffset>
            </wp:positionH>
            <wp:positionV relativeFrom="paragraph">
              <wp:posOffset>186372</wp:posOffset>
            </wp:positionV>
            <wp:extent cx="1024255" cy="1024255"/>
            <wp:effectExtent l="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4C5">
        <w:rPr>
          <w:lang w:val="en-GB"/>
        </w:rPr>
        <w:t xml:space="preserve">Mercury is toxic to human health, posing a particular threat to the development of the child in utero and early in life. Human exposure occurs mainly by inhaling elemental mercury </w:t>
      </w:r>
      <w:proofErr w:type="spellStart"/>
      <w:r w:rsidRPr="006344C5">
        <w:rPr>
          <w:lang w:val="en-GB"/>
        </w:rPr>
        <w:t>vapors</w:t>
      </w:r>
      <w:proofErr w:type="spellEnd"/>
      <w:r w:rsidRPr="006344C5">
        <w:rPr>
          <w:lang w:val="en-GB"/>
        </w:rPr>
        <w:t xml:space="preserve"> during industrial processes and by consuming contaminated fish and shellfish, and can lead to mercury poisoning. Mercury exists in various forms: elemental; inorganic; and organic, which all have different toxic effects, including on the nervous, digestive and immune systems, and on lungs, kidneys, skin and eyes. UNDP supports governments, the private sector and other partners, to reduce or preferably phase-out the use of mercury and mercury-containing products, and minimize its releases, to ultimately protect human and environmental health.</w:t>
      </w:r>
    </w:p>
    <w:p w14:paraId="07AFF1EB" w14:textId="77777777" w:rsidR="003D53DD" w:rsidRPr="006344C5" w:rsidRDefault="003D53DD" w:rsidP="003D53DD">
      <w:pPr>
        <w:spacing w:before="240" w:after="120"/>
        <w:ind w:left="1247"/>
        <w:rPr>
          <w:b/>
          <w:bCs/>
          <w:lang w:val="en-GB"/>
        </w:rPr>
      </w:pPr>
      <w:r w:rsidRPr="006344C5">
        <w:rPr>
          <w:b/>
          <w:bCs/>
          <w:lang w:val="en-GB"/>
        </w:rPr>
        <w:t xml:space="preserve">SDG Goal 7: Ensure access to affordable, reliable, sustainable and modern energy for all. </w:t>
      </w:r>
    </w:p>
    <w:p w14:paraId="03E06651" w14:textId="77777777" w:rsidR="003D53DD" w:rsidRPr="006344C5" w:rsidRDefault="003D53DD" w:rsidP="003D53DD">
      <w:pPr>
        <w:spacing w:after="120"/>
        <w:ind w:left="1247"/>
        <w:rPr>
          <w:lang w:val="en-GB"/>
        </w:rPr>
      </w:pPr>
      <w:r w:rsidRPr="006344C5">
        <w:rPr>
          <w:b/>
          <w:bCs/>
          <w:noProof/>
          <w:lang w:val="en-GB"/>
        </w:rPr>
        <w:drawing>
          <wp:anchor distT="0" distB="0" distL="114300" distR="114300" simplePos="0" relativeHeight="251661312" behindDoc="0" locked="0" layoutInCell="1" allowOverlap="1" wp14:anchorId="331EB3A7" wp14:editId="3BDED27D">
            <wp:simplePos x="0" y="0"/>
            <wp:positionH relativeFrom="column">
              <wp:posOffset>753428</wp:posOffset>
            </wp:positionH>
            <wp:positionV relativeFrom="paragraph">
              <wp:posOffset>203835</wp:posOffset>
            </wp:positionV>
            <wp:extent cx="1046480" cy="1046480"/>
            <wp:effectExtent l="0" t="0" r="0"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4C5">
        <w:rPr>
          <w:lang w:val="en-GB"/>
        </w:rPr>
        <w:t xml:space="preserve">Coal burning, and to a lesser extent the use of other fossil fuels to generate energy, is the second most significant anthropogenic source of mercury emissions into the atmosphere. Use of air pollution controls and more stringent regulations, combined with improved combustion efficiency, can offset most of the mercury releases associated with the increase in coal use, particularly in Asia and South America. However, reductions in current mercury releases will only be achieved after a shift to cleaner and more sustainable energy sources and the introduction of more efficient technologies and products (e.g. mercury-free energy-efficient lighting). UNDP supports countries in strengthening their regulatory frameworks, revising outdated industrial processes and technologies to reduce releases and increase efficiency and, most importantly, in adopting clean energy solutions. </w:t>
      </w:r>
    </w:p>
    <w:p w14:paraId="52C1EFC4" w14:textId="77777777" w:rsidR="003D53DD" w:rsidRPr="006344C5" w:rsidRDefault="003D53DD" w:rsidP="003D53DD">
      <w:pPr>
        <w:spacing w:before="240" w:after="120"/>
        <w:ind w:left="1247"/>
        <w:rPr>
          <w:b/>
          <w:bCs/>
          <w:lang w:val="en-GB"/>
        </w:rPr>
      </w:pPr>
      <w:r w:rsidRPr="006344C5">
        <w:rPr>
          <w:b/>
          <w:bCs/>
          <w:lang w:val="en-GB"/>
        </w:rPr>
        <w:t xml:space="preserve">SDG Goal 8: Decent work and economic growth </w:t>
      </w:r>
    </w:p>
    <w:p w14:paraId="751810D6" w14:textId="77777777" w:rsidR="003D53DD" w:rsidRPr="006344C5" w:rsidRDefault="003D53DD" w:rsidP="003D53DD">
      <w:pPr>
        <w:spacing w:after="120"/>
        <w:ind w:left="1247"/>
        <w:rPr>
          <w:lang w:val="en-GB"/>
        </w:rPr>
      </w:pPr>
      <w:r w:rsidRPr="006344C5">
        <w:rPr>
          <w:b/>
          <w:bCs/>
          <w:noProof/>
          <w:lang w:val="en-GB"/>
        </w:rPr>
        <w:drawing>
          <wp:anchor distT="0" distB="0" distL="114300" distR="114300" simplePos="0" relativeHeight="251664384" behindDoc="0" locked="0" layoutInCell="1" allowOverlap="1" wp14:anchorId="6E3DEC2C" wp14:editId="589A4593">
            <wp:simplePos x="0" y="0"/>
            <wp:positionH relativeFrom="column">
              <wp:posOffset>756285</wp:posOffset>
            </wp:positionH>
            <wp:positionV relativeFrom="paragraph">
              <wp:posOffset>208280</wp:posOffset>
            </wp:positionV>
            <wp:extent cx="1043940" cy="1043940"/>
            <wp:effectExtent l="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4C5">
        <w:rPr>
          <w:lang w:val="en-GB"/>
        </w:rPr>
        <w:t xml:space="preserve">Exposure to mercury can occur through the inhalation of mercury </w:t>
      </w:r>
      <w:proofErr w:type="spellStart"/>
      <w:r w:rsidRPr="006344C5">
        <w:rPr>
          <w:lang w:val="en-GB"/>
        </w:rPr>
        <w:t>vapors</w:t>
      </w:r>
      <w:proofErr w:type="spellEnd"/>
      <w:r w:rsidRPr="006344C5">
        <w:rPr>
          <w:lang w:val="en-GB"/>
        </w:rPr>
        <w:t xml:space="preserve">. Such exposure is most likely to happen in the workplace. Among the most dangerous professions and livelihoods in terms of mercury exposure are artisanal and small-scale gold mining, waste handling and recycling, mercury refining, and health and dental care. Phasing-out the production and use of products and processes which use mercury is the main way to reduce worker exposure. We assist governments and various sectors introduce mercury-free products and processes, while also supporting the development of workplace safety standards and procedures, introducing personal protective measures, and addressing the underlying socio-economic causes that led to the use of mercury and products containing mercury. </w:t>
      </w:r>
    </w:p>
    <w:p w14:paraId="374ACB64" w14:textId="77777777" w:rsidR="003D53DD" w:rsidRPr="006344C5" w:rsidRDefault="003D53DD" w:rsidP="003D53DD">
      <w:pPr>
        <w:spacing w:before="240" w:after="120"/>
        <w:ind w:left="1247"/>
        <w:rPr>
          <w:b/>
          <w:bCs/>
          <w:lang w:val="en-GB"/>
        </w:rPr>
      </w:pPr>
      <w:r w:rsidRPr="006344C5">
        <w:rPr>
          <w:b/>
          <w:bCs/>
          <w:lang w:val="en-GB"/>
        </w:rPr>
        <w:t xml:space="preserve">SDG Goal 12: Ensure sustainable consumption and production patterns </w:t>
      </w:r>
    </w:p>
    <w:p w14:paraId="4B6999AA" w14:textId="77777777" w:rsidR="003D53DD" w:rsidRPr="006344C5" w:rsidRDefault="003D53DD" w:rsidP="003D53DD">
      <w:pPr>
        <w:spacing w:after="120"/>
        <w:ind w:left="1247"/>
        <w:rPr>
          <w:lang w:val="en-GB"/>
        </w:rPr>
      </w:pPr>
      <w:r w:rsidRPr="006344C5">
        <w:rPr>
          <w:b/>
          <w:bCs/>
          <w:noProof/>
          <w:lang w:val="en-GB"/>
        </w:rPr>
        <w:drawing>
          <wp:anchor distT="0" distB="0" distL="114300" distR="114300" simplePos="0" relativeHeight="251663360" behindDoc="0" locked="0" layoutInCell="1" allowOverlap="1" wp14:anchorId="316C0054" wp14:editId="17556DE3">
            <wp:simplePos x="0" y="0"/>
            <wp:positionH relativeFrom="column">
              <wp:posOffset>756920</wp:posOffset>
            </wp:positionH>
            <wp:positionV relativeFrom="paragraph">
              <wp:posOffset>24765</wp:posOffset>
            </wp:positionV>
            <wp:extent cx="1014095" cy="1014095"/>
            <wp:effectExtent l="0" t="0" r="1905" b="1905"/>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4C5">
        <w:rPr>
          <w:lang w:val="en-GB"/>
        </w:rPr>
        <w:t xml:space="preserve">Sustainable consumption and production aims at “doing more with less,” increasing net welfare gains from economic activities by reducing resource use, degradation and pollution, while increasing the quality of life. An important aspect of our work is the reduction of mercury pollution and mercury-containing wastes by introducing alternative products, processes and technologies that are mercury-free, cost-effective and in line with best available technology guidelines. Such interventions are aligned with those that increase resource efficiency, use clean and renewable energy, and reduce waste generation, all of which have important mercury reduction co-benefits. </w:t>
      </w:r>
    </w:p>
    <w:p w14:paraId="2D38DC89" w14:textId="77777777" w:rsidR="003D53DD" w:rsidRPr="006344C5" w:rsidRDefault="003D53DD" w:rsidP="003D53DD">
      <w:pPr>
        <w:spacing w:before="240" w:after="120"/>
        <w:ind w:left="1247"/>
        <w:rPr>
          <w:b/>
          <w:bCs/>
          <w:lang w:val="en-GB"/>
        </w:rPr>
      </w:pPr>
      <w:r w:rsidRPr="006344C5">
        <w:rPr>
          <w:b/>
          <w:bCs/>
          <w:noProof/>
          <w:lang w:val="en-GB"/>
        </w:rPr>
        <w:drawing>
          <wp:anchor distT="0" distB="0" distL="114300" distR="114300" simplePos="0" relativeHeight="251665408" behindDoc="0" locked="0" layoutInCell="1" allowOverlap="1" wp14:anchorId="43654900" wp14:editId="1FAE4CEF">
            <wp:simplePos x="0" y="0"/>
            <wp:positionH relativeFrom="column">
              <wp:posOffset>773747</wp:posOffset>
            </wp:positionH>
            <wp:positionV relativeFrom="paragraph">
              <wp:posOffset>382270</wp:posOffset>
            </wp:positionV>
            <wp:extent cx="1026795" cy="1026795"/>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4C5">
        <w:rPr>
          <w:b/>
          <w:bCs/>
          <w:lang w:val="en-GB"/>
        </w:rPr>
        <w:t>SDG Goal 14: Conserve and sustainably use the oceans, seas and marine resources for sustainable development</w:t>
      </w:r>
    </w:p>
    <w:p w14:paraId="79713C12" w14:textId="77777777" w:rsidR="003D53DD" w:rsidRPr="006344C5" w:rsidRDefault="003D53DD" w:rsidP="003D53DD">
      <w:pPr>
        <w:spacing w:after="120"/>
        <w:ind w:left="1247"/>
        <w:rPr>
          <w:lang w:val="en-GB"/>
        </w:rPr>
      </w:pPr>
      <w:r w:rsidRPr="006344C5">
        <w:rPr>
          <w:lang w:val="en-GB"/>
        </w:rPr>
        <w:t xml:space="preserve">Over three billion people depend on marine and coastal biodiversity for their livelihoods, which are being threatened by marine pollution reaching alarming levels. Mercury levels in certain types of fish (e.g. bluefin tuna, swordfish) have become so high that some Governments advise against consumption or have introduced import bans. UNDP helps countries decrease the use and release of mercury from various land-based activities, prevent mercury from entering water sources, and reduce the build-up of mercury in the food chain. </w:t>
      </w:r>
    </w:p>
    <w:p w14:paraId="081A899C" w14:textId="77777777" w:rsidR="003D53DD" w:rsidRPr="006344C5" w:rsidRDefault="003D53DD" w:rsidP="003D53DD">
      <w:pPr>
        <w:spacing w:after="120"/>
        <w:ind w:left="1247"/>
        <w:rPr>
          <w:lang w:val="en-GB"/>
        </w:rPr>
      </w:pPr>
      <w:r w:rsidRPr="006344C5">
        <w:rPr>
          <w:lang w:val="en-GB"/>
        </w:rPr>
        <w:br w:type="page"/>
      </w:r>
    </w:p>
    <w:p w14:paraId="7D1DDDF1" w14:textId="77777777" w:rsidR="003D53DD" w:rsidRPr="006344C5" w:rsidRDefault="003D53DD" w:rsidP="003D53DD">
      <w:pPr>
        <w:pStyle w:val="ZZAnxheader"/>
      </w:pPr>
      <w:bookmarkStart w:id="22" w:name="_Toc79659678"/>
      <w:bookmarkStart w:id="23" w:name="_Toc79660144"/>
      <w:bookmarkStart w:id="24" w:name="_Toc79660322"/>
      <w:r w:rsidRPr="006344C5">
        <w:t>Annex III</w:t>
      </w:r>
      <w:bookmarkEnd w:id="22"/>
      <w:bookmarkEnd w:id="23"/>
      <w:bookmarkEnd w:id="24"/>
    </w:p>
    <w:p w14:paraId="7DD85032" w14:textId="77777777" w:rsidR="003D53DD" w:rsidRPr="006344C5" w:rsidRDefault="003D53DD" w:rsidP="003D53DD">
      <w:pPr>
        <w:pStyle w:val="ZZAnxtitle"/>
      </w:pPr>
      <w:bookmarkStart w:id="25" w:name="_Toc79659679"/>
      <w:bookmarkStart w:id="26" w:name="_Toc79660323"/>
      <w:r w:rsidRPr="006344C5">
        <w:t>United Nations Industrial Development Organization (UNIDO)</w:t>
      </w:r>
      <w:bookmarkEnd w:id="25"/>
      <w:bookmarkEnd w:id="26"/>
    </w:p>
    <w:p w14:paraId="6E8992DC" w14:textId="77777777" w:rsidR="003D53DD" w:rsidRPr="006344C5" w:rsidRDefault="003D53DD" w:rsidP="003D53DD">
      <w:pPr>
        <w:pStyle w:val="CH1"/>
        <w:ind w:hanging="9"/>
      </w:pPr>
      <w:bookmarkStart w:id="27" w:name="_Toc79659680"/>
      <w:r w:rsidRPr="006344C5">
        <w:rPr>
          <w:noProof/>
        </w:rPr>
        <w:drawing>
          <wp:anchor distT="0" distB="0" distL="114300" distR="114300" simplePos="0" relativeHeight="251666432" behindDoc="1" locked="0" layoutInCell="1" allowOverlap="1" wp14:anchorId="7CCA2EAF" wp14:editId="736DE2D0">
            <wp:simplePos x="0" y="0"/>
            <wp:positionH relativeFrom="margin">
              <wp:posOffset>4216143</wp:posOffset>
            </wp:positionH>
            <wp:positionV relativeFrom="paragraph">
              <wp:posOffset>530225</wp:posOffset>
            </wp:positionV>
            <wp:extent cx="2127250" cy="2127250"/>
            <wp:effectExtent l="0" t="0" r="6350" b="6350"/>
            <wp:wrapTight wrapText="bothSides">
              <wp:wrapPolygon edited="0">
                <wp:start x="0" y="0"/>
                <wp:lineTo x="0" y="21536"/>
                <wp:lineTo x="21536" y="21536"/>
                <wp:lineTo x="21536" y="0"/>
                <wp:lineTo x="0" y="0"/>
              </wp:wrapPolygon>
            </wp:wrapTight>
            <wp:docPr id="3" name="Picture 3" descr="SDG 9 - Industry, innovation and infrastructure - Statistics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9 - Industry, innovation and infrastructure - Statistics Explain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7250"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4C5">
        <w:t>UNIDO input for the fourth meeting of the Conference of the Parties to the Minamata Convention on Mercury</w:t>
      </w:r>
      <w:bookmarkEnd w:id="27"/>
    </w:p>
    <w:p w14:paraId="2ED3F623" w14:textId="77777777" w:rsidR="003D53DD" w:rsidRPr="006344C5" w:rsidRDefault="003D53DD" w:rsidP="003D53DD">
      <w:pPr>
        <w:pStyle w:val="CH2"/>
        <w:rPr>
          <w:lang w:eastAsia="zh-CN"/>
        </w:rPr>
      </w:pPr>
      <w:r w:rsidRPr="006344C5">
        <w:rPr>
          <w:lang w:eastAsia="zh-CN"/>
        </w:rPr>
        <w:tab/>
      </w:r>
      <w:r w:rsidRPr="006344C5">
        <w:rPr>
          <w:lang w:eastAsia="zh-CN"/>
        </w:rPr>
        <w:tab/>
      </w:r>
      <w:bookmarkStart w:id="28" w:name="_Toc79659681"/>
      <w:r w:rsidRPr="006344C5">
        <w:rPr>
          <w:lang w:eastAsia="zh-CN"/>
        </w:rPr>
        <w:t>UNIDO’s approach</w:t>
      </w:r>
      <w:bookmarkEnd w:id="28"/>
      <w:r w:rsidRPr="006344C5">
        <w:rPr>
          <w:lang w:eastAsia="zh-CN"/>
        </w:rPr>
        <w:t xml:space="preserve"> </w:t>
      </w:r>
    </w:p>
    <w:p w14:paraId="14966C11" w14:textId="77777777" w:rsidR="003D53DD" w:rsidRPr="006344C5" w:rsidRDefault="003D53DD" w:rsidP="002460E8">
      <w:pPr>
        <w:pStyle w:val="Normalpool"/>
      </w:pPr>
      <w:r w:rsidRPr="006344C5">
        <w:t xml:space="preserve">The United Nations Industrial Development Organization (UNIDO) is a specialized agency of the United Nations with the mandate of promoting and accelerating inclusive and sustainable industrial development (ISID) in developing countries and economies in transition. UNIDO’s mission contributes strongly to Sustainable Development Goal 9 which calls to </w:t>
      </w:r>
      <w:r w:rsidRPr="006344C5">
        <w:rPr>
          <w:i/>
          <w:iCs/>
        </w:rPr>
        <w:t>“Build resilient infrastructure, promote inclusive and sustainable industrialization and foster innovation”</w:t>
      </w:r>
      <w:r w:rsidRPr="006344C5">
        <w:t xml:space="preserve">, but is also instrumental to the achievement of all the other goals. </w:t>
      </w:r>
    </w:p>
    <w:p w14:paraId="69BC895C" w14:textId="77777777" w:rsidR="003D53DD" w:rsidRPr="006344C5" w:rsidRDefault="003D53DD" w:rsidP="002460E8">
      <w:pPr>
        <w:pStyle w:val="Normalpool"/>
      </w:pPr>
      <w:r w:rsidRPr="006344C5">
        <w:t xml:space="preserve">The Mercury Programme at UNIDO benefits from the Organization’s extensive experience in assisting developing countries to comply with Multilateral Environmental Agreements (MEAs), such as the Montreal Protocol on Substances that Deplete the Ozone Layer and the Stockholm Convention on Persistent Organic Pollutants. UNIDO’s experience in mercury reduction and elimination started with the artisanal and small-scale gold mining (ASGM) sector more than 25 years ago. After developing a substantial portfolio in order to assist countries to </w:t>
      </w:r>
      <w:proofErr w:type="spellStart"/>
      <w:r w:rsidRPr="006344C5">
        <w:t>fulfill</w:t>
      </w:r>
      <w:proofErr w:type="spellEnd"/>
      <w:r w:rsidRPr="006344C5">
        <w:t xml:space="preserve"> their obligations under the Minamata Convention and expanding to other industrial areas including emissions from zinc smelting, mercury use in processes (</w:t>
      </w:r>
      <w:proofErr w:type="spellStart"/>
      <w:r w:rsidRPr="006344C5">
        <w:t>chlor</w:t>
      </w:r>
      <w:proofErr w:type="spellEnd"/>
      <w:r w:rsidRPr="006344C5">
        <w:t xml:space="preserve"> alkali and vinyl chloride monomer production sectors), and mercury waste management.</w:t>
      </w:r>
    </w:p>
    <w:p w14:paraId="00EE8FAD" w14:textId="77777777" w:rsidR="003D53DD" w:rsidRPr="006344C5" w:rsidRDefault="003D53DD" w:rsidP="002460E8">
      <w:pPr>
        <w:pStyle w:val="Normalpool"/>
      </w:pPr>
      <w:r w:rsidRPr="006344C5">
        <w:t xml:space="preserve">In addition, UNIDO has a strong international network of partners consisting of private sector entities, academia, research institutions, other UN and donor agencies, NGOs and governments complemented by its field representation in more than 47 countries. Together with its partners, UNIDO’s Mercury Programme is leading and facilitating the introduction of mercury-free technologies and policy reform to minimize the use, emissions, and releases of mercury. It promotes Best Available Technologies (BAT) and Best Environmental Practices (BEP) through awareness raising, capacity building, legislation strengthening and technology transfer. </w:t>
      </w:r>
    </w:p>
    <w:p w14:paraId="5B0A9FFC" w14:textId="77777777" w:rsidR="003D53DD" w:rsidRPr="006344C5" w:rsidRDefault="003D53DD" w:rsidP="003D53DD">
      <w:pPr>
        <w:spacing w:after="120"/>
        <w:ind w:left="1247"/>
        <w:rPr>
          <w:b/>
          <w:bCs/>
          <w:sz w:val="22"/>
          <w:szCs w:val="22"/>
          <w:lang w:val="en-GB"/>
        </w:rPr>
      </w:pPr>
      <w:r w:rsidRPr="006344C5">
        <w:rPr>
          <w:b/>
          <w:bCs/>
          <w:sz w:val="22"/>
          <w:szCs w:val="22"/>
          <w:lang w:val="en-GB"/>
        </w:rPr>
        <w:t xml:space="preserve">Projects </w:t>
      </w:r>
    </w:p>
    <w:p w14:paraId="41A872F8" w14:textId="77777777" w:rsidR="003D53DD" w:rsidRPr="006344C5" w:rsidRDefault="003D53DD" w:rsidP="002460E8">
      <w:pPr>
        <w:pStyle w:val="Normalpool"/>
      </w:pPr>
      <w:r w:rsidRPr="006344C5">
        <w:t xml:space="preserve">In accordance with UNIDO’s commitment to support governments in fulfilling their legal obligations under the Minamata Convention on Mercury, the Organization has initiated, since the end of the GEF-5 replenishment period, Minamata Initial Assessments (MIA) projects and National Action Plans (NAP) projects on mercury in the ASGM sector. Moreover, the Mercury Programme portfolio includes large scale projects on ASGM, vinyl chloride monomer production, mercury contamination in freshwater and marine aquatic environments, and mercury waste management. </w:t>
      </w:r>
    </w:p>
    <w:p w14:paraId="764F7306" w14:textId="77777777" w:rsidR="003D53DD" w:rsidRPr="006344C5" w:rsidRDefault="003D53DD" w:rsidP="002460E8">
      <w:pPr>
        <w:pStyle w:val="Normalpool"/>
      </w:pPr>
      <w:r w:rsidRPr="006344C5">
        <w:t xml:space="preserve">More details on the projects completed and currently under implementation by UNIDO can be found under </w:t>
      </w:r>
      <w:r w:rsidRPr="006344C5">
        <w:rPr>
          <w:color w:val="0000FF"/>
        </w:rPr>
        <w:t xml:space="preserve">www.unido.org/mercury. </w:t>
      </w:r>
    </w:p>
    <w:p w14:paraId="60FCB2B3" w14:textId="77777777" w:rsidR="003D53DD" w:rsidRPr="006344C5" w:rsidRDefault="003D53DD" w:rsidP="003D53DD">
      <w:pPr>
        <w:pStyle w:val="CH3"/>
      </w:pPr>
      <w:r w:rsidRPr="006344C5">
        <w:tab/>
      </w:r>
      <w:bookmarkStart w:id="29" w:name="_Toc79659682"/>
      <w:r w:rsidRPr="006344C5">
        <w:t>A.</w:t>
      </w:r>
      <w:r w:rsidRPr="006344C5">
        <w:tab/>
        <w:t>Minamata Initial Assessments (MIA) and other support for ratification and early implementation</w:t>
      </w:r>
      <w:bookmarkEnd w:id="29"/>
      <w:r w:rsidRPr="006344C5">
        <w:t xml:space="preserve"> </w:t>
      </w:r>
    </w:p>
    <w:p w14:paraId="5960713D" w14:textId="77777777" w:rsidR="003D53DD" w:rsidRPr="006344C5" w:rsidRDefault="003D53DD" w:rsidP="002460E8">
      <w:pPr>
        <w:pStyle w:val="Normalpool"/>
        <w:numPr>
          <w:ilvl w:val="0"/>
          <w:numId w:val="35"/>
        </w:numPr>
      </w:pPr>
      <w:r w:rsidRPr="006344C5">
        <w:t>UNIDO with financial support from the Global Environment Facility (GEF) has provided technical assistance to 27 countries to prepare their respective Minamata Initial Assessments over the past years. 23 of these countries supported by UNIDO have completed their mercury country profiles and four (4) countries will complete it in the next years</w:t>
      </w:r>
      <w:r w:rsidRPr="006344C5">
        <w:rPr>
          <w:rStyle w:val="FootnoteReference"/>
          <w:szCs w:val="20"/>
        </w:rPr>
        <w:footnoteReference w:id="6"/>
      </w:r>
      <w:r w:rsidRPr="006344C5">
        <w:t>. The completed MIA documents cleared by the respective Governments have been made available to the Secretariat of the Minamata Convention as well as to the GEF.</w:t>
      </w:r>
    </w:p>
    <w:p w14:paraId="63E526CC" w14:textId="77777777" w:rsidR="003D53DD" w:rsidRPr="006344C5" w:rsidRDefault="003D53DD" w:rsidP="002460E8">
      <w:pPr>
        <w:pStyle w:val="Normalpool"/>
        <w:numPr>
          <w:ilvl w:val="0"/>
          <w:numId w:val="35"/>
        </w:numPr>
      </w:pPr>
      <w:r w:rsidRPr="006344C5">
        <w:t xml:space="preserve">The goal of the MIA is to complete pre- or post-ratification activities to enable policy and decision making and to prioritize areas for future interventions through a national mercury inventory. Since COP3, MIA Afghanistan and Nicaragua have been approved by the GEF Secretariat. </w:t>
      </w:r>
    </w:p>
    <w:p w14:paraId="690E40B1" w14:textId="77777777" w:rsidR="003D53DD" w:rsidRPr="006344C5" w:rsidRDefault="003D53DD" w:rsidP="002460E8">
      <w:pPr>
        <w:pStyle w:val="Normalpool"/>
        <w:numPr>
          <w:ilvl w:val="0"/>
          <w:numId w:val="35"/>
        </w:numPr>
      </w:pPr>
      <w:r w:rsidRPr="006344C5">
        <w:t xml:space="preserve">With the support of Switzerland, UNIDO is implementing a global programme on promoting ratification and early implementation of the Minamata Convention since 2016. This programme has offered needs based assistance to countries and (sub) regions including eight (8) countries (Armenia, Bangladesh, Costa Rica, Guatemala, Malawi, Philippines, Tunisia and Vietnam) and two (2) sub-regions (Caribbean and ECOWAS) participate in this program. The thematic areas range from awareness raising on the ratification requirements, to the domestication of international Chemicals and Waste Conventions and extends to responsible management of mercury-containing products and waste. In addition, four (4) specific regional events have been organized. Since COP-3, two (2) additional countries (Nepal and Sri Lanka) and (1) sub-region (SADC) have been added.  In Nepal, the Organization is working on phasing down mercury emissions from the gold plating sector which is the major source in the country. In Sri Lanka, the focus is set on reducing the use of mercury in the </w:t>
      </w:r>
      <w:proofErr w:type="spellStart"/>
      <w:r w:rsidRPr="006344C5">
        <w:t>Ayuvedic</w:t>
      </w:r>
      <w:proofErr w:type="spellEnd"/>
      <w:r w:rsidRPr="006344C5">
        <w:t xml:space="preserve"> medical sector, a traditional medicine system widespread across the local population. Certain member states and stakeholders from both ECOWAS and SADC have been identified for engaging in regional approaches to promote the environmentally sound management of mercury and e-waste.</w:t>
      </w:r>
    </w:p>
    <w:p w14:paraId="62D4A54F" w14:textId="77777777" w:rsidR="003D53DD" w:rsidRPr="006344C5" w:rsidRDefault="003D53DD" w:rsidP="003D53DD">
      <w:pPr>
        <w:pStyle w:val="CH3"/>
      </w:pPr>
      <w:r w:rsidRPr="006344C5">
        <w:tab/>
      </w:r>
      <w:bookmarkStart w:id="30" w:name="_Toc79659683"/>
      <w:r w:rsidRPr="006344C5">
        <w:t>B.</w:t>
      </w:r>
      <w:r w:rsidRPr="006344C5">
        <w:tab/>
        <w:t>Artisanal and Small-Scale Gold Mining (ASGM)</w:t>
      </w:r>
      <w:bookmarkEnd w:id="30"/>
      <w:r w:rsidRPr="006344C5">
        <w:t xml:space="preserve"> </w:t>
      </w:r>
    </w:p>
    <w:p w14:paraId="12D6ADD4" w14:textId="77777777" w:rsidR="003D53DD" w:rsidRPr="006344C5" w:rsidRDefault="003D53DD" w:rsidP="002460E8">
      <w:pPr>
        <w:pStyle w:val="Normalpool"/>
        <w:numPr>
          <w:ilvl w:val="0"/>
          <w:numId w:val="35"/>
        </w:numPr>
      </w:pPr>
      <w:r w:rsidRPr="006344C5">
        <w:t xml:space="preserve">UNIDO assists Governments in the development of the National Action Plans (NAP) by providing essential information and tools to enable policy and strategic decision making and by assisting the development of strategies and road maps within countries and regions. The projects strengthen the countries’ national capacity to </w:t>
      </w:r>
      <w:proofErr w:type="spellStart"/>
      <w:r w:rsidRPr="006344C5">
        <w:t>fulfill</w:t>
      </w:r>
      <w:proofErr w:type="spellEnd"/>
      <w:r w:rsidRPr="006344C5">
        <w:t xml:space="preserve"> obligations under Article 7 and Annex C and promote effective implementation of its provisions. </w:t>
      </w:r>
    </w:p>
    <w:p w14:paraId="50D76798" w14:textId="77777777" w:rsidR="003D53DD" w:rsidRPr="006344C5" w:rsidRDefault="003D53DD" w:rsidP="002460E8">
      <w:pPr>
        <w:pStyle w:val="Normalpool"/>
        <w:numPr>
          <w:ilvl w:val="0"/>
          <w:numId w:val="35"/>
        </w:numPr>
      </w:pPr>
      <w:r w:rsidRPr="006344C5">
        <w:t>The Organization works closely with 13 countries</w:t>
      </w:r>
      <w:r w:rsidRPr="006344C5">
        <w:rPr>
          <w:vertAlign w:val="superscript"/>
        </w:rPr>
        <w:footnoteReference w:id="7"/>
      </w:r>
      <w:r w:rsidRPr="006344C5">
        <w:t xml:space="preserve"> in the preparation of their NAPs for the artisanal and small-scale gold mining (ASGM) sector. Since COP3, 6 out of 13 UNIDO-implemented NAP projects are now completed: Burkina Faso, Ecuador, Gabon Ghana, Nigeria, and Peru. Regarding new projects, Afghanistan, Bolivia, Cameroon and Nicaragua NAPs have been approved by the GEF Secretariat. </w:t>
      </w:r>
    </w:p>
    <w:p w14:paraId="72AE1A4B" w14:textId="66032477" w:rsidR="003D53DD" w:rsidRPr="006344C5" w:rsidRDefault="003D53DD" w:rsidP="002460E8">
      <w:pPr>
        <w:pStyle w:val="Normalpool"/>
        <w:numPr>
          <w:ilvl w:val="0"/>
          <w:numId w:val="35"/>
        </w:numPr>
      </w:pPr>
      <w:r w:rsidRPr="006344C5">
        <w:t xml:space="preserve">The GEF Global Opportunities for Long Term Development of the ASGM sector (GOLD) program more widely known as </w:t>
      </w:r>
      <w:hyperlink r:id="rId110" w:history="1">
        <w:proofErr w:type="spellStart"/>
        <w:r w:rsidRPr="006344C5">
          <w:rPr>
            <w:rStyle w:val="Hyperlink"/>
            <w:rFonts w:ascii="Times" w:eastAsia="Times New Roman" w:hAnsi="Times"/>
            <w:sz w:val="22"/>
            <w:szCs w:val="22"/>
            <w:lang w:val="en-GB" w:eastAsia="es-ES_tradnl"/>
          </w:rPr>
          <w:t>planetGOLD</w:t>
        </w:r>
        <w:proofErr w:type="spellEnd"/>
      </w:hyperlink>
      <w:r w:rsidRPr="006344C5">
        <w:t xml:space="preserve"> focuses on policy strengthening to support formalization of the sector, facilitating access to financing for miners, introducing mercury-free technologies and generating awareness raising and knowledge in the ASGM sector. The program officially launched in early 2019 is now at its </w:t>
      </w:r>
      <w:r w:rsidR="002460E8">
        <w:br/>
      </w:r>
      <w:r w:rsidRPr="006344C5">
        <w:t xml:space="preserve">mid-term. UNIDO is implementing one (1) </w:t>
      </w:r>
      <w:proofErr w:type="spellStart"/>
      <w:r w:rsidRPr="006344C5">
        <w:t>planetGOLD</w:t>
      </w:r>
      <w:proofErr w:type="spellEnd"/>
      <w:r w:rsidRPr="006344C5">
        <w:t xml:space="preserve"> project in </w:t>
      </w:r>
      <w:hyperlink r:id="rId111" w:history="1">
        <w:r w:rsidRPr="006344C5">
          <w:rPr>
            <w:rStyle w:val="Hyperlink"/>
            <w:rFonts w:ascii="Times" w:eastAsia="Times New Roman" w:hAnsi="Times"/>
            <w:sz w:val="22"/>
            <w:szCs w:val="22"/>
            <w:lang w:val="en-GB" w:eastAsia="es-ES_tradnl"/>
          </w:rPr>
          <w:t>Burkina Faso</w:t>
        </w:r>
      </w:hyperlink>
      <w:r w:rsidRPr="006344C5">
        <w:t xml:space="preserve">, (1) </w:t>
      </w:r>
      <w:proofErr w:type="spellStart"/>
      <w:r w:rsidRPr="006344C5">
        <w:t>planetGOLD</w:t>
      </w:r>
      <w:proofErr w:type="spellEnd"/>
      <w:r w:rsidRPr="006344C5">
        <w:t xml:space="preserve"> project in </w:t>
      </w:r>
      <w:hyperlink r:id="rId112" w:history="1">
        <w:r w:rsidRPr="006344C5">
          <w:rPr>
            <w:rStyle w:val="Hyperlink"/>
            <w:rFonts w:ascii="Times" w:eastAsia="Times New Roman" w:hAnsi="Times"/>
            <w:sz w:val="22"/>
            <w:szCs w:val="22"/>
            <w:lang w:val="en-GB" w:eastAsia="es-ES_tradnl"/>
          </w:rPr>
          <w:t>Mongolia</w:t>
        </w:r>
      </w:hyperlink>
      <w:r w:rsidRPr="006344C5">
        <w:t xml:space="preserve"> and the </w:t>
      </w:r>
      <w:hyperlink r:id="rId113" w:history="1">
        <w:r w:rsidRPr="006344C5">
          <w:rPr>
            <w:rStyle w:val="Hyperlink"/>
            <w:rFonts w:ascii="Times" w:eastAsia="Times New Roman" w:hAnsi="Times"/>
            <w:sz w:val="22"/>
            <w:szCs w:val="22"/>
            <w:lang w:val="en-GB" w:eastAsia="es-ES_tradnl"/>
          </w:rPr>
          <w:t>Philippines</w:t>
        </w:r>
      </w:hyperlink>
      <w:r w:rsidRPr="006344C5">
        <w:t xml:space="preserve"> in collaboration with UN Environment. In addition, UNIDO is also one of the executing partners in the global project that aims at disseminating best practices and experiences on key ASGM topics. </w:t>
      </w:r>
    </w:p>
    <w:p w14:paraId="1C33948D" w14:textId="77777777" w:rsidR="003D53DD" w:rsidRPr="006344C5" w:rsidRDefault="003D53DD" w:rsidP="002460E8">
      <w:pPr>
        <w:pStyle w:val="Normalpool"/>
        <w:numPr>
          <w:ilvl w:val="0"/>
          <w:numId w:val="35"/>
        </w:numPr>
      </w:pPr>
      <w:r w:rsidRPr="006344C5">
        <w:t xml:space="preserve">There is a second phase of the programme that was approved in June 2020 (GEF GOLD+) which will be led by Conservation International (CI). Under the upcoming phase, UNIDO will implement projects in six (6) countries: Bolivia, Ghana, Madagascar, Mali, Nicaragua and Nigeria. </w:t>
      </w:r>
    </w:p>
    <w:p w14:paraId="01D6AEE2" w14:textId="77777777" w:rsidR="003D53DD" w:rsidRPr="006344C5" w:rsidRDefault="003D53DD" w:rsidP="002460E8">
      <w:pPr>
        <w:pStyle w:val="Normalpool"/>
        <w:numPr>
          <w:ilvl w:val="0"/>
          <w:numId w:val="35"/>
        </w:numPr>
      </w:pPr>
      <w:r w:rsidRPr="006344C5">
        <w:t xml:space="preserve">To promote a responsible business model as a basis for accessing international gold markets for miners, UNIDO has a Memorandum of Understanding (MoU) with </w:t>
      </w:r>
      <w:proofErr w:type="spellStart"/>
      <w:r w:rsidRPr="006344C5">
        <w:t>Argor</w:t>
      </w:r>
      <w:proofErr w:type="spellEnd"/>
      <w:r w:rsidRPr="006344C5">
        <w:t xml:space="preserve">-Heraeus S.A., one of the world’s largest refiners of precious metals working together to achieve a sustainable adoption of mercury-free technologies in artisanal and small-scale gold mining. </w:t>
      </w:r>
    </w:p>
    <w:p w14:paraId="23FFB66C" w14:textId="77777777" w:rsidR="003D53DD" w:rsidRPr="006344C5" w:rsidRDefault="003D53DD" w:rsidP="002460E8">
      <w:pPr>
        <w:pStyle w:val="Normalpool"/>
        <w:numPr>
          <w:ilvl w:val="0"/>
          <w:numId w:val="35"/>
        </w:numPr>
      </w:pPr>
      <w:r w:rsidRPr="006344C5">
        <w:t xml:space="preserve">In addition to the above mentioned GEF-supported projects, UNIDO is working in Colombia in collaboration with the European Union to improve the conditions of artisanal and small-scale gold mining in the Chocó Department, including the reduction of mercury use. </w:t>
      </w:r>
    </w:p>
    <w:p w14:paraId="2406080F" w14:textId="77777777" w:rsidR="003D53DD" w:rsidRPr="006344C5" w:rsidRDefault="003D53DD" w:rsidP="002460E8">
      <w:pPr>
        <w:pStyle w:val="Normalpool"/>
        <w:numPr>
          <w:ilvl w:val="0"/>
          <w:numId w:val="35"/>
        </w:numPr>
      </w:pPr>
      <w:r w:rsidRPr="006344C5">
        <w:t xml:space="preserve">The Organization is also actively seeking other bilateral and multilateral funding opportunities to continue previous efforts and momentum built in several ASGM active countries. Potential donors include the European Commission, Switzerland, and Japan. </w:t>
      </w:r>
    </w:p>
    <w:p w14:paraId="166FE21F" w14:textId="77777777" w:rsidR="003D53DD" w:rsidRPr="006344C5" w:rsidRDefault="003D53DD" w:rsidP="003D53DD">
      <w:pPr>
        <w:pStyle w:val="CH3"/>
      </w:pPr>
      <w:r w:rsidRPr="006344C5">
        <w:tab/>
      </w:r>
      <w:bookmarkStart w:id="31" w:name="_Toc79659684"/>
      <w:r w:rsidRPr="006344C5">
        <w:t xml:space="preserve">C. </w:t>
      </w:r>
      <w:r w:rsidRPr="006344C5">
        <w:tab/>
        <w:t>Waste management</w:t>
      </w:r>
      <w:bookmarkEnd w:id="31"/>
      <w:r w:rsidRPr="006344C5">
        <w:t xml:space="preserve"> </w:t>
      </w:r>
    </w:p>
    <w:p w14:paraId="5D427B5A" w14:textId="77777777" w:rsidR="003D53DD" w:rsidRPr="006344C5" w:rsidRDefault="003D53DD" w:rsidP="002460E8">
      <w:pPr>
        <w:pStyle w:val="Normalpool"/>
        <w:numPr>
          <w:ilvl w:val="0"/>
          <w:numId w:val="35"/>
        </w:numPr>
        <w:rPr>
          <w:rFonts w:ascii="Times" w:eastAsia="Times New Roman" w:hAnsi="Times"/>
          <w:sz w:val="22"/>
          <w:szCs w:val="22"/>
          <w:lang w:eastAsia="es-ES_tradnl"/>
        </w:rPr>
      </w:pPr>
      <w:r w:rsidRPr="006344C5">
        <w:t>UNIDO supports countries in the establishment of adequate regulatory frameworks and national guidelines for the environmentally sound management (ESM) of mercury waste. Some of the projects have developed capacities for the implementation of remediation and stabilization techniques in mercury hot-spot areas through demonstration activities at the pilot scale (refer to GEF-</w:t>
      </w:r>
      <w:r w:rsidRPr="006344C5">
        <w:rPr>
          <w:rFonts w:ascii="Times" w:eastAsia="Times New Roman" w:hAnsi="Times"/>
          <w:sz w:val="22"/>
          <w:szCs w:val="22"/>
          <w:lang w:eastAsia="es-ES_tradnl"/>
        </w:rPr>
        <w:t xml:space="preserve">5 </w:t>
      </w:r>
      <w:hyperlink r:id="rId114" w:history="1">
        <w:r w:rsidRPr="006344C5">
          <w:rPr>
            <w:rStyle w:val="Hyperlink"/>
            <w:rFonts w:ascii="Times" w:eastAsia="Times New Roman" w:hAnsi="Times"/>
            <w:sz w:val="22"/>
            <w:szCs w:val="22"/>
            <w:lang w:val="en-GB" w:eastAsia="es-ES_tradnl"/>
          </w:rPr>
          <w:t>project</w:t>
        </w:r>
      </w:hyperlink>
      <w:r w:rsidRPr="006344C5">
        <w:rPr>
          <w:rFonts w:ascii="Times" w:eastAsia="Times New Roman" w:hAnsi="Times"/>
          <w:sz w:val="22"/>
          <w:szCs w:val="22"/>
          <w:lang w:eastAsia="es-ES_tradnl"/>
        </w:rPr>
        <w:t xml:space="preserve"> implemented in Mongolia). </w:t>
      </w:r>
    </w:p>
    <w:p w14:paraId="5A831F75" w14:textId="77777777" w:rsidR="003D53DD" w:rsidRPr="006344C5" w:rsidRDefault="003D53DD" w:rsidP="002460E8">
      <w:pPr>
        <w:pStyle w:val="Normalpool"/>
        <w:numPr>
          <w:ilvl w:val="0"/>
          <w:numId w:val="35"/>
        </w:numPr>
      </w:pPr>
      <w:r w:rsidRPr="006344C5">
        <w:rPr>
          <w:rFonts w:ascii="Times" w:eastAsia="Times New Roman" w:hAnsi="Times"/>
          <w:sz w:val="22"/>
          <w:szCs w:val="22"/>
          <w:lang w:eastAsia="es-ES_tradnl"/>
        </w:rPr>
        <w:t xml:space="preserve">In Tunisia, UNIDO completed a </w:t>
      </w:r>
      <w:hyperlink r:id="rId115" w:history="1">
        <w:r w:rsidRPr="006344C5">
          <w:rPr>
            <w:rStyle w:val="Hyperlink"/>
            <w:rFonts w:ascii="Times" w:eastAsia="Times New Roman" w:hAnsi="Times"/>
            <w:sz w:val="22"/>
            <w:szCs w:val="22"/>
            <w:lang w:val="en-GB" w:eastAsia="es-ES_tradnl"/>
          </w:rPr>
          <w:t>project</w:t>
        </w:r>
      </w:hyperlink>
      <w:r w:rsidRPr="006344C5">
        <w:rPr>
          <w:rFonts w:ascii="Times" w:eastAsia="Times New Roman" w:hAnsi="Times"/>
          <w:sz w:val="22"/>
          <w:szCs w:val="22"/>
          <w:lang w:eastAsia="es-ES_tradnl"/>
        </w:rPr>
        <w:t xml:space="preserve"> that aimed at reviewing and validation the </w:t>
      </w:r>
      <w:r w:rsidRPr="006344C5">
        <w:t xml:space="preserve">remediation plan for a former chlor-alkali plant in Kasserine. The goal of the initiative was to reduce negative impacts of mercury contamination to human health and the environment by (a) strengthening the national capacity to manage mercury containing waste and comply with the provisions of the Minamata Convention; and (b) improving the remediation plan of the company SNCPA through the collection of complementary information during the project. </w:t>
      </w:r>
    </w:p>
    <w:p w14:paraId="735ABDB1" w14:textId="77777777" w:rsidR="003D53DD" w:rsidRPr="006344C5" w:rsidRDefault="003D53DD" w:rsidP="002460E8">
      <w:pPr>
        <w:pStyle w:val="Normalpool"/>
        <w:numPr>
          <w:ilvl w:val="0"/>
          <w:numId w:val="35"/>
        </w:numPr>
        <w:rPr>
          <w:rFonts w:ascii="Times" w:eastAsia="Times New Roman" w:hAnsi="Times"/>
          <w:sz w:val="22"/>
          <w:szCs w:val="22"/>
          <w:lang w:eastAsia="es-ES_tradnl"/>
        </w:rPr>
      </w:pPr>
      <w:r w:rsidRPr="006344C5">
        <w:t>With the support of the Swiss and Japanese governments, UNIDO organized an expert group meeting on sustainable management of mercury waste in September 2018 in Vienna. More than 70 people actively participated in the meeting to discuss interim disposal, treatment, and final disposal of mercury wastes. The meeting results can be</w:t>
      </w:r>
      <w:r w:rsidRPr="006344C5">
        <w:rPr>
          <w:rFonts w:ascii="Times" w:eastAsia="Times New Roman" w:hAnsi="Times"/>
          <w:sz w:val="22"/>
          <w:szCs w:val="22"/>
          <w:lang w:eastAsia="es-ES_tradnl"/>
        </w:rPr>
        <w:t xml:space="preserve"> found in the following </w:t>
      </w:r>
      <w:hyperlink r:id="rId116" w:history="1">
        <w:r w:rsidRPr="006344C5">
          <w:rPr>
            <w:rStyle w:val="Hyperlink"/>
            <w:rFonts w:ascii="Times" w:eastAsia="Times New Roman" w:hAnsi="Times"/>
            <w:sz w:val="22"/>
            <w:szCs w:val="22"/>
            <w:lang w:val="en-GB" w:eastAsia="es-ES_tradnl"/>
          </w:rPr>
          <w:t>publication</w:t>
        </w:r>
      </w:hyperlink>
      <w:r w:rsidRPr="006344C5">
        <w:rPr>
          <w:rFonts w:ascii="Times" w:eastAsia="Times New Roman" w:hAnsi="Times"/>
          <w:sz w:val="22"/>
          <w:szCs w:val="22"/>
          <w:lang w:eastAsia="es-ES_tradnl"/>
        </w:rPr>
        <w:t xml:space="preserve">. As a result of the expert group meeting, UNIDO is working with specific countries to develop mercury waste management initiatives. </w:t>
      </w:r>
    </w:p>
    <w:p w14:paraId="7B2C289B" w14:textId="219AE0AB" w:rsidR="003D53DD" w:rsidRPr="006344C5" w:rsidRDefault="003D53DD" w:rsidP="002460E8">
      <w:pPr>
        <w:pStyle w:val="Normalpool"/>
        <w:numPr>
          <w:ilvl w:val="0"/>
          <w:numId w:val="35"/>
        </w:numPr>
      </w:pPr>
      <w:r w:rsidRPr="006344C5">
        <w:t xml:space="preserve">Recently, the Organization with support from the GEF, is working to promote the environmentally sound management of mercury waste in two (2) countries: Paraguay and the Philippines. The main objective of the initiative in Paraguay is to transform the linear, wasteful solid waste management sector in an environmentally sound and sustainable model by segregating and managing hazardous POPs and </w:t>
      </w:r>
      <w:r w:rsidR="002460E8">
        <w:br/>
      </w:r>
      <w:r w:rsidRPr="006344C5">
        <w:t>mercury-containing fractions in an environmentally sound way while the project in the Philippines will support the national healthcare system to manage in an environmentally sound manner hazardous medical waste containing mercury. Innovative best available treatment technologies will be introduced and access to finance will be facilitated to link local governments and other stakeholders to public and private investments. The two projects are an important step to support countries in meeting their obligations contained under Article 4 and the phase out deadline of 2020.</w:t>
      </w:r>
    </w:p>
    <w:p w14:paraId="681EC582" w14:textId="77777777" w:rsidR="003D53DD" w:rsidRPr="006344C5" w:rsidRDefault="003D53DD" w:rsidP="002460E8">
      <w:pPr>
        <w:pStyle w:val="Normalpool"/>
        <w:numPr>
          <w:ilvl w:val="0"/>
          <w:numId w:val="35"/>
        </w:numPr>
      </w:pPr>
      <w:r w:rsidRPr="006344C5">
        <w:t xml:space="preserve">Since 2014, UNIDO and Nomura </w:t>
      </w:r>
      <w:proofErr w:type="spellStart"/>
      <w:r w:rsidRPr="006344C5">
        <w:t>Kohsan</w:t>
      </w:r>
      <w:proofErr w:type="spellEnd"/>
      <w:r w:rsidRPr="006344C5">
        <w:t xml:space="preserve"> Co. Ltd. have a Memorandum of Understanding (MoU) to prevent mercury-containing wastes entering the environment, to ensure BAT/BEP are applied to remove mercury from waste, and to identify long-term solutions for the storage of mercury.</w:t>
      </w:r>
    </w:p>
    <w:p w14:paraId="7F8BE829" w14:textId="77777777" w:rsidR="003D53DD" w:rsidRPr="006344C5" w:rsidRDefault="003D53DD" w:rsidP="003D53DD">
      <w:pPr>
        <w:pStyle w:val="CH3"/>
      </w:pPr>
      <w:r w:rsidRPr="006344C5">
        <w:tab/>
      </w:r>
      <w:bookmarkStart w:id="32" w:name="_Toc79659685"/>
      <w:r w:rsidRPr="006344C5">
        <w:t xml:space="preserve">D. </w:t>
      </w:r>
      <w:r w:rsidRPr="006344C5">
        <w:tab/>
        <w:t>Non-ferrous metal smelting</w:t>
      </w:r>
      <w:bookmarkEnd w:id="32"/>
      <w:r w:rsidRPr="006344C5">
        <w:t xml:space="preserve"> </w:t>
      </w:r>
    </w:p>
    <w:p w14:paraId="3556683A" w14:textId="77777777" w:rsidR="003D53DD" w:rsidRPr="006344C5" w:rsidRDefault="003D53DD" w:rsidP="002460E8">
      <w:pPr>
        <w:pStyle w:val="Normalpool"/>
        <w:numPr>
          <w:ilvl w:val="0"/>
          <w:numId w:val="35"/>
        </w:numPr>
        <w:rPr>
          <w:rFonts w:eastAsia="Times New Roman"/>
          <w:lang w:eastAsia="es-ES_tradnl"/>
        </w:rPr>
      </w:pPr>
      <w:r w:rsidRPr="006344C5">
        <w:t xml:space="preserve">From 2012 to 2015, national and local capacity was strengthened in China, enabling the country to effectively manage and reduce mercury emissions from zinc smelting operations in </w:t>
      </w:r>
      <w:proofErr w:type="spellStart"/>
      <w:r w:rsidRPr="006344C5">
        <w:t>neighboring</w:t>
      </w:r>
      <w:proofErr w:type="spellEnd"/>
      <w:r w:rsidRPr="006344C5">
        <w:t xml:space="preserve"> communities. BAT and BEP for cleaner zinc production were demonstrated at two (2) pilot sites</w:t>
      </w:r>
      <w:r w:rsidRPr="006344C5">
        <w:rPr>
          <w:rFonts w:eastAsia="Times New Roman"/>
          <w:lang w:eastAsia="es-ES_tradnl"/>
        </w:rPr>
        <w:t xml:space="preserve">. The </w:t>
      </w:r>
      <w:hyperlink r:id="rId117" w:history="1">
        <w:r w:rsidRPr="006344C5">
          <w:rPr>
            <w:rStyle w:val="Hyperlink"/>
            <w:rFonts w:eastAsia="Times New Roman"/>
            <w:lang w:val="en-GB" w:eastAsia="es-ES_tradnl"/>
          </w:rPr>
          <w:t>project</w:t>
        </w:r>
      </w:hyperlink>
      <w:r w:rsidRPr="006344C5">
        <w:rPr>
          <w:rFonts w:eastAsia="Times New Roman"/>
          <w:lang w:eastAsia="es-ES_tradnl"/>
        </w:rPr>
        <w:t xml:space="preserve"> also established a coordination and monitoring system, and a proposed policy reform for mercury management in the zinc smelting sector. The initiative was funded by the GEF and co-financed by the Foreign Economic Cooperation Office (FECO) of the Ministry of Environment; Zhuzhou, </w:t>
      </w:r>
      <w:proofErr w:type="spellStart"/>
      <w:r w:rsidRPr="006344C5">
        <w:rPr>
          <w:rFonts w:eastAsia="Times New Roman"/>
          <w:lang w:eastAsia="es-ES_tradnl"/>
        </w:rPr>
        <w:t>Shuikoushan</w:t>
      </w:r>
      <w:proofErr w:type="spellEnd"/>
      <w:r w:rsidRPr="006344C5">
        <w:rPr>
          <w:rFonts w:eastAsia="Times New Roman"/>
          <w:lang w:eastAsia="es-ES_tradnl"/>
        </w:rPr>
        <w:t xml:space="preserve"> and </w:t>
      </w:r>
      <w:proofErr w:type="spellStart"/>
      <w:r w:rsidRPr="006344C5">
        <w:rPr>
          <w:rFonts w:eastAsia="Times New Roman"/>
          <w:lang w:eastAsia="es-ES_tradnl"/>
        </w:rPr>
        <w:t>Shangluo</w:t>
      </w:r>
      <w:proofErr w:type="spellEnd"/>
      <w:r w:rsidRPr="006344C5">
        <w:rPr>
          <w:rFonts w:eastAsia="Times New Roman"/>
          <w:lang w:eastAsia="es-ES_tradnl"/>
        </w:rPr>
        <w:t xml:space="preserve"> (zinc enterprises); Hunan, Shaanxi, and Guizhou provinces; Sino-Norwegian projects; and UNIDO. </w:t>
      </w:r>
    </w:p>
    <w:p w14:paraId="4EE9524F" w14:textId="77777777" w:rsidR="003D53DD" w:rsidRPr="006344C5" w:rsidRDefault="003D53DD" w:rsidP="003D53DD">
      <w:pPr>
        <w:pStyle w:val="CH3"/>
      </w:pPr>
      <w:r w:rsidRPr="006344C5">
        <w:tab/>
      </w:r>
      <w:bookmarkStart w:id="33" w:name="_Toc79659686"/>
      <w:r w:rsidRPr="006344C5">
        <w:t xml:space="preserve">E. </w:t>
      </w:r>
      <w:r w:rsidRPr="006344C5">
        <w:tab/>
        <w:t>Vinyl Chloride Monomer (VCM) production</w:t>
      </w:r>
      <w:bookmarkEnd w:id="33"/>
      <w:r w:rsidRPr="006344C5">
        <w:t xml:space="preserve"> </w:t>
      </w:r>
    </w:p>
    <w:p w14:paraId="68078759" w14:textId="77777777" w:rsidR="003D53DD" w:rsidRPr="006344C5" w:rsidRDefault="003D53DD" w:rsidP="002460E8">
      <w:pPr>
        <w:pStyle w:val="Normalpool"/>
        <w:numPr>
          <w:ilvl w:val="0"/>
          <w:numId w:val="35"/>
        </w:numPr>
      </w:pPr>
      <w:r w:rsidRPr="006344C5">
        <w:t xml:space="preserve">China is the only country in the world that uses calcium carbide based VCM production to produce polyvinyl chloride (PVC). This sector consumes more than half of the total mercury supply in the country, accounting for 30% of the global mercury use. In order to support the country to reduce the negative impacts to health and the environment in the industrial production of VCM, UNIDO is currently implementing a large scale </w:t>
      </w:r>
      <w:hyperlink r:id="rId118" w:history="1">
        <w:r w:rsidRPr="006344C5">
          <w:rPr>
            <w:rStyle w:val="Hyperlink"/>
            <w:lang w:val="en-GB"/>
          </w:rPr>
          <w:t>project</w:t>
        </w:r>
      </w:hyperlink>
      <w:r w:rsidRPr="006344C5">
        <w:t xml:space="preserve"> in collaboration with the Ministry of Ecology and Environment and its Foreign Environmental Cooperation Office (FECO) with funding from the GEF.</w:t>
      </w:r>
    </w:p>
    <w:p w14:paraId="03E05BB2" w14:textId="77777777" w:rsidR="003D53DD" w:rsidRPr="006344C5" w:rsidRDefault="003D53DD" w:rsidP="002460E8">
      <w:pPr>
        <w:pStyle w:val="Normalpool"/>
        <w:numPr>
          <w:ilvl w:val="0"/>
          <w:numId w:val="35"/>
        </w:numPr>
      </w:pPr>
      <w:r w:rsidRPr="006344C5">
        <w:t>Through the planned activities, the intervention will reduce the production costs of the involved enterprises and will promote the sustainable development of the PVC industry through reduction, recycling and replacement strategies that should lead to the production of clean-VCM green PVC products. Mercury use in the VCM sector will be reduced by 360 tons through circular economy approaches.</w:t>
      </w:r>
    </w:p>
    <w:p w14:paraId="512A6087" w14:textId="77777777" w:rsidR="003D53DD" w:rsidRPr="006344C5" w:rsidRDefault="003D53DD" w:rsidP="003D53DD">
      <w:pPr>
        <w:pStyle w:val="CH3"/>
      </w:pPr>
      <w:r w:rsidRPr="006344C5">
        <w:tab/>
      </w:r>
      <w:bookmarkStart w:id="34" w:name="_Toc79659687"/>
      <w:r w:rsidRPr="006344C5">
        <w:t xml:space="preserve">F. </w:t>
      </w:r>
      <w:r w:rsidRPr="006344C5">
        <w:tab/>
        <w:t>Mercury trade</w:t>
      </w:r>
      <w:bookmarkEnd w:id="34"/>
      <w:r w:rsidRPr="006344C5">
        <w:t xml:space="preserve"> </w:t>
      </w:r>
    </w:p>
    <w:p w14:paraId="61C602F7" w14:textId="77777777" w:rsidR="003D53DD" w:rsidRPr="006344C5" w:rsidRDefault="003D53DD" w:rsidP="002460E8">
      <w:pPr>
        <w:pStyle w:val="Normalpool"/>
        <w:numPr>
          <w:ilvl w:val="0"/>
          <w:numId w:val="35"/>
        </w:numPr>
      </w:pPr>
      <w:r w:rsidRPr="006344C5">
        <w:t xml:space="preserve">The adoption of the Minamata Convention has had profound implications for particular regions when it comes to mercury trade. West Africa, for example, is home to some of the richest gold- ore deposits in the world with ASGM being conducted in nearly every ECOWAS member state, and gold being a major regional export. Mercury plays a key role in ASGM, as it is used by the majority of the estimated 2 to 3 million artisanal miners to extract gold from ore. As it also happens in other areas of the world, mercury is often linked to the gold supply chain as a way of securing gold flows leading to unbalanced power relations between the mercury providers and the miners. </w:t>
      </w:r>
    </w:p>
    <w:p w14:paraId="046CBB77" w14:textId="77777777" w:rsidR="003D53DD" w:rsidRPr="006344C5" w:rsidRDefault="003D53DD" w:rsidP="002460E8">
      <w:pPr>
        <w:pStyle w:val="Normalpool"/>
        <w:numPr>
          <w:ilvl w:val="0"/>
          <w:numId w:val="35"/>
        </w:numPr>
      </w:pPr>
      <w:r w:rsidRPr="006344C5">
        <w:t xml:space="preserve">Recognizing the need for a greater understanding of mercury and gold trade flows, regulation and taxation in this particular region, the UNIDO commissioned a </w:t>
      </w:r>
      <w:hyperlink r:id="rId119" w:history="1">
        <w:r w:rsidRPr="006344C5">
          <w:rPr>
            <w:rStyle w:val="Hyperlink"/>
            <w:lang w:val="en-GB"/>
          </w:rPr>
          <w:t>study</w:t>
        </w:r>
      </w:hyperlink>
      <w:r w:rsidRPr="006344C5">
        <w:t xml:space="preserve"> on mercury and gold trade flows and the existing regulatory frameworks. One of the key recommendations of the study is that greater cooperation and harmonization of the regulatory frameworks as well as coordination between relevant government bodies are needed to curb mercury trade and use, both at the regional and domestic levels. </w:t>
      </w:r>
    </w:p>
    <w:p w14:paraId="5A606FC3" w14:textId="77777777" w:rsidR="003D53DD" w:rsidRPr="006344C5" w:rsidRDefault="003D53DD" w:rsidP="002460E8">
      <w:pPr>
        <w:pStyle w:val="Normalpool"/>
        <w:numPr>
          <w:ilvl w:val="0"/>
          <w:numId w:val="35"/>
        </w:numPr>
      </w:pPr>
      <w:r w:rsidRPr="006344C5">
        <w:t xml:space="preserve">UNIDO has been working closely with ECOWAS Member States to pursue the implementation of a regional approach to address gold and mercury flows. </w:t>
      </w:r>
    </w:p>
    <w:p w14:paraId="40AC7A22" w14:textId="77777777" w:rsidR="003D53DD" w:rsidRPr="006344C5" w:rsidRDefault="003D53DD" w:rsidP="003D53DD">
      <w:pPr>
        <w:pStyle w:val="CH3"/>
      </w:pPr>
      <w:r w:rsidRPr="006344C5">
        <w:tab/>
      </w:r>
      <w:bookmarkStart w:id="35" w:name="_Toc79659688"/>
      <w:r w:rsidRPr="006344C5">
        <w:t xml:space="preserve">G. </w:t>
      </w:r>
      <w:r w:rsidRPr="006344C5">
        <w:tab/>
        <w:t>Air emissions</w:t>
      </w:r>
      <w:bookmarkEnd w:id="35"/>
      <w:r w:rsidRPr="006344C5">
        <w:t xml:space="preserve"> </w:t>
      </w:r>
    </w:p>
    <w:p w14:paraId="33D65294" w14:textId="77777777" w:rsidR="003D53DD" w:rsidRPr="006344C5" w:rsidRDefault="003D53DD" w:rsidP="002460E8">
      <w:pPr>
        <w:pStyle w:val="Normalpool"/>
        <w:numPr>
          <w:ilvl w:val="0"/>
          <w:numId w:val="35"/>
        </w:numPr>
      </w:pPr>
      <w:r w:rsidRPr="006344C5">
        <w:t>UNIDO in cooperation with the China’s Ministry of Ecology and Environment and its Foreign Environmental Cooperation Office (FECO) is working on a project to control and reduce mercury emissions from the cement industry. The major global environmental benefits will be the reduction of at least 5 tons of mercury emissions to the environment. This project will be a pioneer initiative to demonstrate the control and reduction of mercury emissions from the cement production in China through the introduction of BAT/BEPs and awareness raising among the general public. The experiences, knowledge and lessons learned will provide the basis for the replication of these environmentally sound techniques across the nation. It will also contribute to the country’s responsibilities within Article 8.</w:t>
      </w:r>
    </w:p>
    <w:p w14:paraId="402AC4A4" w14:textId="77777777" w:rsidR="003D53DD" w:rsidRPr="006344C5" w:rsidRDefault="003D53DD" w:rsidP="003D53DD">
      <w:pPr>
        <w:pStyle w:val="CH3"/>
      </w:pPr>
      <w:r w:rsidRPr="006344C5">
        <w:tab/>
      </w:r>
      <w:r w:rsidRPr="006344C5">
        <w:tab/>
      </w:r>
      <w:bookmarkStart w:id="36" w:name="_Toc79659689"/>
      <w:r w:rsidRPr="006344C5">
        <w:t>Minamata beyond COP-4</w:t>
      </w:r>
      <w:bookmarkEnd w:id="36"/>
      <w:r w:rsidRPr="006344C5">
        <w:t xml:space="preserve"> </w:t>
      </w:r>
    </w:p>
    <w:p w14:paraId="43C6AF5B" w14:textId="77777777" w:rsidR="003D53DD" w:rsidRPr="006344C5" w:rsidRDefault="003D53DD" w:rsidP="002460E8">
      <w:pPr>
        <w:pStyle w:val="Normalpool"/>
      </w:pPr>
      <w:r w:rsidRPr="006344C5">
        <w:t xml:space="preserve">Most of the identified issues related to mercury are industrial by nature, which reinforces the increasing and significant role that UNIDO has and will have in the coming years in assisting countries to reduce, and where feasible, eliminate the use of mercury, as well as its emissions and releases to the environment. </w:t>
      </w:r>
    </w:p>
    <w:p w14:paraId="3841FF7D" w14:textId="77777777" w:rsidR="003D53DD" w:rsidRPr="006344C5" w:rsidRDefault="003D53DD" w:rsidP="002460E8">
      <w:pPr>
        <w:pStyle w:val="Normalpool"/>
      </w:pPr>
      <w:r w:rsidRPr="006344C5">
        <w:t xml:space="preserve">The MIA results (including the mercury inventory) have provided a basis for prioritization and development of sectoral intervention plans to be supported by future projects and strategies. In the context of the NAPs, a road map for the reduction of mercury use in the ASGM sector, including the required interventions and potential funding sources, will serve as the basis to develop follow-up actions that shall support the implementation of the Plans. </w:t>
      </w:r>
    </w:p>
    <w:p w14:paraId="56F3388C" w14:textId="77777777" w:rsidR="003D53DD" w:rsidRPr="006344C5" w:rsidRDefault="003D53DD" w:rsidP="002460E8">
      <w:pPr>
        <w:pStyle w:val="Normalpool"/>
      </w:pPr>
      <w:r w:rsidRPr="006344C5">
        <w:t>On ASGM, UNIDO has been working substantially towards a more responsible sector that contributes to economic and social development while protecting the environment. The approach covers the promotion of conducive regulatory and policy frameworks; institutional strengthening and capacity building at the relevant levels; technology transfer through pilot demonstration</w:t>
      </w:r>
      <w:r w:rsidRPr="006344C5" w:rsidDel="001E7C09">
        <w:t xml:space="preserve"> </w:t>
      </w:r>
      <w:r w:rsidRPr="006344C5">
        <w:t>and access to financing; as well as awareness raising and knowledge exchange. One of the key elements has been the cooperation with the private sector, especially across the supply chain to ensure the sustainability of interventions. Additionally, UNIDO has expanded its partnerships with enforcement agencies to effectively respond to the multidimensional challenges present in the sector.</w:t>
      </w:r>
    </w:p>
    <w:p w14:paraId="4BCD4067" w14:textId="77777777" w:rsidR="003D53DD" w:rsidRPr="006344C5" w:rsidRDefault="003D53DD" w:rsidP="002460E8">
      <w:pPr>
        <w:pStyle w:val="Normalpool"/>
      </w:pPr>
      <w:r w:rsidRPr="006344C5">
        <w:t>UNIDO has also been promoting circular economy approaches in various industrial sectors and supply chains including, but not limited to, textiles, plastics and cement. Based on the results of these projects, UNIDO has planned the development of a global concept on transforming the construction supply chain through circular economy solutions with the objective to achieve multiple environmental benefits including reduction of industrial emissions, POPs, mercury and GHG in the construction supply chain.</w:t>
      </w:r>
    </w:p>
    <w:p w14:paraId="1C2C9EB0" w14:textId="77777777" w:rsidR="003D53DD" w:rsidRPr="006344C5" w:rsidRDefault="003D53DD" w:rsidP="002460E8">
      <w:pPr>
        <w:pStyle w:val="Normalpool"/>
      </w:pPr>
      <w:r w:rsidRPr="006344C5">
        <w:t xml:space="preserve">The Mercury Programme is moving to a more integrated approach through the implementation of thematic programmes where advantage can be taken from the occurring synergies. </w:t>
      </w:r>
    </w:p>
    <w:p w14:paraId="76D095A8" w14:textId="77777777" w:rsidR="003D53DD" w:rsidRPr="006344C5" w:rsidRDefault="003D53DD" w:rsidP="002460E8">
      <w:pPr>
        <w:pStyle w:val="Normalpool"/>
      </w:pPr>
      <w:r w:rsidRPr="006344C5">
        <w:t xml:space="preserve">UNIDO will continue to work in close collaboration with governments, the private sector, international organizations, civil society and academic, among other partners to support countries in their efforts to comply with their obligations under the Minamata Convention on Mercury. </w:t>
      </w:r>
    </w:p>
    <w:p w14:paraId="3B0A586D" w14:textId="77777777" w:rsidR="003D53DD" w:rsidRPr="006344C5" w:rsidRDefault="003D53DD" w:rsidP="003D53DD">
      <w:pPr>
        <w:pStyle w:val="CH3"/>
      </w:pPr>
      <w:r w:rsidRPr="006344C5">
        <w:tab/>
      </w:r>
      <w:r w:rsidRPr="006344C5">
        <w:tab/>
      </w:r>
      <w:bookmarkStart w:id="37" w:name="_Toc79659690"/>
      <w:r w:rsidRPr="006344C5">
        <w:t>Contact:</w:t>
      </w:r>
      <w:bookmarkEnd w:id="37"/>
      <w:r w:rsidRPr="006344C5">
        <w:t xml:space="preserve"> </w:t>
      </w:r>
    </w:p>
    <w:p w14:paraId="16EF13F5" w14:textId="77777777" w:rsidR="003D53DD" w:rsidRPr="006344C5" w:rsidRDefault="003D53DD" w:rsidP="002460E8">
      <w:pPr>
        <w:pStyle w:val="Normalpool"/>
      </w:pPr>
      <w:r w:rsidRPr="006344C5">
        <w:t>Mr. Jérôme STUCKI</w:t>
      </w:r>
    </w:p>
    <w:p w14:paraId="6CDD66FB" w14:textId="77777777" w:rsidR="003D53DD" w:rsidRPr="006344C5" w:rsidRDefault="003D53DD" w:rsidP="002460E8">
      <w:pPr>
        <w:pStyle w:val="Normalpool"/>
      </w:pPr>
      <w:r w:rsidRPr="006344C5">
        <w:t>Chief, Materials and Chemicals Management Division</w:t>
      </w:r>
    </w:p>
    <w:p w14:paraId="04C4A83E" w14:textId="77777777" w:rsidR="003D53DD" w:rsidRPr="006344C5" w:rsidRDefault="003D53DD" w:rsidP="002460E8">
      <w:pPr>
        <w:pStyle w:val="Normalpool"/>
      </w:pPr>
      <w:r w:rsidRPr="006344C5">
        <w:t>Department of Environment, UNIDO</w:t>
      </w:r>
    </w:p>
    <w:p w14:paraId="07770C26" w14:textId="77777777" w:rsidR="003D53DD" w:rsidRPr="006344C5" w:rsidRDefault="003D53DD" w:rsidP="002460E8">
      <w:pPr>
        <w:pStyle w:val="Normalpool"/>
        <w:rPr>
          <w:rFonts w:eastAsia="Times New Roman"/>
          <w:lang w:eastAsia="es-ES_tradnl"/>
        </w:rPr>
      </w:pPr>
      <w:r w:rsidRPr="006344C5">
        <w:rPr>
          <w:rFonts w:eastAsia="Times New Roman"/>
          <w:lang w:eastAsia="es-ES_tradnl"/>
        </w:rPr>
        <w:t xml:space="preserve">Email: </w:t>
      </w:r>
      <w:hyperlink r:id="rId120" w:history="1">
        <w:r w:rsidRPr="006344C5">
          <w:rPr>
            <w:rStyle w:val="Hyperlink"/>
            <w:rFonts w:eastAsia="Times New Roman"/>
            <w:lang w:val="en-GB" w:eastAsia="es-ES_tradnl"/>
          </w:rPr>
          <w:t>j.stucki@unido.org</w:t>
        </w:r>
      </w:hyperlink>
    </w:p>
    <w:p w14:paraId="7D19B510" w14:textId="77777777" w:rsidR="003D53DD" w:rsidRPr="006344C5" w:rsidRDefault="003D53DD" w:rsidP="002460E8">
      <w:pPr>
        <w:pStyle w:val="Normalpool"/>
      </w:pPr>
      <w:r w:rsidRPr="006344C5">
        <w:t>www.unido.org/mercury</w:t>
      </w:r>
    </w:p>
    <w:p w14:paraId="5E442DE8" w14:textId="77777777" w:rsidR="003D53DD" w:rsidRPr="006344C5" w:rsidRDefault="003D53DD" w:rsidP="002460E8">
      <w:pPr>
        <w:pStyle w:val="Normalpool"/>
        <w:rPr>
          <w:rFonts w:eastAsia="Times New Roman"/>
        </w:rPr>
      </w:pPr>
      <w:r w:rsidRPr="006344C5">
        <w:br w:type="page"/>
      </w:r>
    </w:p>
    <w:p w14:paraId="78A20A4C" w14:textId="3EEF49B5" w:rsidR="003D53DD" w:rsidRPr="006344C5" w:rsidRDefault="003D53DD" w:rsidP="003D53DD">
      <w:pPr>
        <w:pStyle w:val="ZZAnxheader"/>
      </w:pPr>
      <w:bookmarkStart w:id="38" w:name="_Toc79659691"/>
      <w:bookmarkStart w:id="39" w:name="_Toc79660145"/>
      <w:bookmarkStart w:id="40" w:name="_Toc79660324"/>
      <w:r w:rsidRPr="006344C5">
        <w:t>Annex IV</w:t>
      </w:r>
      <w:bookmarkEnd w:id="38"/>
      <w:bookmarkEnd w:id="39"/>
      <w:bookmarkEnd w:id="40"/>
    </w:p>
    <w:p w14:paraId="7B7210D3" w14:textId="77777777" w:rsidR="003D53DD" w:rsidRPr="006344C5" w:rsidRDefault="003D53DD" w:rsidP="003D53DD">
      <w:pPr>
        <w:pStyle w:val="ZZAnxtitle"/>
      </w:pPr>
      <w:bookmarkStart w:id="41" w:name="_Toc79659692"/>
      <w:bookmarkStart w:id="42" w:name="_Toc79660325"/>
      <w:r w:rsidRPr="006344C5">
        <w:t>UNECE Convention on Long-range Transboundary Air Pollution</w:t>
      </w:r>
      <w:bookmarkEnd w:id="41"/>
      <w:bookmarkEnd w:id="42"/>
    </w:p>
    <w:p w14:paraId="61FC5B5F" w14:textId="77777777" w:rsidR="003D53DD" w:rsidRPr="006344C5" w:rsidRDefault="003D53DD" w:rsidP="002460E8">
      <w:pPr>
        <w:pStyle w:val="Normalpool"/>
      </w:pPr>
      <w:r w:rsidRPr="006344C5">
        <w:t>Activities of the UNECE Convention on Long-range Transboundary Air Pollution on mercury</w:t>
      </w:r>
    </w:p>
    <w:p w14:paraId="294A3AEF" w14:textId="77777777" w:rsidR="003D53DD" w:rsidRPr="006344C5" w:rsidRDefault="003D53DD" w:rsidP="002460E8">
      <w:pPr>
        <w:pStyle w:val="Normalpool"/>
      </w:pPr>
      <w:r w:rsidRPr="006344C5">
        <w:t xml:space="preserve">The UNECE Convention on Long-range Transboundary Air Pollution (Air Convention) was the first international treaty to deal with air pollution on a broad regional basis, tackling, at first, sulphur emissions, and later expanding to cover other pollutants, including heavy metals and among those, mercury. The Convention currently has 51 Parties in the UNECE region. Its Protocol on Heavy Metals, which entered into force in 2003 and was amended in 2012, contains stringent controls for the priority heavy metals cadmium, lead and mercury. The Convention’s work builds on sound scientific support provided by its scientific bodies, namely the Cooperative Programme for Monitoring and Evaluation of the Long-range Transmission of Air Pollutants in Europe (EMEP) and the Working Group on Effects (WGE). </w:t>
      </w:r>
    </w:p>
    <w:p w14:paraId="1FC39A20" w14:textId="77777777" w:rsidR="003D53DD" w:rsidRPr="006344C5" w:rsidRDefault="003D53DD" w:rsidP="002460E8">
      <w:pPr>
        <w:pStyle w:val="Normalpool"/>
      </w:pPr>
      <w:r w:rsidRPr="006344C5">
        <w:t>Parties to the Protocol on Heavy Metals have the obligation to report annual emission data on mercury. Besides, continuous measurements of pollution levels are performed at sites of the EMEP monitoring network and regular model estimates of transboundary pollution of the Parties to the Air Convention are carried out. The data is checked and used for the scientific work under the Convention and it is publicly available on the internet. This data can be used by the Minamata Convention for its own effectiveness evaluation.</w:t>
      </w:r>
    </w:p>
    <w:p w14:paraId="2DFC730D" w14:textId="77777777" w:rsidR="003D53DD" w:rsidRPr="006344C5" w:rsidRDefault="003D53DD" w:rsidP="002460E8">
      <w:pPr>
        <w:pStyle w:val="Normalpool"/>
      </w:pPr>
      <w:r w:rsidRPr="006344C5">
        <w:t xml:space="preserve">Cooperation between the various subsidiary bodies and experts under the UNECE Air Convention and the Minamata Convention is already ongoing. The Meteorological Synthesizing Centre – East of EMEP (EMEP/MSC-E) has been involved in a series of mercury assessments prepared by UN Environment (GMA 2002, 2008, 2012, 2015, 2018) to support the Minamata Convention. The Centre contributed to the assessments coordinating activities of the international group of experts on mercury fate and transport modelling on global and regional scales. EMEP/MSC-E also co-operates with other international bodies, including the Arctic Monitoring and Assessment Programme (AMAP), the HELCOM and OSPAR Conventions, on assessment of mercury pollution of the Arctic and the regional seas.   </w:t>
      </w:r>
    </w:p>
    <w:p w14:paraId="48D680C1" w14:textId="77777777" w:rsidR="003D53DD" w:rsidRPr="006344C5" w:rsidRDefault="003D53DD" w:rsidP="002460E8">
      <w:pPr>
        <w:pStyle w:val="Normalpool"/>
      </w:pPr>
      <w:r w:rsidRPr="006344C5">
        <w:t>The global aspect of the mercury pollution is also addressed by the Air Convention. In particular, the Task Force on Hemispheric Transport of Air Pollution (TF HTAP) of EMEP recently hosted an exploratory workshop (13 April 2021) to identify near-term opportunities and longer-term research needs to improve the scientific basis for assessment of mercury pollution and trends (http://htap.org/tf-htap-workshop-on-hg-trends-and-source-attribution-agenda/). The workshop initiated cooperative research activities aimed at revealing additional issues or measures that might be addressed to protect the environment and human health. Among the activities that might facilitate a support provided by TF HTAP to the Minamata Convention is a development of medium/long term global scenarios of mercury emissions that would reflect an adoption of Hg-control policies as well as implications of decarbonisation of the global energy system; this work is planned by the Centre for Integrated Assessment Modelling (CIAM) as a contribution to TF HTAP activities.</w:t>
      </w:r>
    </w:p>
    <w:p w14:paraId="68164D71" w14:textId="77777777" w:rsidR="003D53DD" w:rsidRPr="006344C5" w:rsidRDefault="003D53DD" w:rsidP="002460E8">
      <w:pPr>
        <w:pStyle w:val="Normalpool"/>
      </w:pPr>
      <w:r w:rsidRPr="006344C5">
        <w:t>The modelling of mercury emissions in the Greenhouse Gas-Air Pollution Interactions and Synergies Model (GAINS) framework is currently being updated to reflect complexities of interactions between controlling mercury and air pollutants such as SO2, NOx, and PM. Mercury specific control options have been revised and implemented for key sectors. In addition, cost components of Hg-controls have been added to the model. There has been a co-operation established with experts in China (Shandong University) to exchange data on effectiveness of various control strategies for mercury that will be simulated in the future GAINS scenarios.</w:t>
      </w:r>
    </w:p>
    <w:p w14:paraId="3AA5E661" w14:textId="77777777" w:rsidR="003D53DD" w:rsidRPr="006344C5" w:rsidRDefault="003D53DD" w:rsidP="002460E8">
      <w:pPr>
        <w:pStyle w:val="Normalpool"/>
      </w:pPr>
      <w:r w:rsidRPr="006344C5">
        <w:t xml:space="preserve">EMEP took part in the Minamata Online initiative contributing to the session “Multimedia </w:t>
      </w:r>
      <w:proofErr w:type="spellStart"/>
      <w:r w:rsidRPr="006344C5">
        <w:t>modeling</w:t>
      </w:r>
      <w:proofErr w:type="spellEnd"/>
      <w:r w:rsidRPr="006344C5">
        <w:t xml:space="preserve"> of global mercury movement”. The session was aimed to bridge the scientific community and international policy for assessing the state of the environment and effectiveness of pollution control measures. EMEP/MSC-E presented the experience gained under the Air Convention on atmospheric </w:t>
      </w:r>
      <w:proofErr w:type="spellStart"/>
      <w:r w:rsidRPr="006344C5">
        <w:t>modeling</w:t>
      </w:r>
      <w:proofErr w:type="spellEnd"/>
      <w:r w:rsidRPr="006344C5">
        <w:t xml:space="preserve"> of mercury transport and fate in the environment. </w:t>
      </w:r>
    </w:p>
    <w:p w14:paraId="0983FA86" w14:textId="77777777" w:rsidR="003D53DD" w:rsidRPr="006344C5" w:rsidRDefault="003D53DD" w:rsidP="002460E8">
      <w:pPr>
        <w:pStyle w:val="Normalpool"/>
      </w:pPr>
      <w:r w:rsidRPr="006344C5">
        <w:t>On the side of the Working Group on Effects, the International Cooperative Programme for assessment and monitoring of the effects of air pollution on rivers and lakes (ICP Waters), led by Norway (Norwegian Institute for Water Research (NIVA)), contributes with inputs to guidance on monitoring of mercury to support the effectiveness evaluation of the Minamata Convention. This is in particular with regard to biota in freshwaters and builds in part on work done under ICP Waters. Comments on the proposed guidance is provided through a Norwegian expert group where experts with various backgrounds (air, marine ecosystems, freshwaters, etc) participate. The inputs are synthesized by an expert from the national EPA who also is the contact point to the Minamata Convention.</w:t>
      </w:r>
    </w:p>
    <w:p w14:paraId="272E8DA5" w14:textId="77777777" w:rsidR="003D53DD" w:rsidRPr="006344C5" w:rsidRDefault="003D53DD" w:rsidP="002460E8">
      <w:pPr>
        <w:pStyle w:val="Normalpool"/>
      </w:pPr>
      <w:r w:rsidRPr="006344C5">
        <w:t xml:space="preserve">Closer integration of the relevant activities under the Air Convention and the Minamata Convention could facilitate resolving the Hg pollution problem both in the UNECE region and on a global scale. </w:t>
      </w:r>
    </w:p>
    <w:p w14:paraId="3FFCB7CD" w14:textId="77777777" w:rsidR="003D53DD" w:rsidRPr="006344C5" w:rsidRDefault="003D53DD" w:rsidP="002460E8">
      <w:pPr>
        <w:pStyle w:val="Normalpool"/>
      </w:pPr>
      <w:r w:rsidRPr="006344C5">
        <w:t>Emission reporting</w:t>
      </w:r>
    </w:p>
    <w:p w14:paraId="5D240A8A" w14:textId="77777777" w:rsidR="003D53DD" w:rsidRPr="006344C5" w:rsidRDefault="003D53DD" w:rsidP="002460E8">
      <w:pPr>
        <w:pStyle w:val="Normalpool"/>
      </w:pPr>
      <w:r w:rsidRPr="006344C5">
        <w:t xml:space="preserve">In 2021 forty-three Parties to the CLRTAP Convention reported full time series (1990-2019) for Hg emissions. In addition, three Parties reported Hg emissions for the year 2019 only. The reporting of Hg emissions improved over the last years (in 2009 only 34 Parties reported Hg emissions). The trend of reported Hg emissions between 2000 and 2018 is downward in the EMEP-West area. More information on trends of Hg emissions can be found in the EMEP Status Report.  </w:t>
      </w:r>
    </w:p>
    <w:p w14:paraId="4AB52C85" w14:textId="77777777" w:rsidR="003D53DD" w:rsidRPr="006344C5" w:rsidRDefault="003D53DD" w:rsidP="003D53DD">
      <w:pPr>
        <w:ind w:left="1247"/>
        <w:rPr>
          <w:rFonts w:asciiTheme="minorHAnsi" w:hAnsiTheme="minorHAnsi" w:cstheme="minorHAnsi"/>
          <w:lang w:val="en-GB"/>
        </w:rPr>
      </w:pPr>
      <w:r w:rsidRPr="006344C5">
        <w:rPr>
          <w:rFonts w:asciiTheme="minorHAnsi" w:hAnsiTheme="minorHAnsi" w:cstheme="minorHAnsi"/>
          <w:noProof/>
          <w:lang w:val="en-GB" w:eastAsia="de-AT"/>
        </w:rPr>
        <w:drawing>
          <wp:inline distT="0" distB="0" distL="0" distR="0" wp14:anchorId="59A32D7D" wp14:editId="6414EBD9">
            <wp:extent cx="5305425" cy="23431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379C2BC" w14:textId="77777777" w:rsidR="003D53DD" w:rsidRPr="006344C5" w:rsidRDefault="003D53DD" w:rsidP="003D53DD">
      <w:pPr>
        <w:pStyle w:val="Titlefigure"/>
      </w:pPr>
      <w:bookmarkStart w:id="43" w:name="_Ref43761998"/>
      <w:r w:rsidRPr="006344C5">
        <w:t xml:space="preserve">Figure </w:t>
      </w:r>
      <w:bookmarkEnd w:id="43"/>
      <w:r w:rsidRPr="006344C5">
        <w:t>1: Emission trends of priority heavy metals 2000-2018 in the EMEP West area (reported data); Figure taken from EMEP status report</w:t>
      </w:r>
    </w:p>
    <w:p w14:paraId="113066AA" w14:textId="77777777" w:rsidR="003D53DD" w:rsidRPr="006344C5" w:rsidRDefault="003D53DD" w:rsidP="002460E8">
      <w:pPr>
        <w:pStyle w:val="Normalpool"/>
      </w:pPr>
      <w:r w:rsidRPr="006344C5">
        <w:t>Note: The continuous decrease of Hg emissions since the year 2010 is mainly due to decreases reported by France, Germany, Italy and the United Kingdom.</w:t>
      </w:r>
    </w:p>
    <w:p w14:paraId="08DF3C5C" w14:textId="54E5207E" w:rsidR="003D53DD" w:rsidRPr="006344C5" w:rsidRDefault="003D53DD" w:rsidP="002460E8">
      <w:pPr>
        <w:pStyle w:val="Normalpool"/>
      </w:pPr>
      <w:r w:rsidRPr="006344C5">
        <w:t xml:space="preserve">EMEP Status Report 2/2020 July 2020 Assessment of transboundary pollution by toxic substances: Heavy metals and POPs Oleg </w:t>
      </w:r>
      <w:proofErr w:type="spellStart"/>
      <w:r w:rsidRPr="006344C5">
        <w:t>Travnikov</w:t>
      </w:r>
      <w:proofErr w:type="spellEnd"/>
      <w:r w:rsidRPr="006344C5">
        <w:t xml:space="preserve">, Nadezhda </w:t>
      </w:r>
      <w:proofErr w:type="spellStart"/>
      <w:r w:rsidRPr="006344C5">
        <w:t>Batrakova</w:t>
      </w:r>
      <w:proofErr w:type="spellEnd"/>
      <w:r w:rsidRPr="006344C5">
        <w:t xml:space="preserve">, Aleksey Gusev, Ilia </w:t>
      </w:r>
      <w:proofErr w:type="spellStart"/>
      <w:r w:rsidRPr="006344C5">
        <w:t>Ilyin</w:t>
      </w:r>
      <w:proofErr w:type="spellEnd"/>
      <w:r w:rsidRPr="006344C5">
        <w:t xml:space="preserve">, Mikhail </w:t>
      </w:r>
      <w:proofErr w:type="spellStart"/>
      <w:r w:rsidRPr="006344C5">
        <w:t>Kleimenov</w:t>
      </w:r>
      <w:proofErr w:type="spellEnd"/>
      <w:r w:rsidRPr="006344C5">
        <w:t xml:space="preserve">, Olga </w:t>
      </w:r>
      <w:proofErr w:type="spellStart"/>
      <w:r w:rsidRPr="006344C5">
        <w:t>Rozovskaya</w:t>
      </w:r>
      <w:proofErr w:type="spellEnd"/>
      <w:r w:rsidRPr="006344C5">
        <w:t>, Victor</w:t>
      </w:r>
      <w:r w:rsidR="00751B2F">
        <w:t> </w:t>
      </w:r>
      <w:proofErr w:type="spellStart"/>
      <w:r w:rsidRPr="006344C5">
        <w:t>Shatalov</w:t>
      </w:r>
      <w:proofErr w:type="spellEnd"/>
      <w:r w:rsidRPr="006344C5">
        <w:t xml:space="preserve">, Irina </w:t>
      </w:r>
      <w:proofErr w:type="spellStart"/>
      <w:r w:rsidRPr="006344C5">
        <w:t>Strijkina</w:t>
      </w:r>
      <w:proofErr w:type="spellEnd"/>
      <w:r w:rsidRPr="006344C5">
        <w:t xml:space="preserve"> </w:t>
      </w:r>
      <w:proofErr w:type="spellStart"/>
      <w:r w:rsidRPr="006344C5">
        <w:t>Wenche</w:t>
      </w:r>
      <w:proofErr w:type="spellEnd"/>
      <w:r w:rsidRPr="006344C5">
        <w:t xml:space="preserve"> </w:t>
      </w:r>
      <w:proofErr w:type="spellStart"/>
      <w:r w:rsidRPr="006344C5">
        <w:t>Aas</w:t>
      </w:r>
      <w:proofErr w:type="spellEnd"/>
      <w:r w:rsidRPr="006344C5">
        <w:t xml:space="preserve">, Knut Breivik, </w:t>
      </w:r>
      <w:proofErr w:type="spellStart"/>
      <w:r w:rsidRPr="006344C5">
        <w:t>Pernilla</w:t>
      </w:r>
      <w:proofErr w:type="spellEnd"/>
      <w:r w:rsidRPr="006344C5">
        <w:t xml:space="preserve"> Bohlin </w:t>
      </w:r>
      <w:proofErr w:type="spellStart"/>
      <w:r w:rsidRPr="006344C5">
        <w:t>Nizzetto</w:t>
      </w:r>
      <w:proofErr w:type="spellEnd"/>
      <w:r w:rsidRPr="006344C5">
        <w:t xml:space="preserve">, Katrine </w:t>
      </w:r>
      <w:proofErr w:type="spellStart"/>
      <w:r w:rsidRPr="006344C5">
        <w:t>Aspmo</w:t>
      </w:r>
      <w:proofErr w:type="spellEnd"/>
      <w:r w:rsidRPr="006344C5">
        <w:t xml:space="preserve"> </w:t>
      </w:r>
      <w:proofErr w:type="spellStart"/>
      <w:r w:rsidRPr="006344C5">
        <w:t>Pfaffhuber</w:t>
      </w:r>
      <w:proofErr w:type="spellEnd"/>
      <w:r w:rsidRPr="006344C5">
        <w:t xml:space="preserve"> Katarina </w:t>
      </w:r>
      <w:proofErr w:type="spellStart"/>
      <w:r w:rsidRPr="006344C5">
        <w:t>Mareckova</w:t>
      </w:r>
      <w:proofErr w:type="spellEnd"/>
      <w:r w:rsidRPr="006344C5">
        <w:t xml:space="preserve">, Stephan </w:t>
      </w:r>
      <w:proofErr w:type="spellStart"/>
      <w:r w:rsidRPr="006344C5">
        <w:t>Poupa</w:t>
      </w:r>
      <w:proofErr w:type="spellEnd"/>
      <w:r w:rsidRPr="006344C5">
        <w:t xml:space="preserve">, Robert </w:t>
      </w:r>
      <w:proofErr w:type="spellStart"/>
      <w:r w:rsidRPr="006344C5">
        <w:t>Wankmueller</w:t>
      </w:r>
      <w:proofErr w:type="spellEnd"/>
      <w:r w:rsidRPr="006344C5">
        <w:t>, Katrin Seuss</w:t>
      </w:r>
    </w:p>
    <w:p w14:paraId="771B5C87" w14:textId="77777777" w:rsidR="003D53DD" w:rsidRPr="006344C5" w:rsidRDefault="002E345F" w:rsidP="002460E8">
      <w:pPr>
        <w:pStyle w:val="Normalpool"/>
        <w:rPr>
          <w:rStyle w:val="Hyperlink"/>
          <w:lang w:val="en-GB"/>
        </w:rPr>
      </w:pPr>
      <w:hyperlink r:id="rId122" w:history="1">
        <w:r w:rsidR="003D53DD" w:rsidRPr="006344C5">
          <w:rPr>
            <w:rStyle w:val="Hyperlink"/>
            <w:lang w:val="en-GB"/>
          </w:rPr>
          <w:t>https://en.msceast.org/reports/2_2020.pdf</w:t>
        </w:r>
      </w:hyperlink>
    </w:p>
    <w:p w14:paraId="6FB98F57" w14:textId="77777777" w:rsidR="003D53DD" w:rsidRPr="006344C5" w:rsidRDefault="003D53DD" w:rsidP="002460E8">
      <w:pPr>
        <w:pStyle w:val="Normalpool"/>
      </w:pPr>
      <w:r w:rsidRPr="006344C5">
        <w:t>MERCURY MEASUREMENT IN SPAIN - AIR QUALITY </w:t>
      </w:r>
    </w:p>
    <w:p w14:paraId="3CBCF6D0" w14:textId="77777777" w:rsidR="003D53DD" w:rsidRPr="006344C5" w:rsidRDefault="003D53DD" w:rsidP="002460E8">
      <w:pPr>
        <w:pStyle w:val="Normalpool"/>
      </w:pPr>
      <w:r w:rsidRPr="006344C5">
        <w:t>Mercury measurements in the field of air quality are carried out as a consequence, on one hand of the obligations of the air quality legislation, and on the other hand, of the obligations derived from the measurement programs of the EMEP Programme of the Air Convention and the CAMP Programme of the OSPAR Convention. </w:t>
      </w:r>
    </w:p>
    <w:p w14:paraId="38556D4B" w14:textId="77777777" w:rsidR="003D53DD" w:rsidRPr="006344C5" w:rsidRDefault="003D53DD" w:rsidP="002460E8">
      <w:pPr>
        <w:pStyle w:val="Normalpool"/>
      </w:pPr>
      <w:r w:rsidRPr="006344C5">
        <w:t>National Royal Decree 102/2011, of January 28, on the improvement of air quality, states in Article 9 that this Ministry, in collaboration with the autonomous communities, will establish a measurement point every 100,000 km</w:t>
      </w:r>
      <w:r w:rsidRPr="006344C5">
        <w:rPr>
          <w:vertAlign w:val="superscript"/>
        </w:rPr>
        <w:t>2</w:t>
      </w:r>
      <w:r w:rsidRPr="006344C5">
        <w:t> for the indicative measurement, in ambient air, of arsenic, cadmium, total gaseous mercury, nickel, benzo(a)pyrene, and the other polycyclic aromatic hydrocarbons referred to in paragraph 1, as well as their total deposition. The measurement of gaseous divalent and particulate mercury will also be carried out in coordination with the Continuous Monitoring and Measurement Strategy of the European Monitoring and Evaluation Programme (hereinafter EMEP).  </w:t>
      </w:r>
    </w:p>
    <w:p w14:paraId="404EA705" w14:textId="77777777" w:rsidR="003D53DD" w:rsidRPr="006344C5" w:rsidRDefault="003D53DD" w:rsidP="002460E8">
      <w:pPr>
        <w:pStyle w:val="Normalpool"/>
      </w:pPr>
      <w:r w:rsidRPr="006344C5">
        <w:t>The EMEP/VAG/CAMP network in Spain consists of 13 stations as shown in the following map, distributed homogeneously throughout the national territory.  </w:t>
      </w:r>
    </w:p>
    <w:p w14:paraId="246A3D51" w14:textId="77777777" w:rsidR="003D53DD" w:rsidRPr="006344C5" w:rsidRDefault="003D53DD" w:rsidP="002460E8">
      <w:pPr>
        <w:pStyle w:val="Normalpool"/>
      </w:pPr>
      <w:r w:rsidRPr="006344C5">
        <w:rPr>
          <w:noProof/>
        </w:rPr>
        <w:drawing>
          <wp:inline distT="0" distB="0" distL="0" distR="0" wp14:anchorId="11A8E310" wp14:editId="171BA0A0">
            <wp:extent cx="5419725" cy="383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19725" cy="3838575"/>
                    </a:xfrm>
                    <a:prstGeom prst="rect">
                      <a:avLst/>
                    </a:prstGeom>
                    <a:noFill/>
                    <a:ln>
                      <a:noFill/>
                    </a:ln>
                  </pic:spPr>
                </pic:pic>
              </a:graphicData>
            </a:graphic>
          </wp:inline>
        </w:drawing>
      </w:r>
      <w:r w:rsidRPr="006344C5">
        <w:t> </w:t>
      </w:r>
    </w:p>
    <w:p w14:paraId="1ABEFF61" w14:textId="77777777" w:rsidR="003D53DD" w:rsidRPr="006344C5" w:rsidRDefault="003D53DD" w:rsidP="002460E8">
      <w:pPr>
        <w:pStyle w:val="Normalpool"/>
      </w:pPr>
      <w:r w:rsidRPr="006344C5">
        <w:t>The EMEP/VAG/CAMP network in Spain carried out mercury campaigns since 2009 to comply with EMEP and CAMP measurement programmes, although since the approval of the Royal Decree 102/2011, it has been established that mercury measurements will be carried out at 5 stations. </w:t>
      </w:r>
    </w:p>
    <w:p w14:paraId="2C57F37F" w14:textId="77777777" w:rsidR="003D53DD" w:rsidRPr="006344C5" w:rsidRDefault="003D53DD" w:rsidP="002460E8">
      <w:pPr>
        <w:pStyle w:val="Normalpool"/>
      </w:pPr>
      <w:r w:rsidRPr="006344C5">
        <w:t>After several campaigns to choose the location of the measurements, the following stations were selected for the determination of the total mercury deposition (in a monthly sample): </w:t>
      </w:r>
    </w:p>
    <w:p w14:paraId="45251F03" w14:textId="77777777" w:rsidR="003D53DD" w:rsidRPr="006344C5" w:rsidRDefault="003D53DD" w:rsidP="002460E8">
      <w:pPr>
        <w:pStyle w:val="Normalpool"/>
        <w:numPr>
          <w:ilvl w:val="0"/>
          <w:numId w:val="36"/>
        </w:numPr>
      </w:pPr>
      <w:r w:rsidRPr="006344C5">
        <w:t>ESO1, San Pablo de los Montes (Toledo) </w:t>
      </w:r>
    </w:p>
    <w:p w14:paraId="3C2381B1" w14:textId="77777777" w:rsidR="003D53DD" w:rsidRPr="006344C5" w:rsidRDefault="003D53DD" w:rsidP="002460E8">
      <w:pPr>
        <w:pStyle w:val="Normalpool"/>
        <w:numPr>
          <w:ilvl w:val="0"/>
          <w:numId w:val="36"/>
        </w:numPr>
      </w:pPr>
      <w:r w:rsidRPr="006344C5">
        <w:t>ES07, </w:t>
      </w:r>
      <w:proofErr w:type="spellStart"/>
      <w:r w:rsidRPr="006344C5">
        <w:t>Víznar</w:t>
      </w:r>
      <w:proofErr w:type="spellEnd"/>
      <w:r w:rsidRPr="006344C5">
        <w:t> (Granada) </w:t>
      </w:r>
    </w:p>
    <w:p w14:paraId="393347B5" w14:textId="77777777" w:rsidR="003D53DD" w:rsidRPr="006344C5" w:rsidRDefault="003D53DD" w:rsidP="002460E8">
      <w:pPr>
        <w:pStyle w:val="Normalpool"/>
        <w:numPr>
          <w:ilvl w:val="0"/>
          <w:numId w:val="36"/>
        </w:numPr>
      </w:pPr>
      <w:r w:rsidRPr="006344C5">
        <w:t>ES08, </w:t>
      </w:r>
      <w:proofErr w:type="spellStart"/>
      <w:r w:rsidRPr="006344C5">
        <w:t>Niembro</w:t>
      </w:r>
      <w:proofErr w:type="spellEnd"/>
      <w:r w:rsidRPr="006344C5">
        <w:t xml:space="preserve"> (Asturias) </w:t>
      </w:r>
    </w:p>
    <w:p w14:paraId="7F52AD83" w14:textId="77777777" w:rsidR="003D53DD" w:rsidRPr="006344C5" w:rsidRDefault="003D53DD" w:rsidP="002460E8">
      <w:pPr>
        <w:pStyle w:val="Normalpool"/>
        <w:numPr>
          <w:ilvl w:val="0"/>
          <w:numId w:val="36"/>
        </w:numPr>
      </w:pPr>
      <w:r w:rsidRPr="006344C5">
        <w:t>ES12, </w:t>
      </w:r>
      <w:proofErr w:type="spellStart"/>
      <w:r w:rsidRPr="006344C5">
        <w:t>Zarra</w:t>
      </w:r>
      <w:proofErr w:type="spellEnd"/>
      <w:r w:rsidRPr="006344C5">
        <w:t xml:space="preserve"> (Com. </w:t>
      </w:r>
      <w:proofErr w:type="spellStart"/>
      <w:r w:rsidRPr="006344C5">
        <w:t>Valenciana</w:t>
      </w:r>
      <w:proofErr w:type="spellEnd"/>
      <w:r w:rsidRPr="006344C5">
        <w:t>) </w:t>
      </w:r>
    </w:p>
    <w:p w14:paraId="21D774BA" w14:textId="77777777" w:rsidR="003D53DD" w:rsidRPr="006344C5" w:rsidRDefault="003D53DD" w:rsidP="002460E8">
      <w:pPr>
        <w:pStyle w:val="Normalpool"/>
        <w:numPr>
          <w:ilvl w:val="0"/>
          <w:numId w:val="36"/>
        </w:numPr>
      </w:pPr>
      <w:r w:rsidRPr="006344C5">
        <w:t>ES14, Els </w:t>
      </w:r>
      <w:proofErr w:type="spellStart"/>
      <w:r w:rsidRPr="006344C5">
        <w:t>Torms</w:t>
      </w:r>
      <w:proofErr w:type="spellEnd"/>
      <w:r w:rsidRPr="006344C5">
        <w:t> (Catalonia) </w:t>
      </w:r>
    </w:p>
    <w:p w14:paraId="61A5BA0B" w14:textId="77777777" w:rsidR="003D53DD" w:rsidRPr="006344C5" w:rsidRDefault="003D53DD" w:rsidP="002460E8">
      <w:pPr>
        <w:pStyle w:val="Normalpool"/>
      </w:pPr>
      <w:r w:rsidRPr="006344C5">
        <w:t>Several measurement campaigns of both particulate mercury and divalent gaseous mercury were carried out between 2010 and 2011 at San Pablo de los Montes station, but the difficulties of both, the sample collection process and the sample analysis, resulted in not repeated campaigns in the following years. </w:t>
      </w:r>
    </w:p>
    <w:p w14:paraId="2DDF13DC" w14:textId="77777777" w:rsidR="003D53DD" w:rsidRPr="006344C5" w:rsidRDefault="003D53DD" w:rsidP="002460E8">
      <w:pPr>
        <w:pStyle w:val="Normalpool"/>
      </w:pPr>
      <w:r w:rsidRPr="006344C5">
        <w:t>The measurement of total gaseous mercury is carried out at </w:t>
      </w:r>
      <w:proofErr w:type="spellStart"/>
      <w:r w:rsidRPr="006344C5">
        <w:t>Niembro</w:t>
      </w:r>
      <w:proofErr w:type="spellEnd"/>
      <w:r w:rsidRPr="006344C5">
        <w:t> station (Asturias), requirement for the </w:t>
      </w:r>
      <w:proofErr w:type="spellStart"/>
      <w:r w:rsidRPr="006344C5">
        <w:t>fulfillment</w:t>
      </w:r>
      <w:proofErr w:type="spellEnd"/>
      <w:r w:rsidRPr="006344C5">
        <w:t xml:space="preserve"> of the CAMP measurement programme. </w:t>
      </w:r>
    </w:p>
    <w:p w14:paraId="6209ACEC" w14:textId="77777777" w:rsidR="003D53DD" w:rsidRPr="006344C5" w:rsidRDefault="003D53DD" w:rsidP="002460E8">
      <w:pPr>
        <w:pStyle w:val="Normalpool"/>
        <w:numPr>
          <w:ilvl w:val="0"/>
          <w:numId w:val="36"/>
        </w:numPr>
      </w:pPr>
      <w:r w:rsidRPr="006344C5">
        <w:t>Total gaseous mercury - continuous data (hourly). </w:t>
      </w:r>
    </w:p>
    <w:p w14:paraId="283BB6F2" w14:textId="77777777" w:rsidR="003D53DD" w:rsidRPr="006344C5" w:rsidRDefault="003D53DD" w:rsidP="002460E8">
      <w:pPr>
        <w:pStyle w:val="Normalpool"/>
        <w:numPr>
          <w:ilvl w:val="0"/>
          <w:numId w:val="36"/>
        </w:numPr>
      </w:pPr>
      <w:r w:rsidRPr="006344C5">
        <w:t>Mercury in precipitation - weekly precipitation data. </w:t>
      </w:r>
    </w:p>
    <w:p w14:paraId="15E63A42" w14:textId="77777777" w:rsidR="003D53DD" w:rsidRPr="006344C5" w:rsidRDefault="003D53DD" w:rsidP="002460E8">
      <w:pPr>
        <w:pStyle w:val="Normalpool"/>
      </w:pPr>
      <w:r w:rsidRPr="006344C5">
        <w:t>Therefore, the historical air quality series for mercury measurements are available: </w:t>
      </w:r>
    </w:p>
    <w:tbl>
      <w:tblPr>
        <w:tblW w:w="9631" w:type="dxa"/>
        <w:jc w:val="righ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4"/>
        <w:gridCol w:w="1514"/>
        <w:gridCol w:w="1814"/>
        <w:gridCol w:w="1910"/>
        <w:gridCol w:w="2110"/>
      </w:tblGrid>
      <w:tr w:rsidR="003D53DD" w:rsidRPr="006344C5" w14:paraId="1981AB02" w14:textId="77777777" w:rsidTr="00751B2F">
        <w:trPr>
          <w:trHeight w:val="412"/>
          <w:jc w:val="right"/>
        </w:trPr>
        <w:tc>
          <w:tcPr>
            <w:tcW w:w="2409" w:type="dxa"/>
            <w:tcBorders>
              <w:top w:val="single" w:sz="6" w:space="0" w:color="70AD47"/>
              <w:left w:val="single" w:sz="6" w:space="0" w:color="70AD47"/>
              <w:bottom w:val="single" w:sz="6" w:space="0" w:color="70AD47"/>
              <w:right w:val="single" w:sz="6" w:space="0" w:color="70AD47"/>
            </w:tcBorders>
            <w:shd w:val="clear" w:color="auto" w:fill="auto"/>
            <w:vAlign w:val="bottom"/>
            <w:hideMark/>
          </w:tcPr>
          <w:p w14:paraId="3C55AF5F" w14:textId="77777777" w:rsidR="003D53DD" w:rsidRPr="006344C5" w:rsidRDefault="003D53DD" w:rsidP="002460E8">
            <w:pPr>
              <w:pStyle w:val="Normalpool"/>
            </w:pPr>
            <w:r w:rsidRPr="006344C5">
              <w:t>Hg COMPOUNDS </w:t>
            </w:r>
          </w:p>
        </w:tc>
        <w:tc>
          <w:tcPr>
            <w:tcW w:w="1457" w:type="dxa"/>
            <w:tcBorders>
              <w:top w:val="single" w:sz="6" w:space="0" w:color="70AD47"/>
              <w:left w:val="nil"/>
              <w:bottom w:val="single" w:sz="6" w:space="0" w:color="70AD47"/>
              <w:right w:val="single" w:sz="6" w:space="0" w:color="70AD47"/>
            </w:tcBorders>
            <w:shd w:val="clear" w:color="auto" w:fill="auto"/>
            <w:vAlign w:val="bottom"/>
            <w:hideMark/>
          </w:tcPr>
          <w:p w14:paraId="3E35AE99" w14:textId="77777777" w:rsidR="003D53DD" w:rsidRPr="006344C5" w:rsidRDefault="003D53DD" w:rsidP="002460E8">
            <w:pPr>
              <w:pStyle w:val="Normalpool"/>
            </w:pPr>
            <w:r w:rsidRPr="006344C5">
              <w:t>UNIT </w:t>
            </w:r>
          </w:p>
        </w:tc>
        <w:tc>
          <w:tcPr>
            <w:tcW w:w="1746" w:type="dxa"/>
            <w:tcBorders>
              <w:top w:val="single" w:sz="6" w:space="0" w:color="70AD47"/>
              <w:left w:val="nil"/>
              <w:bottom w:val="single" w:sz="6" w:space="0" w:color="70AD47"/>
              <w:right w:val="single" w:sz="6" w:space="0" w:color="70AD47"/>
            </w:tcBorders>
            <w:shd w:val="clear" w:color="auto" w:fill="auto"/>
            <w:vAlign w:val="bottom"/>
            <w:hideMark/>
          </w:tcPr>
          <w:p w14:paraId="2C77EA51" w14:textId="77777777" w:rsidR="003D53DD" w:rsidRPr="006344C5" w:rsidRDefault="003D53DD" w:rsidP="002460E8">
            <w:pPr>
              <w:pStyle w:val="Normalpool"/>
            </w:pPr>
            <w:r w:rsidRPr="006344C5">
              <w:t>PERIODICITY </w:t>
            </w:r>
          </w:p>
        </w:tc>
        <w:tc>
          <w:tcPr>
            <w:tcW w:w="1838" w:type="dxa"/>
            <w:tcBorders>
              <w:top w:val="single" w:sz="6" w:space="0" w:color="70AD47"/>
              <w:left w:val="nil"/>
              <w:bottom w:val="single" w:sz="6" w:space="0" w:color="70AD47"/>
              <w:right w:val="single" w:sz="6" w:space="0" w:color="70AD47"/>
            </w:tcBorders>
            <w:shd w:val="clear" w:color="auto" w:fill="auto"/>
            <w:vAlign w:val="bottom"/>
            <w:hideMark/>
          </w:tcPr>
          <w:p w14:paraId="0F64EAE3" w14:textId="77777777" w:rsidR="003D53DD" w:rsidRPr="006344C5" w:rsidRDefault="003D53DD" w:rsidP="002460E8">
            <w:pPr>
              <w:pStyle w:val="Normalpool"/>
            </w:pPr>
            <w:r w:rsidRPr="006344C5">
              <w:t>STATION </w:t>
            </w:r>
          </w:p>
        </w:tc>
        <w:tc>
          <w:tcPr>
            <w:tcW w:w="2181" w:type="dxa"/>
            <w:tcBorders>
              <w:top w:val="single" w:sz="6" w:space="0" w:color="70AD47"/>
              <w:left w:val="nil"/>
              <w:bottom w:val="single" w:sz="6" w:space="0" w:color="70AD47"/>
              <w:right w:val="single" w:sz="6" w:space="0" w:color="70AD47"/>
            </w:tcBorders>
            <w:shd w:val="clear" w:color="auto" w:fill="auto"/>
            <w:vAlign w:val="bottom"/>
            <w:hideMark/>
          </w:tcPr>
          <w:p w14:paraId="2D93C88E" w14:textId="77777777" w:rsidR="003D53DD" w:rsidRPr="006344C5" w:rsidRDefault="003D53DD" w:rsidP="002460E8">
            <w:pPr>
              <w:pStyle w:val="Normalpool"/>
            </w:pPr>
            <w:r w:rsidRPr="006344C5">
              <w:t>START TIME OF REGULAR MEASUREMENTS</w:t>
            </w:r>
          </w:p>
        </w:tc>
      </w:tr>
      <w:tr w:rsidR="003D53DD" w:rsidRPr="006344C5" w14:paraId="6BE0852E" w14:textId="77777777" w:rsidTr="00751B2F">
        <w:trPr>
          <w:trHeight w:val="300"/>
          <w:jc w:val="right"/>
        </w:trPr>
        <w:tc>
          <w:tcPr>
            <w:tcW w:w="2409" w:type="dxa"/>
            <w:vMerge w:val="restart"/>
            <w:tcBorders>
              <w:top w:val="nil"/>
              <w:left w:val="single" w:sz="6" w:space="0" w:color="70AD47"/>
              <w:bottom w:val="single" w:sz="6" w:space="0" w:color="70AD47"/>
              <w:right w:val="single" w:sz="6" w:space="0" w:color="70AD47"/>
            </w:tcBorders>
            <w:shd w:val="clear" w:color="auto" w:fill="auto"/>
            <w:hideMark/>
          </w:tcPr>
          <w:p w14:paraId="1E8A20C7" w14:textId="77777777" w:rsidR="003D53DD" w:rsidRPr="006344C5" w:rsidRDefault="003D53DD" w:rsidP="002460E8">
            <w:pPr>
              <w:pStyle w:val="Normalpool"/>
            </w:pPr>
            <w:r w:rsidRPr="006344C5">
              <w:t>Total mercury deposition </w:t>
            </w:r>
          </w:p>
        </w:tc>
        <w:tc>
          <w:tcPr>
            <w:tcW w:w="1457" w:type="dxa"/>
            <w:vMerge w:val="restart"/>
            <w:tcBorders>
              <w:top w:val="nil"/>
              <w:left w:val="single" w:sz="6" w:space="0" w:color="70AD47"/>
              <w:bottom w:val="single" w:sz="6" w:space="0" w:color="70AD47"/>
              <w:right w:val="single" w:sz="6" w:space="0" w:color="70AD47"/>
            </w:tcBorders>
            <w:shd w:val="clear" w:color="auto" w:fill="auto"/>
            <w:vAlign w:val="center"/>
            <w:hideMark/>
          </w:tcPr>
          <w:p w14:paraId="34183CD9" w14:textId="77777777" w:rsidR="003D53DD" w:rsidRPr="006344C5" w:rsidRDefault="003D53DD" w:rsidP="002460E8">
            <w:pPr>
              <w:pStyle w:val="Normalpool"/>
            </w:pPr>
            <w:r w:rsidRPr="006344C5">
              <w:t>ng/m2·day </w:t>
            </w:r>
          </w:p>
        </w:tc>
        <w:tc>
          <w:tcPr>
            <w:tcW w:w="1746" w:type="dxa"/>
            <w:vMerge w:val="restart"/>
            <w:tcBorders>
              <w:top w:val="nil"/>
              <w:left w:val="single" w:sz="6" w:space="0" w:color="70AD47"/>
              <w:bottom w:val="nil"/>
              <w:right w:val="nil"/>
            </w:tcBorders>
            <w:shd w:val="clear" w:color="auto" w:fill="auto"/>
            <w:hideMark/>
          </w:tcPr>
          <w:p w14:paraId="20E32068" w14:textId="77777777" w:rsidR="003D53DD" w:rsidRPr="006344C5" w:rsidRDefault="003D53DD" w:rsidP="002460E8">
            <w:pPr>
              <w:pStyle w:val="Normalpool"/>
            </w:pPr>
            <w:r w:rsidRPr="006344C5">
              <w:t>MONTHLY</w:t>
            </w:r>
          </w:p>
        </w:tc>
        <w:tc>
          <w:tcPr>
            <w:tcW w:w="1838" w:type="dxa"/>
            <w:tcBorders>
              <w:top w:val="nil"/>
              <w:left w:val="single" w:sz="6" w:space="0" w:color="70AD47"/>
              <w:bottom w:val="single" w:sz="6" w:space="0" w:color="70AD47"/>
              <w:right w:val="single" w:sz="6" w:space="0" w:color="70AD47"/>
            </w:tcBorders>
            <w:shd w:val="clear" w:color="auto" w:fill="auto"/>
            <w:vAlign w:val="bottom"/>
            <w:hideMark/>
          </w:tcPr>
          <w:p w14:paraId="445F0BE0" w14:textId="77777777" w:rsidR="003D53DD" w:rsidRPr="002E345F" w:rsidRDefault="003D53DD" w:rsidP="002460E8">
            <w:pPr>
              <w:pStyle w:val="Normalpool"/>
              <w:rPr>
                <w:lang w:val="fr-FR"/>
              </w:rPr>
            </w:pPr>
            <w:r w:rsidRPr="002E345F">
              <w:rPr>
                <w:lang w:val="fr-FR"/>
              </w:rPr>
              <w:t>ES01, San Pablo de los Montes </w:t>
            </w:r>
          </w:p>
        </w:tc>
        <w:tc>
          <w:tcPr>
            <w:tcW w:w="2181" w:type="dxa"/>
            <w:tcBorders>
              <w:top w:val="nil"/>
              <w:left w:val="nil"/>
              <w:bottom w:val="single" w:sz="6" w:space="0" w:color="70AD47"/>
              <w:right w:val="single" w:sz="6" w:space="0" w:color="70AD47"/>
            </w:tcBorders>
            <w:shd w:val="clear" w:color="auto" w:fill="auto"/>
            <w:vAlign w:val="bottom"/>
            <w:hideMark/>
          </w:tcPr>
          <w:p w14:paraId="0D575EE7" w14:textId="77777777" w:rsidR="003D53DD" w:rsidRPr="006344C5" w:rsidRDefault="003D53DD" w:rsidP="002460E8">
            <w:pPr>
              <w:pStyle w:val="Normalpool"/>
            </w:pPr>
            <w:r w:rsidRPr="006344C5">
              <w:t>01/05/2013</w:t>
            </w:r>
          </w:p>
        </w:tc>
      </w:tr>
      <w:tr w:rsidR="003D53DD" w:rsidRPr="006344C5" w14:paraId="1D658C45" w14:textId="77777777" w:rsidTr="00751B2F">
        <w:trPr>
          <w:trHeight w:val="300"/>
          <w:jc w:val="right"/>
        </w:trPr>
        <w:tc>
          <w:tcPr>
            <w:tcW w:w="0" w:type="auto"/>
            <w:vMerge/>
            <w:tcBorders>
              <w:top w:val="nil"/>
              <w:left w:val="single" w:sz="6" w:space="0" w:color="70AD47"/>
              <w:bottom w:val="single" w:sz="6" w:space="0" w:color="70AD47"/>
              <w:right w:val="single" w:sz="6" w:space="0" w:color="70AD47"/>
            </w:tcBorders>
            <w:shd w:val="clear" w:color="auto" w:fill="auto"/>
            <w:vAlign w:val="center"/>
            <w:hideMark/>
          </w:tcPr>
          <w:p w14:paraId="1F621792" w14:textId="77777777" w:rsidR="003D53DD" w:rsidRPr="006344C5" w:rsidRDefault="003D53DD" w:rsidP="002460E8">
            <w:pPr>
              <w:pStyle w:val="Normalpool"/>
            </w:pPr>
          </w:p>
        </w:tc>
        <w:tc>
          <w:tcPr>
            <w:tcW w:w="0" w:type="auto"/>
            <w:vMerge/>
            <w:tcBorders>
              <w:top w:val="nil"/>
              <w:left w:val="single" w:sz="6" w:space="0" w:color="70AD47"/>
              <w:bottom w:val="single" w:sz="6" w:space="0" w:color="70AD47"/>
              <w:right w:val="single" w:sz="6" w:space="0" w:color="70AD47"/>
            </w:tcBorders>
            <w:shd w:val="clear" w:color="auto" w:fill="auto"/>
            <w:vAlign w:val="center"/>
            <w:hideMark/>
          </w:tcPr>
          <w:p w14:paraId="112EF836" w14:textId="77777777" w:rsidR="003D53DD" w:rsidRPr="006344C5" w:rsidRDefault="003D53DD" w:rsidP="002460E8">
            <w:pPr>
              <w:pStyle w:val="Normalpool"/>
            </w:pPr>
          </w:p>
        </w:tc>
        <w:tc>
          <w:tcPr>
            <w:tcW w:w="0" w:type="auto"/>
            <w:vMerge/>
            <w:tcBorders>
              <w:top w:val="nil"/>
              <w:left w:val="single" w:sz="6" w:space="0" w:color="70AD47"/>
              <w:bottom w:val="nil"/>
              <w:right w:val="nil"/>
            </w:tcBorders>
            <w:shd w:val="clear" w:color="auto" w:fill="auto"/>
            <w:vAlign w:val="center"/>
            <w:hideMark/>
          </w:tcPr>
          <w:p w14:paraId="51F4DD9F" w14:textId="77777777" w:rsidR="003D53DD" w:rsidRPr="006344C5" w:rsidRDefault="003D53DD" w:rsidP="002460E8">
            <w:pPr>
              <w:pStyle w:val="Normalpool"/>
            </w:pPr>
          </w:p>
        </w:tc>
        <w:tc>
          <w:tcPr>
            <w:tcW w:w="1838" w:type="dxa"/>
            <w:tcBorders>
              <w:top w:val="nil"/>
              <w:left w:val="single" w:sz="6" w:space="0" w:color="70AD47"/>
              <w:bottom w:val="single" w:sz="6" w:space="0" w:color="70AD47"/>
              <w:right w:val="single" w:sz="6" w:space="0" w:color="70AD47"/>
            </w:tcBorders>
            <w:shd w:val="clear" w:color="auto" w:fill="auto"/>
            <w:vAlign w:val="bottom"/>
            <w:hideMark/>
          </w:tcPr>
          <w:p w14:paraId="39E70AD5" w14:textId="77777777" w:rsidR="003D53DD" w:rsidRPr="006344C5" w:rsidRDefault="003D53DD" w:rsidP="002460E8">
            <w:pPr>
              <w:pStyle w:val="Normalpool"/>
            </w:pPr>
            <w:r w:rsidRPr="006344C5">
              <w:t>ES07, </w:t>
            </w:r>
            <w:proofErr w:type="spellStart"/>
            <w:r w:rsidRPr="006344C5">
              <w:t>Víznar</w:t>
            </w:r>
            <w:proofErr w:type="spellEnd"/>
            <w:r w:rsidRPr="006344C5">
              <w:t> </w:t>
            </w:r>
          </w:p>
        </w:tc>
        <w:tc>
          <w:tcPr>
            <w:tcW w:w="2181" w:type="dxa"/>
            <w:tcBorders>
              <w:top w:val="nil"/>
              <w:left w:val="nil"/>
              <w:bottom w:val="single" w:sz="6" w:space="0" w:color="70AD47"/>
              <w:right w:val="single" w:sz="6" w:space="0" w:color="70AD47"/>
            </w:tcBorders>
            <w:shd w:val="clear" w:color="auto" w:fill="auto"/>
            <w:vAlign w:val="bottom"/>
            <w:hideMark/>
          </w:tcPr>
          <w:p w14:paraId="6F9760B2" w14:textId="77777777" w:rsidR="003D53DD" w:rsidRPr="006344C5" w:rsidRDefault="003D53DD" w:rsidP="002460E8">
            <w:pPr>
              <w:pStyle w:val="Normalpool"/>
            </w:pPr>
            <w:r w:rsidRPr="006344C5">
              <w:t>01/09/2013</w:t>
            </w:r>
          </w:p>
        </w:tc>
      </w:tr>
      <w:tr w:rsidR="003D53DD" w:rsidRPr="006344C5" w14:paraId="14486B99" w14:textId="77777777" w:rsidTr="00751B2F">
        <w:trPr>
          <w:trHeight w:val="300"/>
          <w:jc w:val="right"/>
        </w:trPr>
        <w:tc>
          <w:tcPr>
            <w:tcW w:w="0" w:type="auto"/>
            <w:vMerge/>
            <w:tcBorders>
              <w:top w:val="nil"/>
              <w:left w:val="single" w:sz="6" w:space="0" w:color="70AD47"/>
              <w:bottom w:val="single" w:sz="6" w:space="0" w:color="70AD47"/>
              <w:right w:val="single" w:sz="6" w:space="0" w:color="70AD47"/>
            </w:tcBorders>
            <w:shd w:val="clear" w:color="auto" w:fill="auto"/>
            <w:vAlign w:val="center"/>
            <w:hideMark/>
          </w:tcPr>
          <w:p w14:paraId="5BC2F36E" w14:textId="77777777" w:rsidR="003D53DD" w:rsidRPr="006344C5" w:rsidRDefault="003D53DD" w:rsidP="002460E8">
            <w:pPr>
              <w:pStyle w:val="Normalpool"/>
            </w:pPr>
          </w:p>
        </w:tc>
        <w:tc>
          <w:tcPr>
            <w:tcW w:w="0" w:type="auto"/>
            <w:vMerge/>
            <w:tcBorders>
              <w:top w:val="nil"/>
              <w:left w:val="single" w:sz="6" w:space="0" w:color="70AD47"/>
              <w:bottom w:val="single" w:sz="6" w:space="0" w:color="70AD47"/>
              <w:right w:val="single" w:sz="6" w:space="0" w:color="70AD47"/>
            </w:tcBorders>
            <w:shd w:val="clear" w:color="auto" w:fill="auto"/>
            <w:vAlign w:val="center"/>
            <w:hideMark/>
          </w:tcPr>
          <w:p w14:paraId="61019DEC" w14:textId="77777777" w:rsidR="003D53DD" w:rsidRPr="006344C5" w:rsidRDefault="003D53DD" w:rsidP="002460E8">
            <w:pPr>
              <w:pStyle w:val="Normalpool"/>
            </w:pPr>
          </w:p>
        </w:tc>
        <w:tc>
          <w:tcPr>
            <w:tcW w:w="0" w:type="auto"/>
            <w:vMerge/>
            <w:tcBorders>
              <w:top w:val="nil"/>
              <w:left w:val="single" w:sz="6" w:space="0" w:color="70AD47"/>
              <w:bottom w:val="nil"/>
              <w:right w:val="nil"/>
            </w:tcBorders>
            <w:shd w:val="clear" w:color="auto" w:fill="auto"/>
            <w:vAlign w:val="center"/>
            <w:hideMark/>
          </w:tcPr>
          <w:p w14:paraId="16145435" w14:textId="77777777" w:rsidR="003D53DD" w:rsidRPr="006344C5" w:rsidRDefault="003D53DD" w:rsidP="002460E8">
            <w:pPr>
              <w:pStyle w:val="Normalpool"/>
            </w:pPr>
          </w:p>
        </w:tc>
        <w:tc>
          <w:tcPr>
            <w:tcW w:w="1838" w:type="dxa"/>
            <w:tcBorders>
              <w:top w:val="nil"/>
              <w:left w:val="single" w:sz="6" w:space="0" w:color="70AD47"/>
              <w:bottom w:val="single" w:sz="6" w:space="0" w:color="70AD47"/>
              <w:right w:val="single" w:sz="6" w:space="0" w:color="70AD47"/>
            </w:tcBorders>
            <w:shd w:val="clear" w:color="auto" w:fill="auto"/>
            <w:vAlign w:val="bottom"/>
            <w:hideMark/>
          </w:tcPr>
          <w:p w14:paraId="24EF3731" w14:textId="77777777" w:rsidR="003D53DD" w:rsidRPr="006344C5" w:rsidRDefault="003D53DD" w:rsidP="002460E8">
            <w:pPr>
              <w:pStyle w:val="Normalpool"/>
            </w:pPr>
            <w:r w:rsidRPr="006344C5">
              <w:t>ES08, </w:t>
            </w:r>
            <w:proofErr w:type="spellStart"/>
            <w:r w:rsidRPr="006344C5">
              <w:t>Niembro</w:t>
            </w:r>
            <w:proofErr w:type="spellEnd"/>
            <w:r w:rsidRPr="006344C5">
              <w:t> </w:t>
            </w:r>
          </w:p>
        </w:tc>
        <w:tc>
          <w:tcPr>
            <w:tcW w:w="2181" w:type="dxa"/>
            <w:tcBorders>
              <w:top w:val="nil"/>
              <w:left w:val="nil"/>
              <w:bottom w:val="single" w:sz="6" w:space="0" w:color="70AD47"/>
              <w:right w:val="single" w:sz="6" w:space="0" w:color="70AD47"/>
            </w:tcBorders>
            <w:shd w:val="clear" w:color="auto" w:fill="auto"/>
            <w:vAlign w:val="bottom"/>
            <w:hideMark/>
          </w:tcPr>
          <w:p w14:paraId="082526A6" w14:textId="77777777" w:rsidR="003D53DD" w:rsidRPr="006344C5" w:rsidRDefault="003D53DD" w:rsidP="002460E8">
            <w:pPr>
              <w:pStyle w:val="Normalpool"/>
            </w:pPr>
            <w:r w:rsidRPr="006344C5">
              <w:t>01/03/2013</w:t>
            </w:r>
          </w:p>
        </w:tc>
      </w:tr>
      <w:tr w:rsidR="003D53DD" w:rsidRPr="006344C5" w14:paraId="0D26B2C7" w14:textId="77777777" w:rsidTr="00751B2F">
        <w:trPr>
          <w:trHeight w:val="300"/>
          <w:jc w:val="right"/>
        </w:trPr>
        <w:tc>
          <w:tcPr>
            <w:tcW w:w="0" w:type="auto"/>
            <w:vMerge/>
            <w:tcBorders>
              <w:top w:val="nil"/>
              <w:left w:val="single" w:sz="6" w:space="0" w:color="70AD47"/>
              <w:bottom w:val="single" w:sz="6" w:space="0" w:color="70AD47"/>
              <w:right w:val="single" w:sz="6" w:space="0" w:color="70AD47"/>
            </w:tcBorders>
            <w:shd w:val="clear" w:color="auto" w:fill="auto"/>
            <w:vAlign w:val="center"/>
            <w:hideMark/>
          </w:tcPr>
          <w:p w14:paraId="39549663" w14:textId="77777777" w:rsidR="003D53DD" w:rsidRPr="006344C5" w:rsidRDefault="003D53DD" w:rsidP="002460E8">
            <w:pPr>
              <w:pStyle w:val="Normalpool"/>
            </w:pPr>
          </w:p>
        </w:tc>
        <w:tc>
          <w:tcPr>
            <w:tcW w:w="0" w:type="auto"/>
            <w:vMerge/>
            <w:tcBorders>
              <w:top w:val="nil"/>
              <w:left w:val="single" w:sz="6" w:space="0" w:color="70AD47"/>
              <w:bottom w:val="single" w:sz="6" w:space="0" w:color="70AD47"/>
              <w:right w:val="single" w:sz="6" w:space="0" w:color="70AD47"/>
            </w:tcBorders>
            <w:shd w:val="clear" w:color="auto" w:fill="auto"/>
            <w:vAlign w:val="center"/>
            <w:hideMark/>
          </w:tcPr>
          <w:p w14:paraId="7D1A2A94" w14:textId="77777777" w:rsidR="003D53DD" w:rsidRPr="006344C5" w:rsidRDefault="003D53DD" w:rsidP="002460E8">
            <w:pPr>
              <w:pStyle w:val="Normalpool"/>
            </w:pPr>
          </w:p>
        </w:tc>
        <w:tc>
          <w:tcPr>
            <w:tcW w:w="0" w:type="auto"/>
            <w:vMerge/>
            <w:tcBorders>
              <w:top w:val="nil"/>
              <w:left w:val="single" w:sz="6" w:space="0" w:color="70AD47"/>
              <w:bottom w:val="nil"/>
              <w:right w:val="nil"/>
            </w:tcBorders>
            <w:shd w:val="clear" w:color="auto" w:fill="auto"/>
            <w:vAlign w:val="center"/>
            <w:hideMark/>
          </w:tcPr>
          <w:p w14:paraId="6FE06F11" w14:textId="77777777" w:rsidR="003D53DD" w:rsidRPr="006344C5" w:rsidRDefault="003D53DD" w:rsidP="002460E8">
            <w:pPr>
              <w:pStyle w:val="Normalpool"/>
            </w:pPr>
          </w:p>
        </w:tc>
        <w:tc>
          <w:tcPr>
            <w:tcW w:w="1838" w:type="dxa"/>
            <w:tcBorders>
              <w:top w:val="nil"/>
              <w:left w:val="single" w:sz="6" w:space="0" w:color="70AD47"/>
              <w:bottom w:val="single" w:sz="6" w:space="0" w:color="70AD47"/>
              <w:right w:val="single" w:sz="6" w:space="0" w:color="70AD47"/>
            </w:tcBorders>
            <w:shd w:val="clear" w:color="auto" w:fill="auto"/>
            <w:vAlign w:val="bottom"/>
            <w:hideMark/>
          </w:tcPr>
          <w:p w14:paraId="1011D065" w14:textId="77777777" w:rsidR="003D53DD" w:rsidRPr="006344C5" w:rsidRDefault="003D53DD" w:rsidP="002460E8">
            <w:pPr>
              <w:pStyle w:val="Normalpool"/>
            </w:pPr>
            <w:r w:rsidRPr="006344C5">
              <w:t>ES12, </w:t>
            </w:r>
            <w:proofErr w:type="spellStart"/>
            <w:r w:rsidRPr="006344C5">
              <w:t>Zarra</w:t>
            </w:r>
            <w:proofErr w:type="spellEnd"/>
            <w:r w:rsidRPr="006344C5">
              <w:t> </w:t>
            </w:r>
          </w:p>
        </w:tc>
        <w:tc>
          <w:tcPr>
            <w:tcW w:w="2181" w:type="dxa"/>
            <w:tcBorders>
              <w:top w:val="nil"/>
              <w:left w:val="nil"/>
              <w:bottom w:val="single" w:sz="6" w:space="0" w:color="70AD47"/>
              <w:right w:val="single" w:sz="6" w:space="0" w:color="70AD47"/>
            </w:tcBorders>
            <w:shd w:val="clear" w:color="auto" w:fill="auto"/>
            <w:vAlign w:val="bottom"/>
            <w:hideMark/>
          </w:tcPr>
          <w:p w14:paraId="167477DA" w14:textId="77777777" w:rsidR="003D53DD" w:rsidRPr="006344C5" w:rsidRDefault="003D53DD" w:rsidP="002460E8">
            <w:pPr>
              <w:pStyle w:val="Normalpool"/>
            </w:pPr>
            <w:r w:rsidRPr="006344C5">
              <w:t>01/07/2015</w:t>
            </w:r>
          </w:p>
        </w:tc>
      </w:tr>
      <w:tr w:rsidR="003D53DD" w:rsidRPr="006344C5" w14:paraId="363DA7AD" w14:textId="77777777" w:rsidTr="00751B2F">
        <w:trPr>
          <w:trHeight w:val="300"/>
          <w:jc w:val="right"/>
        </w:trPr>
        <w:tc>
          <w:tcPr>
            <w:tcW w:w="0" w:type="auto"/>
            <w:vMerge/>
            <w:tcBorders>
              <w:top w:val="nil"/>
              <w:left w:val="single" w:sz="6" w:space="0" w:color="70AD47"/>
              <w:bottom w:val="single" w:sz="6" w:space="0" w:color="70AD47"/>
              <w:right w:val="single" w:sz="6" w:space="0" w:color="70AD47"/>
            </w:tcBorders>
            <w:shd w:val="clear" w:color="auto" w:fill="auto"/>
            <w:vAlign w:val="center"/>
            <w:hideMark/>
          </w:tcPr>
          <w:p w14:paraId="20A521D6" w14:textId="77777777" w:rsidR="003D53DD" w:rsidRPr="006344C5" w:rsidRDefault="003D53DD" w:rsidP="002460E8">
            <w:pPr>
              <w:pStyle w:val="Normalpool"/>
            </w:pPr>
          </w:p>
        </w:tc>
        <w:tc>
          <w:tcPr>
            <w:tcW w:w="0" w:type="auto"/>
            <w:vMerge/>
            <w:tcBorders>
              <w:top w:val="nil"/>
              <w:left w:val="single" w:sz="6" w:space="0" w:color="70AD47"/>
              <w:bottom w:val="single" w:sz="6" w:space="0" w:color="70AD47"/>
              <w:right w:val="single" w:sz="6" w:space="0" w:color="70AD47"/>
            </w:tcBorders>
            <w:shd w:val="clear" w:color="auto" w:fill="auto"/>
            <w:vAlign w:val="center"/>
            <w:hideMark/>
          </w:tcPr>
          <w:p w14:paraId="7A0FC24A" w14:textId="77777777" w:rsidR="003D53DD" w:rsidRPr="006344C5" w:rsidRDefault="003D53DD" w:rsidP="002460E8">
            <w:pPr>
              <w:pStyle w:val="Normalpool"/>
            </w:pPr>
          </w:p>
        </w:tc>
        <w:tc>
          <w:tcPr>
            <w:tcW w:w="0" w:type="auto"/>
            <w:vMerge/>
            <w:tcBorders>
              <w:top w:val="nil"/>
              <w:left w:val="single" w:sz="6" w:space="0" w:color="70AD47"/>
              <w:bottom w:val="nil"/>
              <w:right w:val="nil"/>
            </w:tcBorders>
            <w:shd w:val="clear" w:color="auto" w:fill="auto"/>
            <w:vAlign w:val="center"/>
            <w:hideMark/>
          </w:tcPr>
          <w:p w14:paraId="499D8FE3" w14:textId="77777777" w:rsidR="003D53DD" w:rsidRPr="006344C5" w:rsidRDefault="003D53DD" w:rsidP="002460E8">
            <w:pPr>
              <w:pStyle w:val="Normalpool"/>
            </w:pPr>
          </w:p>
        </w:tc>
        <w:tc>
          <w:tcPr>
            <w:tcW w:w="1838" w:type="dxa"/>
            <w:tcBorders>
              <w:top w:val="nil"/>
              <w:left w:val="single" w:sz="6" w:space="0" w:color="70AD47"/>
              <w:bottom w:val="single" w:sz="6" w:space="0" w:color="70AD47"/>
              <w:right w:val="single" w:sz="6" w:space="0" w:color="70AD47"/>
            </w:tcBorders>
            <w:shd w:val="clear" w:color="auto" w:fill="auto"/>
            <w:vAlign w:val="bottom"/>
            <w:hideMark/>
          </w:tcPr>
          <w:p w14:paraId="3CA5CCCF" w14:textId="77777777" w:rsidR="003D53DD" w:rsidRPr="006344C5" w:rsidRDefault="003D53DD" w:rsidP="002460E8">
            <w:pPr>
              <w:pStyle w:val="Normalpool"/>
            </w:pPr>
            <w:r w:rsidRPr="006344C5">
              <w:t>ES14, Els </w:t>
            </w:r>
            <w:proofErr w:type="spellStart"/>
            <w:r w:rsidRPr="006344C5">
              <w:t>Torms</w:t>
            </w:r>
            <w:proofErr w:type="spellEnd"/>
            <w:r w:rsidRPr="006344C5">
              <w:t> </w:t>
            </w:r>
          </w:p>
        </w:tc>
        <w:tc>
          <w:tcPr>
            <w:tcW w:w="2181" w:type="dxa"/>
            <w:tcBorders>
              <w:top w:val="nil"/>
              <w:left w:val="nil"/>
              <w:bottom w:val="single" w:sz="6" w:space="0" w:color="70AD47"/>
              <w:right w:val="single" w:sz="6" w:space="0" w:color="70AD47"/>
            </w:tcBorders>
            <w:shd w:val="clear" w:color="auto" w:fill="auto"/>
            <w:vAlign w:val="bottom"/>
            <w:hideMark/>
          </w:tcPr>
          <w:p w14:paraId="3FAEF6C5" w14:textId="77777777" w:rsidR="003D53DD" w:rsidRPr="006344C5" w:rsidRDefault="003D53DD" w:rsidP="002460E8">
            <w:pPr>
              <w:pStyle w:val="Normalpool"/>
            </w:pPr>
            <w:r w:rsidRPr="006344C5">
              <w:t>01/01/2013</w:t>
            </w:r>
          </w:p>
        </w:tc>
      </w:tr>
      <w:tr w:rsidR="003D53DD" w:rsidRPr="006344C5" w14:paraId="6CD814B3" w14:textId="77777777" w:rsidTr="00751B2F">
        <w:trPr>
          <w:trHeight w:val="300"/>
          <w:jc w:val="right"/>
        </w:trPr>
        <w:tc>
          <w:tcPr>
            <w:tcW w:w="2409" w:type="dxa"/>
            <w:tcBorders>
              <w:top w:val="nil"/>
              <w:left w:val="single" w:sz="6" w:space="0" w:color="70AD47"/>
              <w:bottom w:val="single" w:sz="6" w:space="0" w:color="70AD47"/>
              <w:right w:val="single" w:sz="6" w:space="0" w:color="70AD47"/>
            </w:tcBorders>
            <w:shd w:val="clear" w:color="auto" w:fill="auto"/>
            <w:hideMark/>
          </w:tcPr>
          <w:p w14:paraId="765675F4" w14:textId="77777777" w:rsidR="003D53DD" w:rsidRPr="006344C5" w:rsidRDefault="003D53DD" w:rsidP="002460E8">
            <w:pPr>
              <w:pStyle w:val="Normalpool"/>
            </w:pPr>
            <w:r w:rsidRPr="006344C5">
              <w:t>Total gaseous mercury </w:t>
            </w:r>
          </w:p>
        </w:tc>
        <w:tc>
          <w:tcPr>
            <w:tcW w:w="1457" w:type="dxa"/>
            <w:tcBorders>
              <w:top w:val="nil"/>
              <w:left w:val="nil"/>
              <w:bottom w:val="single" w:sz="6" w:space="0" w:color="70AD47"/>
              <w:right w:val="single" w:sz="6" w:space="0" w:color="70AD47"/>
            </w:tcBorders>
            <w:shd w:val="clear" w:color="auto" w:fill="auto"/>
            <w:vAlign w:val="bottom"/>
            <w:hideMark/>
          </w:tcPr>
          <w:p w14:paraId="6DF8173C" w14:textId="77777777" w:rsidR="003D53DD" w:rsidRPr="006344C5" w:rsidRDefault="003D53DD" w:rsidP="002460E8">
            <w:pPr>
              <w:pStyle w:val="Normalpool"/>
            </w:pPr>
            <w:r w:rsidRPr="006344C5">
              <w:t>ng/m3 </w:t>
            </w:r>
          </w:p>
        </w:tc>
        <w:tc>
          <w:tcPr>
            <w:tcW w:w="1746" w:type="dxa"/>
            <w:tcBorders>
              <w:top w:val="single" w:sz="6" w:space="0" w:color="70AD47"/>
              <w:left w:val="nil"/>
              <w:bottom w:val="single" w:sz="6" w:space="0" w:color="70AD47"/>
              <w:right w:val="nil"/>
            </w:tcBorders>
            <w:shd w:val="clear" w:color="auto" w:fill="auto"/>
            <w:hideMark/>
          </w:tcPr>
          <w:p w14:paraId="61A053E7" w14:textId="77777777" w:rsidR="003D53DD" w:rsidRPr="006344C5" w:rsidRDefault="003D53DD" w:rsidP="002460E8">
            <w:pPr>
              <w:pStyle w:val="Normalpool"/>
            </w:pPr>
            <w:r w:rsidRPr="006344C5">
              <w:t>HOURLY </w:t>
            </w:r>
          </w:p>
        </w:tc>
        <w:tc>
          <w:tcPr>
            <w:tcW w:w="1838" w:type="dxa"/>
            <w:tcBorders>
              <w:top w:val="nil"/>
              <w:left w:val="single" w:sz="6" w:space="0" w:color="70AD47"/>
              <w:bottom w:val="single" w:sz="6" w:space="0" w:color="70AD47"/>
              <w:right w:val="single" w:sz="6" w:space="0" w:color="70AD47"/>
            </w:tcBorders>
            <w:shd w:val="clear" w:color="auto" w:fill="auto"/>
            <w:vAlign w:val="bottom"/>
            <w:hideMark/>
          </w:tcPr>
          <w:p w14:paraId="5EBFAF8A" w14:textId="77777777" w:rsidR="003D53DD" w:rsidRPr="006344C5" w:rsidRDefault="003D53DD" w:rsidP="002460E8">
            <w:pPr>
              <w:pStyle w:val="Normalpool"/>
            </w:pPr>
            <w:r w:rsidRPr="006344C5">
              <w:t>ES08, </w:t>
            </w:r>
            <w:proofErr w:type="spellStart"/>
            <w:r w:rsidRPr="006344C5">
              <w:t>Niembro</w:t>
            </w:r>
            <w:proofErr w:type="spellEnd"/>
            <w:r w:rsidRPr="006344C5">
              <w:t> </w:t>
            </w:r>
          </w:p>
        </w:tc>
        <w:tc>
          <w:tcPr>
            <w:tcW w:w="2181" w:type="dxa"/>
            <w:tcBorders>
              <w:top w:val="nil"/>
              <w:left w:val="nil"/>
              <w:bottom w:val="single" w:sz="6" w:space="0" w:color="70AD47"/>
              <w:right w:val="single" w:sz="6" w:space="0" w:color="70AD47"/>
            </w:tcBorders>
            <w:shd w:val="clear" w:color="auto" w:fill="auto"/>
            <w:vAlign w:val="bottom"/>
            <w:hideMark/>
          </w:tcPr>
          <w:p w14:paraId="7ABE2D2D" w14:textId="77777777" w:rsidR="003D53DD" w:rsidRPr="006344C5" w:rsidRDefault="003D53DD" w:rsidP="002460E8">
            <w:pPr>
              <w:pStyle w:val="Normalpool"/>
            </w:pPr>
            <w:r w:rsidRPr="006344C5">
              <w:t>29/04/2009</w:t>
            </w:r>
          </w:p>
        </w:tc>
      </w:tr>
      <w:tr w:rsidR="003D53DD" w:rsidRPr="006344C5" w14:paraId="0243796D" w14:textId="77777777" w:rsidTr="00751B2F">
        <w:trPr>
          <w:trHeight w:val="300"/>
          <w:jc w:val="right"/>
        </w:trPr>
        <w:tc>
          <w:tcPr>
            <w:tcW w:w="2409" w:type="dxa"/>
            <w:tcBorders>
              <w:top w:val="nil"/>
              <w:left w:val="single" w:sz="6" w:space="0" w:color="70AD47"/>
              <w:bottom w:val="single" w:sz="6" w:space="0" w:color="70AD47"/>
              <w:right w:val="single" w:sz="6" w:space="0" w:color="70AD47"/>
            </w:tcBorders>
            <w:shd w:val="clear" w:color="auto" w:fill="auto"/>
            <w:hideMark/>
          </w:tcPr>
          <w:p w14:paraId="389F12E2" w14:textId="77777777" w:rsidR="003D53DD" w:rsidRPr="006344C5" w:rsidRDefault="003D53DD" w:rsidP="002460E8">
            <w:pPr>
              <w:pStyle w:val="Normalpool"/>
            </w:pPr>
            <w:r w:rsidRPr="006344C5">
              <w:t>Mercury in precipitation </w:t>
            </w:r>
          </w:p>
        </w:tc>
        <w:tc>
          <w:tcPr>
            <w:tcW w:w="1457" w:type="dxa"/>
            <w:tcBorders>
              <w:top w:val="nil"/>
              <w:left w:val="nil"/>
              <w:bottom w:val="single" w:sz="6" w:space="0" w:color="70AD47"/>
              <w:right w:val="single" w:sz="6" w:space="0" w:color="70AD47"/>
            </w:tcBorders>
            <w:shd w:val="clear" w:color="auto" w:fill="auto"/>
            <w:vAlign w:val="bottom"/>
            <w:hideMark/>
          </w:tcPr>
          <w:p w14:paraId="49A44BAE" w14:textId="77777777" w:rsidR="003D53DD" w:rsidRPr="006344C5" w:rsidRDefault="003D53DD" w:rsidP="002460E8">
            <w:pPr>
              <w:pStyle w:val="Normalpool"/>
            </w:pPr>
            <w:r w:rsidRPr="006344C5">
              <w:t>ng/m2·year </w:t>
            </w:r>
          </w:p>
        </w:tc>
        <w:tc>
          <w:tcPr>
            <w:tcW w:w="1746" w:type="dxa"/>
            <w:tcBorders>
              <w:top w:val="nil"/>
              <w:left w:val="nil"/>
              <w:bottom w:val="single" w:sz="6" w:space="0" w:color="70AD47"/>
              <w:right w:val="nil"/>
            </w:tcBorders>
            <w:shd w:val="clear" w:color="auto" w:fill="auto"/>
            <w:hideMark/>
          </w:tcPr>
          <w:p w14:paraId="3EF83B69" w14:textId="77777777" w:rsidR="003D53DD" w:rsidRPr="006344C5" w:rsidRDefault="003D53DD" w:rsidP="002460E8">
            <w:pPr>
              <w:pStyle w:val="Normalpool"/>
            </w:pPr>
            <w:r w:rsidRPr="006344C5">
              <w:t>WEEKLY </w:t>
            </w:r>
          </w:p>
        </w:tc>
        <w:tc>
          <w:tcPr>
            <w:tcW w:w="1838" w:type="dxa"/>
            <w:tcBorders>
              <w:top w:val="nil"/>
              <w:left w:val="single" w:sz="6" w:space="0" w:color="70AD47"/>
              <w:bottom w:val="single" w:sz="6" w:space="0" w:color="70AD47"/>
              <w:right w:val="single" w:sz="6" w:space="0" w:color="70AD47"/>
            </w:tcBorders>
            <w:shd w:val="clear" w:color="auto" w:fill="auto"/>
            <w:vAlign w:val="bottom"/>
            <w:hideMark/>
          </w:tcPr>
          <w:p w14:paraId="540C05E2" w14:textId="77777777" w:rsidR="003D53DD" w:rsidRPr="006344C5" w:rsidRDefault="003D53DD" w:rsidP="002460E8">
            <w:pPr>
              <w:pStyle w:val="Normalpool"/>
            </w:pPr>
            <w:r w:rsidRPr="006344C5">
              <w:t>ES08, </w:t>
            </w:r>
            <w:proofErr w:type="spellStart"/>
            <w:r w:rsidRPr="006344C5">
              <w:t>Niembro</w:t>
            </w:r>
            <w:proofErr w:type="spellEnd"/>
            <w:r w:rsidRPr="006344C5">
              <w:t> </w:t>
            </w:r>
          </w:p>
        </w:tc>
        <w:tc>
          <w:tcPr>
            <w:tcW w:w="2181" w:type="dxa"/>
            <w:tcBorders>
              <w:top w:val="nil"/>
              <w:left w:val="nil"/>
              <w:bottom w:val="single" w:sz="6" w:space="0" w:color="70AD47"/>
              <w:right w:val="single" w:sz="6" w:space="0" w:color="70AD47"/>
            </w:tcBorders>
            <w:shd w:val="clear" w:color="auto" w:fill="auto"/>
            <w:vAlign w:val="bottom"/>
            <w:hideMark/>
          </w:tcPr>
          <w:p w14:paraId="6C4A87AA" w14:textId="77777777" w:rsidR="003D53DD" w:rsidRPr="006344C5" w:rsidRDefault="003D53DD" w:rsidP="002460E8">
            <w:pPr>
              <w:pStyle w:val="Normalpool"/>
            </w:pPr>
            <w:r w:rsidRPr="006344C5">
              <w:t>28/01/2008</w:t>
            </w:r>
          </w:p>
        </w:tc>
      </w:tr>
    </w:tbl>
    <w:p w14:paraId="7195F707" w14:textId="77777777" w:rsidR="003D53DD" w:rsidRPr="006344C5" w:rsidRDefault="003D53DD" w:rsidP="002460E8">
      <w:pPr>
        <w:pStyle w:val="Normalpool"/>
      </w:pPr>
      <w:r w:rsidRPr="006344C5">
        <w:t>The data is available at:  </w:t>
      </w:r>
      <w:hyperlink r:id="rId124" w:tgtFrame="_blank" w:history="1">
        <w:r w:rsidRPr="006344C5">
          <w:rPr>
            <w:color w:val="0563C1"/>
            <w:u w:val="single"/>
          </w:rPr>
          <w:t>http://ebas.nilu.no/</w:t>
        </w:r>
      </w:hyperlink>
      <w:r w:rsidRPr="006344C5">
        <w:t>  </w:t>
      </w:r>
    </w:p>
    <w:p w14:paraId="2132BCBC" w14:textId="77777777" w:rsidR="003D53DD" w:rsidRPr="006344C5" w:rsidRDefault="003D53DD" w:rsidP="002460E8">
      <w:pPr>
        <w:pStyle w:val="Normalpool"/>
      </w:pPr>
      <w:r w:rsidRPr="006344C5">
        <w:t>EBAS is a database hosting observation data of atmospheric chemical composition and physical properties.</w:t>
      </w:r>
      <w:r w:rsidRPr="006344C5">
        <w:br w:type="page"/>
      </w:r>
    </w:p>
    <w:p w14:paraId="327F4626" w14:textId="75A09569" w:rsidR="003D53DD" w:rsidRPr="006344C5" w:rsidRDefault="003D53DD" w:rsidP="003D53DD">
      <w:pPr>
        <w:pStyle w:val="ZZAnxheader"/>
      </w:pPr>
      <w:bookmarkStart w:id="44" w:name="_Toc79659693"/>
      <w:bookmarkStart w:id="45" w:name="_Toc79660146"/>
      <w:bookmarkStart w:id="46" w:name="_Toc79660326"/>
      <w:r w:rsidRPr="006344C5">
        <w:t>Annex V</w:t>
      </w:r>
      <w:bookmarkEnd w:id="44"/>
      <w:bookmarkEnd w:id="45"/>
      <w:bookmarkEnd w:id="46"/>
    </w:p>
    <w:p w14:paraId="57B2EF14" w14:textId="77777777" w:rsidR="003D53DD" w:rsidRPr="006344C5" w:rsidRDefault="003D53DD" w:rsidP="003D53DD">
      <w:pPr>
        <w:pStyle w:val="ZZAnxtitle"/>
      </w:pPr>
      <w:bookmarkStart w:id="47" w:name="_Toc79659694"/>
      <w:bookmarkStart w:id="48" w:name="_Toc79660327"/>
      <w:r w:rsidRPr="006344C5">
        <w:t>OSPAR Commission</w:t>
      </w:r>
      <w:bookmarkEnd w:id="47"/>
      <w:bookmarkEnd w:id="48"/>
    </w:p>
    <w:p w14:paraId="068AB2DA" w14:textId="77777777" w:rsidR="003D53DD" w:rsidRPr="006344C5" w:rsidRDefault="003D53DD" w:rsidP="003D53DD">
      <w:pPr>
        <w:pStyle w:val="CH1"/>
      </w:pPr>
      <w:r w:rsidRPr="006344C5">
        <w:tab/>
      </w:r>
      <w:r w:rsidRPr="006344C5">
        <w:tab/>
      </w:r>
      <w:bookmarkStart w:id="49" w:name="_Toc79659695"/>
      <w:r w:rsidRPr="006344C5">
        <w:t>OSPAR submission to the Fourth Meeting of the Conference of the Parties to the Minamata Convention</w:t>
      </w:r>
      <w:bookmarkEnd w:id="49"/>
    </w:p>
    <w:p w14:paraId="11FC0DD8" w14:textId="77777777" w:rsidR="003D53DD" w:rsidRPr="006344C5" w:rsidRDefault="003D53DD" w:rsidP="003D53DD">
      <w:pPr>
        <w:pStyle w:val="CH2"/>
      </w:pPr>
      <w:r w:rsidRPr="006344C5">
        <w:tab/>
      </w:r>
      <w:r w:rsidRPr="006344C5">
        <w:tab/>
      </w:r>
      <w:bookmarkStart w:id="50" w:name="_Toc79659696"/>
      <w:r w:rsidRPr="006344C5">
        <w:t>OSPAR List of Chemicals for Priority Action</w:t>
      </w:r>
      <w:bookmarkEnd w:id="50"/>
    </w:p>
    <w:p w14:paraId="0DABD73C" w14:textId="77777777" w:rsidR="003D53DD" w:rsidRPr="006344C5" w:rsidRDefault="003D53DD" w:rsidP="002460E8">
      <w:pPr>
        <w:pStyle w:val="Normalpool"/>
      </w:pPr>
      <w:r w:rsidRPr="006344C5">
        <w:t>The OSPAR Hazardous Substances Strategy is to prevent pollution by hazardous substances, by eliminating their emissions, discharges and losses, to achieve levels that do not give rise to adverse effects on human health or the marine environment. OSPAR identifies substances on the market that pose a risk for the marine environment and maintains a List of Chemicals for Priority Action, the purpose of which is to select hazardous substances that need to be addressed under the OSPAR Strategy and to identify the substances which should be given priority in OSPAR’s work; mercury and organic mercury compounds are listed substances.</w:t>
      </w:r>
    </w:p>
    <w:p w14:paraId="146CE261" w14:textId="77777777" w:rsidR="003D53DD" w:rsidRPr="006344C5" w:rsidRDefault="003D53DD" w:rsidP="003D53DD">
      <w:pPr>
        <w:pStyle w:val="CH2"/>
      </w:pPr>
      <w:r w:rsidRPr="006344C5">
        <w:tab/>
      </w:r>
      <w:r w:rsidRPr="006344C5">
        <w:tab/>
      </w:r>
      <w:bookmarkStart w:id="51" w:name="_Toc79659697"/>
      <w:r w:rsidRPr="006344C5">
        <w:t>Annual monitoring and assessment</w:t>
      </w:r>
      <w:bookmarkEnd w:id="51"/>
    </w:p>
    <w:p w14:paraId="303564F4" w14:textId="77777777" w:rsidR="003D53DD" w:rsidRPr="006344C5" w:rsidRDefault="003D53DD" w:rsidP="002460E8">
      <w:pPr>
        <w:pStyle w:val="Normalpool"/>
      </w:pPr>
      <w:r w:rsidRPr="006344C5">
        <w:t xml:space="preserve">OSPAR collects data annually on concentrations of certain hazardous substances in precipitation, air, rivers, and the marine environment, including mercury and its compounds. OSPAR has developed a monitoring strategy that sets out the best way to collect data and information on sources, pathways, concentrations, and effects, to track progress towards OSPAR’s strategic objectives for hazardous substances through annual assessments (Coordinated Environmental Monitoring programme – </w:t>
      </w:r>
      <w:hyperlink r:id="rId125" w:history="1">
        <w:r w:rsidRPr="006344C5">
          <w:t>CEMP</w:t>
        </w:r>
      </w:hyperlink>
      <w:r w:rsidRPr="006344C5">
        <w:rPr>
          <w:vertAlign w:val="superscript"/>
        </w:rPr>
        <w:footnoteReference w:id="8"/>
      </w:r>
      <w:r w:rsidRPr="006344C5">
        <w:t xml:space="preserve">). </w:t>
      </w:r>
    </w:p>
    <w:p w14:paraId="0B6EA395" w14:textId="77777777" w:rsidR="003D53DD" w:rsidRPr="006344C5" w:rsidRDefault="003D53DD" w:rsidP="002460E8">
      <w:pPr>
        <w:pStyle w:val="Normalpool"/>
      </w:pPr>
      <w:r w:rsidRPr="006344C5">
        <w:t xml:space="preserve">The levels and trends in marine contaminants and their biological effects, including mercury, are assessed annually, and are published online in CEMP Assessment reports, e.g., </w:t>
      </w:r>
      <w:hyperlink r:id="rId126" w:history="1">
        <w:r w:rsidRPr="006344C5">
          <w:t>2019 – 2020</w:t>
        </w:r>
      </w:hyperlink>
      <w:r w:rsidRPr="006344C5">
        <w:rPr>
          <w:vertAlign w:val="superscript"/>
        </w:rPr>
        <w:footnoteReference w:id="9"/>
      </w:r>
      <w:r w:rsidRPr="006344C5">
        <w:t xml:space="preserve">. The data and assessment results can also be explored online via the semi-automated OSPAR Hazardous Substances Assessment Tool: </w:t>
      </w:r>
      <w:hyperlink r:id="rId127" w:history="1">
        <w:r w:rsidRPr="006344C5">
          <w:t>https://ocean.ices.dk/OHAT/</w:t>
        </w:r>
      </w:hyperlink>
      <w:r w:rsidRPr="006344C5">
        <w:t>.</w:t>
      </w:r>
    </w:p>
    <w:p w14:paraId="2E8654C9" w14:textId="77777777" w:rsidR="003D53DD" w:rsidRPr="006344C5" w:rsidRDefault="003D53DD" w:rsidP="003D53DD">
      <w:pPr>
        <w:pStyle w:val="CH2"/>
      </w:pPr>
      <w:r w:rsidRPr="006344C5">
        <w:tab/>
      </w:r>
      <w:r w:rsidRPr="006344C5">
        <w:tab/>
      </w:r>
      <w:bookmarkStart w:id="52" w:name="_Toc79659698"/>
      <w:r w:rsidRPr="006344C5">
        <w:t>Mercury from the chlor-alkali industry</w:t>
      </w:r>
      <w:bookmarkEnd w:id="52"/>
    </w:p>
    <w:p w14:paraId="726F6BB2" w14:textId="77777777" w:rsidR="003D53DD" w:rsidRPr="006344C5" w:rsidRDefault="003D53DD" w:rsidP="002460E8">
      <w:pPr>
        <w:pStyle w:val="Normalpool"/>
        <w:rPr>
          <w:rFonts w:eastAsia="Times New Roman"/>
        </w:rPr>
      </w:pPr>
      <w:r w:rsidRPr="006344C5">
        <w:rPr>
          <w:color w:val="000000" w:themeColor="text1"/>
        </w:rPr>
        <w:t xml:space="preserve">The first assessment of </w:t>
      </w:r>
      <w:hyperlink r:id="rId128" w:history="1">
        <w:r w:rsidRPr="006344C5">
          <w:rPr>
            <w:rStyle w:val="Hyperlink"/>
            <w:lang w:val="en-GB"/>
          </w:rPr>
          <w:t>emissions, discharges and losses of chemicals</w:t>
        </w:r>
      </w:hyperlink>
      <w:r w:rsidRPr="006344C5">
        <w:rPr>
          <w:rStyle w:val="FootnoteReference"/>
          <w:color w:val="000000" w:themeColor="text1"/>
          <w:szCs w:val="20"/>
        </w:rPr>
        <w:footnoteReference w:id="10"/>
      </w:r>
      <w:r w:rsidRPr="006344C5">
        <w:rPr>
          <w:color w:val="000000" w:themeColor="text1"/>
        </w:rPr>
        <w:t xml:space="preserve"> (2008) </w:t>
      </w:r>
      <w:r w:rsidRPr="006344C5">
        <w:rPr>
          <w:rFonts w:eastAsia="Times New Roman"/>
        </w:rPr>
        <w:t>identified by OSPAR for priority action assessed progress towards the cessation target for hazardous substances.</w:t>
      </w:r>
    </w:p>
    <w:p w14:paraId="37839336" w14:textId="77777777" w:rsidR="003D53DD" w:rsidRPr="006344C5" w:rsidRDefault="003D53DD" w:rsidP="002460E8">
      <w:pPr>
        <w:pStyle w:val="Normalpool"/>
      </w:pPr>
      <w:r w:rsidRPr="006344C5">
        <w:t xml:space="preserve">OSPAR used to publish reports </w:t>
      </w:r>
      <w:r w:rsidRPr="006344C5">
        <w:rPr>
          <w:color w:val="000000" w:themeColor="text1"/>
        </w:rPr>
        <w:t>on </w:t>
      </w:r>
      <w:hyperlink r:id="rId129" w:history="1">
        <w:r w:rsidRPr="006344C5">
          <w:rPr>
            <w:rStyle w:val="Hyperlink"/>
            <w:lang w:val="en-GB"/>
          </w:rPr>
          <w:t>losses of mercury from the chlor-alkali industry</w:t>
        </w:r>
      </w:hyperlink>
      <w:r w:rsidRPr="006344C5">
        <w:rPr>
          <w:rStyle w:val="FootnoteReference"/>
          <w:color w:val="000000" w:themeColor="text1"/>
          <w:szCs w:val="20"/>
        </w:rPr>
        <w:footnoteReference w:id="11"/>
      </w:r>
      <w:r w:rsidRPr="006344C5">
        <w:rPr>
          <w:color w:val="000000" w:themeColor="text1"/>
        </w:rPr>
        <w:t xml:space="preserve">. </w:t>
      </w:r>
      <w:r w:rsidRPr="006344C5">
        <w:t>However, all mercury cell chlor-alkali plants in the OSPAR Maritime Area have now been phased out completely as a result of its Contracting Parties fully implementing</w:t>
      </w:r>
      <w:r w:rsidRPr="006344C5">
        <w:rPr>
          <w:color w:val="000000" w:themeColor="text1"/>
        </w:rPr>
        <w:t> </w:t>
      </w:r>
      <w:hyperlink r:id="rId130" w:history="1">
        <w:r w:rsidRPr="006344C5">
          <w:rPr>
            <w:rStyle w:val="Hyperlink"/>
            <w:lang w:val="en-GB"/>
          </w:rPr>
          <w:t>PARCOM Decision 90/3</w:t>
        </w:r>
      </w:hyperlink>
      <w:r w:rsidRPr="006344C5">
        <w:rPr>
          <w:rStyle w:val="FootnoteReference"/>
          <w:color w:val="000000" w:themeColor="text1"/>
          <w:szCs w:val="20"/>
        </w:rPr>
        <w:footnoteReference w:id="12"/>
      </w:r>
      <w:r w:rsidRPr="006344C5">
        <w:rPr>
          <w:color w:val="000000" w:themeColor="text1"/>
        </w:rPr>
        <w:t xml:space="preserve"> on </w:t>
      </w:r>
      <w:r w:rsidRPr="006344C5">
        <w:t>reducing atmospheric emissions from existing chlor-alkali plants.</w:t>
      </w:r>
    </w:p>
    <w:p w14:paraId="4DB348B9" w14:textId="77777777" w:rsidR="003D53DD" w:rsidRPr="006344C5" w:rsidRDefault="003D53DD" w:rsidP="002460E8">
      <w:pPr>
        <w:pStyle w:val="Normalpool"/>
      </w:pPr>
      <w:r w:rsidRPr="006344C5">
        <w:t>The 2019 round of data reporting on discharges, emissions and losses of mercury by all routes from mercury-cell chlor-alkali plants operating within the OSPAR Maritime Area, revealed that chlor-alkali plants in the OSPAR Maritime Area no longer use mercury technology for the production of chlor-alkali. Therefore, these discharges, emissions and losses of mercury have ceased altogether.</w:t>
      </w:r>
    </w:p>
    <w:p w14:paraId="71F9AD55" w14:textId="77777777" w:rsidR="003D53DD" w:rsidRPr="006344C5" w:rsidRDefault="003D53DD" w:rsidP="003D53DD">
      <w:pPr>
        <w:pStyle w:val="CH2"/>
      </w:pPr>
      <w:r w:rsidRPr="006344C5">
        <w:tab/>
      </w:r>
      <w:r w:rsidRPr="006344C5">
        <w:tab/>
      </w:r>
      <w:bookmarkStart w:id="53" w:name="_Toc79659699"/>
      <w:r w:rsidRPr="006344C5">
        <w:t>Decisions, Recommendations and Agreements</w:t>
      </w:r>
      <w:bookmarkEnd w:id="53"/>
    </w:p>
    <w:p w14:paraId="127B84B3" w14:textId="77777777" w:rsidR="003D53DD" w:rsidRPr="006344C5" w:rsidRDefault="003D53DD" w:rsidP="009A1139">
      <w:pPr>
        <w:pStyle w:val="Normalpool"/>
        <w:spacing w:before="40"/>
      </w:pPr>
      <w:r w:rsidRPr="006344C5">
        <w:t>OSPAR has a series of Decisions, Recommendations and Agreements related to mercury and its compounds, some of which have been set-aside either because they have been fully implemented, or they have been superseded by other international instruments. The following are still active:</w:t>
      </w:r>
    </w:p>
    <w:p w14:paraId="279E9362" w14:textId="77777777" w:rsidR="003D53DD" w:rsidRPr="006344C5" w:rsidRDefault="003D53DD" w:rsidP="009A1139">
      <w:pPr>
        <w:pStyle w:val="Normalpool"/>
        <w:numPr>
          <w:ilvl w:val="0"/>
          <w:numId w:val="38"/>
        </w:numPr>
        <w:spacing w:before="40"/>
      </w:pPr>
      <w:r w:rsidRPr="006344C5">
        <w:t xml:space="preserve">OSPAR </w:t>
      </w:r>
      <w:hyperlink r:id="rId131" w:anchor="agreements-search" w:history="1">
        <w:r w:rsidRPr="006344C5">
          <w:rPr>
            <w:rStyle w:val="Hyperlink"/>
            <w:sz w:val="18"/>
            <w:szCs w:val="18"/>
            <w:lang w:val="en-GB"/>
          </w:rPr>
          <w:t>Recommendation 2006/2</w:t>
        </w:r>
      </w:hyperlink>
      <w:r w:rsidRPr="006344C5">
        <w:t xml:space="preserve"> Amending OSPAR Recommendation 2003/4 on Controlling the Dispersal of Mercury from Crematoria</w:t>
      </w:r>
      <w:r w:rsidRPr="006344C5">
        <w:rPr>
          <w:rStyle w:val="FootnoteReference"/>
          <w:sz w:val="18"/>
        </w:rPr>
        <w:footnoteReference w:id="13"/>
      </w:r>
      <w:r w:rsidRPr="006344C5">
        <w:t>.</w:t>
      </w:r>
    </w:p>
    <w:p w14:paraId="0988CD9A" w14:textId="77777777" w:rsidR="003D53DD" w:rsidRPr="006344C5" w:rsidRDefault="003D53DD" w:rsidP="009A1139">
      <w:pPr>
        <w:pStyle w:val="Normalpool"/>
        <w:numPr>
          <w:ilvl w:val="0"/>
          <w:numId w:val="38"/>
        </w:numPr>
        <w:spacing w:before="40"/>
        <w:rPr>
          <w:rFonts w:eastAsia="Times New Roman"/>
        </w:rPr>
      </w:pPr>
      <w:r w:rsidRPr="006344C5">
        <w:t xml:space="preserve">OSPAR </w:t>
      </w:r>
      <w:hyperlink r:id="rId132" w:anchor="agreements-search" w:history="1">
        <w:r w:rsidRPr="006344C5">
          <w:rPr>
            <w:rStyle w:val="Hyperlink"/>
            <w:sz w:val="18"/>
            <w:szCs w:val="18"/>
            <w:lang w:val="en-GB"/>
          </w:rPr>
          <w:t>Recommendation 2003/4</w:t>
        </w:r>
      </w:hyperlink>
      <w:r w:rsidRPr="006344C5">
        <w:t xml:space="preserve"> </w:t>
      </w:r>
      <w:r w:rsidRPr="006344C5">
        <w:rPr>
          <w:rFonts w:eastAsia="Times New Roman"/>
        </w:rPr>
        <w:t>on Controlling the Dispersal of Mercury from Crematoria</w:t>
      </w:r>
      <w:r w:rsidRPr="006344C5">
        <w:t>. Consolidated text</w:t>
      </w:r>
      <w:r w:rsidRPr="006344C5">
        <w:rPr>
          <w:rStyle w:val="FootnoteReference"/>
          <w:sz w:val="18"/>
        </w:rPr>
        <w:footnoteReference w:id="14"/>
      </w:r>
      <w:r w:rsidRPr="006344C5">
        <w:t>.</w:t>
      </w:r>
    </w:p>
    <w:p w14:paraId="60444CDC" w14:textId="77777777" w:rsidR="003D53DD" w:rsidRPr="006344C5" w:rsidRDefault="003D53DD" w:rsidP="009A1139">
      <w:pPr>
        <w:pStyle w:val="Normalpool"/>
        <w:numPr>
          <w:ilvl w:val="0"/>
          <w:numId w:val="38"/>
        </w:numPr>
        <w:spacing w:before="40"/>
      </w:pPr>
      <w:r w:rsidRPr="006344C5">
        <w:t xml:space="preserve">OSPAR </w:t>
      </w:r>
      <w:hyperlink r:id="rId133" w:anchor="agreements-search" w:history="1">
        <w:r w:rsidRPr="006344C5">
          <w:rPr>
            <w:rStyle w:val="Hyperlink"/>
            <w:sz w:val="18"/>
            <w:szCs w:val="18"/>
            <w:lang w:val="en-GB"/>
          </w:rPr>
          <w:t>Agreement 1997-08</w:t>
        </w:r>
      </w:hyperlink>
      <w:r w:rsidRPr="006344C5">
        <w:t xml:space="preserve"> </w:t>
      </w:r>
      <w:r w:rsidRPr="006344C5">
        <w:rPr>
          <w:rFonts w:eastAsia="Times New Roman"/>
        </w:rPr>
        <w:t>Joint Assessment and Monitoring Programme (JAMP) Guidelines</w:t>
      </w:r>
      <w:r w:rsidRPr="006344C5">
        <w:t xml:space="preserve"> for the sampling and analysis of mercury in air and precipitation</w:t>
      </w:r>
      <w:r w:rsidRPr="006344C5">
        <w:rPr>
          <w:rStyle w:val="FootnoteReference"/>
          <w:sz w:val="18"/>
        </w:rPr>
        <w:footnoteReference w:id="15"/>
      </w:r>
      <w:r w:rsidRPr="006344C5">
        <w:t>.</w:t>
      </w:r>
    </w:p>
    <w:p w14:paraId="5656DF5E" w14:textId="6BA62059" w:rsidR="003D53DD" w:rsidRPr="006344C5" w:rsidRDefault="003D53DD" w:rsidP="009A1139">
      <w:pPr>
        <w:pStyle w:val="Normalpool"/>
        <w:numPr>
          <w:ilvl w:val="0"/>
          <w:numId w:val="38"/>
        </w:numPr>
        <w:spacing w:before="40"/>
      </w:pPr>
      <w:r w:rsidRPr="006344C5">
        <w:rPr>
          <w:rFonts w:eastAsia="Times New Roman"/>
        </w:rPr>
        <w:t>PARCOM</w:t>
      </w:r>
      <w:r w:rsidRPr="006344C5">
        <w:t xml:space="preserve"> </w:t>
      </w:r>
      <w:hyperlink r:id="rId134" w:anchor="agreements-search" w:history="1">
        <w:r w:rsidRPr="006344C5">
          <w:rPr>
            <w:rStyle w:val="Hyperlink"/>
            <w:sz w:val="18"/>
            <w:szCs w:val="18"/>
            <w:lang w:val="en-GB"/>
          </w:rPr>
          <w:t>Recommendation 93/2</w:t>
        </w:r>
      </w:hyperlink>
      <w:r w:rsidRPr="006344C5">
        <w:t xml:space="preserve"> on </w:t>
      </w:r>
      <w:r w:rsidRPr="006344C5">
        <w:rPr>
          <w:rFonts w:eastAsia="Times New Roman"/>
        </w:rPr>
        <w:t>Further Restrictions on the Discharge of Mercury from</w:t>
      </w:r>
      <w:r w:rsidRPr="006344C5">
        <w:t xml:space="preserve"> Dentistry</w:t>
      </w:r>
      <w:r w:rsidRPr="006344C5">
        <w:rPr>
          <w:rStyle w:val="FootnoteReference"/>
          <w:sz w:val="18"/>
        </w:rPr>
        <w:footnoteReference w:id="16"/>
      </w:r>
      <w:r w:rsidRPr="006344C5">
        <w:t>.</w:t>
      </w:r>
      <w:r w:rsidRPr="006344C5">
        <w:br w:type="page"/>
      </w:r>
    </w:p>
    <w:p w14:paraId="5DC40245" w14:textId="4EF261A2" w:rsidR="003D53DD" w:rsidRPr="006344C5" w:rsidRDefault="003D53DD" w:rsidP="003D53DD">
      <w:pPr>
        <w:pStyle w:val="ZZAnxheader"/>
      </w:pPr>
      <w:bookmarkStart w:id="54" w:name="_Toc79659700"/>
      <w:bookmarkStart w:id="55" w:name="_Toc79660147"/>
      <w:bookmarkStart w:id="56" w:name="_Toc79660328"/>
      <w:r w:rsidRPr="006344C5">
        <w:t>Annex VI</w:t>
      </w:r>
      <w:bookmarkEnd w:id="54"/>
      <w:bookmarkEnd w:id="55"/>
      <w:bookmarkEnd w:id="56"/>
    </w:p>
    <w:p w14:paraId="43980B33" w14:textId="77777777" w:rsidR="003D53DD" w:rsidRPr="006344C5" w:rsidRDefault="003D53DD" w:rsidP="003D53DD">
      <w:pPr>
        <w:pStyle w:val="ZZAnxtitle"/>
      </w:pPr>
      <w:bookmarkStart w:id="57" w:name="_Toc79659701"/>
      <w:bookmarkStart w:id="58" w:name="_Toc79660329"/>
      <w:r w:rsidRPr="006344C5">
        <w:t>Group on Earth Observation (GEO)</w:t>
      </w:r>
      <w:bookmarkEnd w:id="57"/>
      <w:bookmarkEnd w:id="58"/>
    </w:p>
    <w:p w14:paraId="3AF28037" w14:textId="77777777" w:rsidR="003D53DD" w:rsidRPr="006344C5" w:rsidRDefault="003D53DD" w:rsidP="003D53DD">
      <w:pPr>
        <w:pStyle w:val="BBTitle"/>
        <w:jc w:val="center"/>
      </w:pPr>
      <w:bookmarkStart w:id="59" w:name="_Toc79659702"/>
      <w:r w:rsidRPr="006344C5">
        <w:rPr>
          <w:noProof/>
        </w:rPr>
        <w:drawing>
          <wp:inline distT="0" distB="0" distL="0" distR="0" wp14:anchorId="19EDDC5D" wp14:editId="552BA524">
            <wp:extent cx="2505075" cy="1245957"/>
            <wp:effectExtent l="0" t="0" r="0" b="0"/>
            <wp:docPr id="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18277" cy="1252523"/>
                    </a:xfrm>
                    <a:prstGeom prst="rect">
                      <a:avLst/>
                    </a:prstGeom>
                    <a:noFill/>
                    <a:ln>
                      <a:noFill/>
                    </a:ln>
                  </pic:spPr>
                </pic:pic>
              </a:graphicData>
            </a:graphic>
          </wp:inline>
        </w:drawing>
      </w:r>
      <w:bookmarkEnd w:id="59"/>
    </w:p>
    <w:p w14:paraId="042D8BE9" w14:textId="77777777" w:rsidR="003D53DD" w:rsidRPr="006344C5" w:rsidRDefault="003D53DD" w:rsidP="003D53DD">
      <w:pPr>
        <w:pStyle w:val="BBTitle"/>
        <w:jc w:val="center"/>
      </w:pPr>
      <w:bookmarkStart w:id="60" w:name="_Toc79659703"/>
      <w:r w:rsidRPr="006344C5">
        <w:t>Submission by the Group on Earth Observations (GEO) to the Fourth Meeting of the Conference of the Parties to the Minamata Convention</w:t>
      </w:r>
      <w:bookmarkEnd w:id="60"/>
    </w:p>
    <w:p w14:paraId="625D1986" w14:textId="77777777" w:rsidR="003D53DD" w:rsidRPr="006344C5" w:rsidRDefault="003D53DD" w:rsidP="003D53DD">
      <w:pPr>
        <w:pStyle w:val="CH2"/>
        <w:jc w:val="center"/>
      </w:pPr>
      <w:bookmarkStart w:id="61" w:name="_Toc79659704"/>
      <w:r w:rsidRPr="006344C5">
        <w:t>Major highlights of the Global Observation System for Mercury (GOS4M activity relevant to the Minamata Convention on Mercury</w:t>
      </w:r>
      <w:bookmarkEnd w:id="61"/>
    </w:p>
    <w:p w14:paraId="28A90625" w14:textId="77777777" w:rsidR="003D53DD" w:rsidRPr="006344C5" w:rsidRDefault="003D53DD" w:rsidP="003D53DD">
      <w:pPr>
        <w:pStyle w:val="CH3"/>
        <w:ind w:left="2494"/>
      </w:pPr>
      <w:bookmarkStart w:id="62" w:name="_Toc79659705"/>
      <w:r w:rsidRPr="006344C5">
        <w:t>Key messages:</w:t>
      </w:r>
      <w:bookmarkEnd w:id="62"/>
    </w:p>
    <w:p w14:paraId="775D7275" w14:textId="77777777" w:rsidR="003D53DD" w:rsidRPr="006344C5" w:rsidRDefault="003D53DD" w:rsidP="002460E8">
      <w:pPr>
        <w:pStyle w:val="Normalpool"/>
        <w:numPr>
          <w:ilvl w:val="0"/>
          <w:numId w:val="39"/>
        </w:numPr>
      </w:pPr>
      <w:r w:rsidRPr="006344C5">
        <w:t>GOS</w:t>
      </w:r>
      <w:r w:rsidRPr="006344C5">
        <w:rPr>
          <w:vertAlign w:val="superscript"/>
        </w:rPr>
        <w:t>4</w:t>
      </w:r>
      <w:r w:rsidRPr="006344C5">
        <w:t>M has established formal governing bodies with representatives of recognized mercury scientists and environmental policy community.</w:t>
      </w:r>
    </w:p>
    <w:p w14:paraId="56FCFB79" w14:textId="630707C2" w:rsidR="003D53DD" w:rsidRPr="006344C5" w:rsidRDefault="003D53DD" w:rsidP="003D53DD">
      <w:pPr>
        <w:numPr>
          <w:ilvl w:val="0"/>
          <w:numId w:val="28"/>
        </w:numPr>
        <w:tabs>
          <w:tab w:val="left" w:pos="624"/>
        </w:tabs>
        <w:spacing w:after="120"/>
        <w:ind w:left="1871" w:hanging="624"/>
        <w:rPr>
          <w:lang w:val="en-GB" w:eastAsia="en-US"/>
        </w:rPr>
      </w:pPr>
      <w:r w:rsidRPr="006344C5">
        <w:rPr>
          <w:rFonts w:eastAsia="Calibri"/>
          <w:lang w:val="en-GB" w:eastAsia="en-US"/>
        </w:rPr>
        <w:t>GOS</w:t>
      </w:r>
      <w:r w:rsidRPr="006344C5">
        <w:rPr>
          <w:rFonts w:eastAsia="Calibri"/>
          <w:vertAlign w:val="superscript"/>
          <w:lang w:val="en-GB" w:eastAsia="en-US"/>
        </w:rPr>
        <w:t>4</w:t>
      </w:r>
      <w:r w:rsidRPr="006344C5">
        <w:rPr>
          <w:rFonts w:eastAsia="Calibri"/>
          <w:lang w:val="en-GB" w:eastAsia="en-US"/>
        </w:rPr>
        <w:t xml:space="preserve">M </w:t>
      </w:r>
      <w:r w:rsidRPr="006344C5">
        <w:rPr>
          <w:lang w:val="en-GB" w:eastAsia="en-US"/>
        </w:rPr>
        <w:t xml:space="preserve">has designed and developed the Knowledge Hub, an operational integrated </w:t>
      </w:r>
      <w:r w:rsidR="00751B2F">
        <w:rPr>
          <w:lang w:val="en-GB" w:eastAsia="en-US"/>
        </w:rPr>
        <w:br/>
      </w:r>
      <w:r w:rsidRPr="006344C5">
        <w:rPr>
          <w:lang w:val="en-GB" w:eastAsia="en-US"/>
        </w:rPr>
        <w:t>multi-model and multi-domain computational platform designed to evaluate the potential effectiveness of measures that nations may undertake to reduce the impact of mercury contamination on human health and ecosystems.</w:t>
      </w:r>
    </w:p>
    <w:p w14:paraId="42482C4B" w14:textId="77777777" w:rsidR="003D53DD" w:rsidRPr="006344C5" w:rsidRDefault="003D53DD" w:rsidP="003D53DD">
      <w:pPr>
        <w:numPr>
          <w:ilvl w:val="0"/>
          <w:numId w:val="28"/>
        </w:numPr>
        <w:tabs>
          <w:tab w:val="left" w:pos="624"/>
        </w:tabs>
        <w:spacing w:after="120"/>
        <w:ind w:left="1871" w:hanging="624"/>
        <w:rPr>
          <w:lang w:val="en-GB" w:eastAsia="en-US"/>
        </w:rPr>
      </w:pPr>
      <w:r w:rsidRPr="006344C5">
        <w:rPr>
          <w:rFonts w:eastAsia="Calibri"/>
          <w:lang w:val="en-GB" w:eastAsia="en-US"/>
        </w:rPr>
        <w:t>GOS</w:t>
      </w:r>
      <w:r w:rsidRPr="006344C5">
        <w:rPr>
          <w:rFonts w:eastAsia="Calibri"/>
          <w:vertAlign w:val="superscript"/>
          <w:lang w:val="en-GB" w:eastAsia="en-US"/>
        </w:rPr>
        <w:t>4</w:t>
      </w:r>
      <w:r w:rsidRPr="006344C5">
        <w:rPr>
          <w:rFonts w:eastAsia="Calibri"/>
          <w:lang w:val="en-GB" w:eastAsia="en-US"/>
        </w:rPr>
        <w:t xml:space="preserve">M is expanding </w:t>
      </w:r>
      <w:r w:rsidRPr="006344C5">
        <w:rPr>
          <w:lang w:val="en-GB" w:eastAsia="en-US"/>
        </w:rPr>
        <w:t>data sharing to improve Chemical Transport Model calibration.</w:t>
      </w:r>
      <w:r w:rsidRPr="006344C5">
        <w:rPr>
          <w:rFonts w:eastAsia="Calibri"/>
          <w:lang w:val="en-GB" w:eastAsia="en-US"/>
        </w:rPr>
        <w:t xml:space="preserve"> </w:t>
      </w:r>
    </w:p>
    <w:p w14:paraId="65D82331" w14:textId="77777777" w:rsidR="003D53DD" w:rsidRPr="006344C5" w:rsidRDefault="003D53DD" w:rsidP="003D53DD">
      <w:pPr>
        <w:numPr>
          <w:ilvl w:val="0"/>
          <w:numId w:val="28"/>
        </w:numPr>
        <w:tabs>
          <w:tab w:val="left" w:pos="624"/>
        </w:tabs>
        <w:spacing w:after="120"/>
        <w:ind w:left="1871" w:hanging="624"/>
        <w:rPr>
          <w:lang w:val="en-GB" w:eastAsia="en-US"/>
        </w:rPr>
      </w:pPr>
      <w:r w:rsidRPr="006344C5">
        <w:rPr>
          <w:rFonts w:eastAsia="Calibri"/>
          <w:lang w:val="en-GB" w:eastAsia="en-US"/>
        </w:rPr>
        <w:t>GOS</w:t>
      </w:r>
      <w:r w:rsidRPr="006344C5">
        <w:rPr>
          <w:rFonts w:eastAsia="Calibri"/>
          <w:vertAlign w:val="superscript"/>
          <w:lang w:val="en-GB" w:eastAsia="en-US"/>
        </w:rPr>
        <w:t>4</w:t>
      </w:r>
      <w:r w:rsidRPr="006344C5">
        <w:rPr>
          <w:rFonts w:eastAsia="Calibri"/>
          <w:lang w:val="en-GB" w:eastAsia="en-US"/>
        </w:rPr>
        <w:t xml:space="preserve">M is </w:t>
      </w:r>
      <w:r w:rsidRPr="006344C5">
        <w:rPr>
          <w:lang w:val="en-GB" w:eastAsia="en-US"/>
        </w:rPr>
        <w:t>carrying out an intensive dissemination and outreach activity in the context of scientific research related to various aspects of the Hg cycle, as well as in the framework of the policy-making process by contributing to several expert ad-hoc groups such as the Effectiveness Evaluation of the MCM, the UNEP Global Mercury Partnership, the Task Force HTAP within the UNECE-LRTAP convention, and other national initiatives.</w:t>
      </w:r>
    </w:p>
    <w:p w14:paraId="2FCB08DC" w14:textId="77777777" w:rsidR="003D53DD" w:rsidRPr="006344C5" w:rsidRDefault="003D53DD" w:rsidP="003D53DD">
      <w:pPr>
        <w:numPr>
          <w:ilvl w:val="0"/>
          <w:numId w:val="28"/>
        </w:numPr>
        <w:tabs>
          <w:tab w:val="left" w:pos="624"/>
        </w:tabs>
        <w:spacing w:after="120"/>
        <w:ind w:left="1871" w:hanging="624"/>
        <w:rPr>
          <w:lang w:val="en-GB" w:eastAsia="en-US"/>
        </w:rPr>
      </w:pPr>
      <w:r w:rsidRPr="006344C5">
        <w:rPr>
          <w:rFonts w:eastAsia="Calibri"/>
          <w:lang w:val="en-GB" w:eastAsia="en-US"/>
        </w:rPr>
        <w:t>GOS</w:t>
      </w:r>
      <w:r w:rsidRPr="006344C5">
        <w:rPr>
          <w:rFonts w:eastAsia="Calibri"/>
          <w:vertAlign w:val="superscript"/>
          <w:lang w:val="en-GB" w:eastAsia="en-US"/>
        </w:rPr>
        <w:t>4</w:t>
      </w:r>
      <w:r w:rsidRPr="006344C5">
        <w:rPr>
          <w:rFonts w:eastAsia="Calibri"/>
          <w:lang w:val="en-GB" w:eastAsia="en-US"/>
        </w:rPr>
        <w:t xml:space="preserve">M is </w:t>
      </w:r>
      <w:r w:rsidRPr="006344C5">
        <w:rPr>
          <w:lang w:val="en-GB" w:eastAsia="en-US"/>
        </w:rPr>
        <w:t>also part of several ongoing national and international projects related to various aspects of mercury monitoring, modelling and policy implementation.</w:t>
      </w:r>
    </w:p>
    <w:p w14:paraId="1B1FB5A4" w14:textId="77777777" w:rsidR="003D53DD" w:rsidRPr="006344C5" w:rsidRDefault="003D53DD" w:rsidP="002460E8">
      <w:pPr>
        <w:pStyle w:val="Normalpool"/>
      </w:pPr>
      <w:r w:rsidRPr="006344C5">
        <w:br w:type="page"/>
      </w:r>
    </w:p>
    <w:p w14:paraId="2A8826A0" w14:textId="77777777" w:rsidR="003D53DD" w:rsidRPr="006344C5" w:rsidRDefault="003D53DD" w:rsidP="002460E8">
      <w:pPr>
        <w:pStyle w:val="Normalpool"/>
      </w:pPr>
      <w:r w:rsidRPr="006344C5">
        <w:t>The GEO Flagship Global Observation System for Mercury (GOS4M) was designed to support nations, UNEP and all interested parties to characterize the linkages between impacts and effect of mercury contamination of Earth system on human health and provide EO data sets and validated interoperable tools to support policy makers in co-designing policy-driven scenarios that nations may implement for achieving the objectives of the MCM.</w:t>
      </w:r>
    </w:p>
    <w:p w14:paraId="443E9DFE" w14:textId="77777777" w:rsidR="003D53DD" w:rsidRPr="006344C5" w:rsidRDefault="003D53DD" w:rsidP="002460E8">
      <w:pPr>
        <w:pStyle w:val="Normalpool"/>
      </w:pPr>
      <w:r w:rsidRPr="006344C5">
        <w:rPr>
          <w:rFonts w:eastAsia="Calibri"/>
          <w:noProof/>
        </w:rPr>
        <w:drawing>
          <wp:anchor distT="0" distB="0" distL="114300" distR="114300" simplePos="0" relativeHeight="251667456" behindDoc="0" locked="0" layoutInCell="1" allowOverlap="1" wp14:anchorId="066B2941" wp14:editId="581A478D">
            <wp:simplePos x="0" y="0"/>
            <wp:positionH relativeFrom="column">
              <wp:posOffset>2356485</wp:posOffset>
            </wp:positionH>
            <wp:positionV relativeFrom="paragraph">
              <wp:posOffset>62230</wp:posOffset>
            </wp:positionV>
            <wp:extent cx="3574415" cy="1979930"/>
            <wp:effectExtent l="0" t="0" r="6985" b="1270"/>
            <wp:wrapSquare wrapText="bothSides"/>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74415" cy="1979930"/>
                    </a:xfrm>
                    <a:prstGeom prst="rect">
                      <a:avLst/>
                    </a:prstGeom>
                    <a:noFill/>
                  </pic:spPr>
                </pic:pic>
              </a:graphicData>
            </a:graphic>
            <wp14:sizeRelH relativeFrom="margin">
              <wp14:pctWidth>0</wp14:pctWidth>
            </wp14:sizeRelH>
            <wp14:sizeRelV relativeFrom="margin">
              <wp14:pctHeight>0</wp14:pctHeight>
            </wp14:sizeRelV>
          </wp:anchor>
        </w:drawing>
      </w:r>
      <w:r w:rsidRPr="006344C5">
        <w:rPr>
          <w:rFonts w:eastAsia="Calibri"/>
        </w:rPr>
        <w:t>The GOS</w:t>
      </w:r>
      <w:r w:rsidRPr="006344C5">
        <w:rPr>
          <w:rFonts w:eastAsia="Calibri"/>
          <w:vertAlign w:val="superscript"/>
        </w:rPr>
        <w:t>4</w:t>
      </w:r>
      <w:r w:rsidRPr="006344C5">
        <w:rPr>
          <w:rFonts w:eastAsia="Calibri"/>
        </w:rPr>
        <w:t xml:space="preserve">M </w:t>
      </w:r>
      <w:r w:rsidRPr="006344C5">
        <w:t>partnership is ensuring an efficient involvement of nations having established formal governing bodies as reported in the following chart.</w:t>
      </w:r>
    </w:p>
    <w:p w14:paraId="313FF942" w14:textId="77777777" w:rsidR="003D53DD" w:rsidRPr="006344C5" w:rsidRDefault="003D53DD" w:rsidP="002460E8">
      <w:pPr>
        <w:pStyle w:val="Normalpool"/>
      </w:pPr>
      <w:r w:rsidRPr="006344C5">
        <w:rPr>
          <w:rFonts w:eastAsia="Calibri"/>
        </w:rPr>
        <w:t>Current GOS</w:t>
      </w:r>
      <w:r w:rsidRPr="006344C5">
        <w:rPr>
          <w:rFonts w:eastAsia="Calibri"/>
          <w:vertAlign w:val="superscript"/>
        </w:rPr>
        <w:t>4</w:t>
      </w:r>
      <w:r w:rsidRPr="006344C5">
        <w:rPr>
          <w:rFonts w:eastAsia="Calibri"/>
        </w:rPr>
        <w:t xml:space="preserve">M </w:t>
      </w:r>
      <w:r w:rsidRPr="006344C5">
        <w:t>Members are well recognized scientists in mercury studies very active in the ongoing policy processes and responsible of existing regional and global monitoring networks</w:t>
      </w:r>
      <w:r w:rsidRPr="006344C5">
        <w:rPr>
          <w:rFonts w:eastAsia="Calibri"/>
        </w:rPr>
        <w:t xml:space="preserve"> (</w:t>
      </w:r>
      <w:hyperlink r:id="rId137" w:history="1">
        <w:r w:rsidRPr="006344C5">
          <w:rPr>
            <w:rFonts w:eastAsia="Calibri"/>
            <w:color w:val="0563C1"/>
            <w:u w:val="single"/>
          </w:rPr>
          <w:t>http://www.gos4m.org/management-and-governance/</w:t>
        </w:r>
      </w:hyperlink>
      <w:r w:rsidRPr="006344C5">
        <w:rPr>
          <w:rFonts w:eastAsia="Calibri"/>
        </w:rPr>
        <w:t>).</w:t>
      </w:r>
    </w:p>
    <w:p w14:paraId="7E4A2699" w14:textId="77777777" w:rsidR="003D53DD" w:rsidRPr="006344C5" w:rsidRDefault="003D53DD" w:rsidP="002460E8">
      <w:pPr>
        <w:pStyle w:val="Normalpool"/>
      </w:pPr>
    </w:p>
    <w:p w14:paraId="7DB7C2AD" w14:textId="77777777" w:rsidR="003D53DD" w:rsidRPr="006344C5" w:rsidRDefault="003D53DD" w:rsidP="002460E8">
      <w:pPr>
        <w:pStyle w:val="Normalpool"/>
      </w:pPr>
      <w:r w:rsidRPr="006344C5">
        <w:t>The Flagship is developing and implementing the GOS4M-Knowledge Hub (GOS4M-KH, an operational integrated multi-model and multi-domain computational platform where scientist, decision-makers and citizens can discover, analyse, and understand information for characterizing the linkages between emissions and effects of mercury contamination on Earth system and human health at different geographical and temporal scales.</w:t>
      </w:r>
    </w:p>
    <w:p w14:paraId="0DB453DF" w14:textId="77777777" w:rsidR="003D53DD" w:rsidRPr="006344C5" w:rsidRDefault="003D53DD" w:rsidP="002460E8">
      <w:pPr>
        <w:pStyle w:val="Normalpool"/>
      </w:pPr>
      <w:r w:rsidRPr="006344C5">
        <w:rPr>
          <w:rFonts w:eastAsia="Calibri"/>
          <w:sz w:val="22"/>
          <w:szCs w:val="22"/>
        </w:rPr>
        <w:t>The GOS</w:t>
      </w:r>
      <w:r w:rsidRPr="006344C5">
        <w:rPr>
          <w:rFonts w:eastAsia="Calibri"/>
          <w:sz w:val="22"/>
          <w:szCs w:val="22"/>
          <w:vertAlign w:val="superscript"/>
        </w:rPr>
        <w:t>4</w:t>
      </w:r>
      <w:r w:rsidRPr="006344C5">
        <w:rPr>
          <w:rFonts w:eastAsia="Calibri"/>
          <w:sz w:val="22"/>
          <w:szCs w:val="22"/>
        </w:rPr>
        <w:t xml:space="preserve">M-KH </w:t>
      </w:r>
      <w:r w:rsidRPr="006344C5">
        <w:t>was designed to evaluate the potential effectiveness of measures that nations may undertake to reduce the impact of mercury contamination on human health and ecosystems. It provides information on mercury fate, from sources to receptors, and – in the future – an estimate of costs associated with selected policy scenarios. This platform includes various data-driven analytical tools able to analyse large data sets provided by complex chemo-physical atmospheric models, bio-geochemical models that simulate Hg-cycle processes occurring in the ocean and ecological models that estimate mercury uptake by the trophic net.</w:t>
      </w:r>
    </w:p>
    <w:p w14:paraId="5A025093" w14:textId="77777777" w:rsidR="003D53DD" w:rsidRPr="006344C5" w:rsidRDefault="003D53DD" w:rsidP="003D53DD">
      <w:pPr>
        <w:spacing w:after="160"/>
        <w:ind w:left="1247"/>
        <w:rPr>
          <w:rFonts w:eastAsia="Times New Roman"/>
          <w:lang w:val="en-GB" w:eastAsia="en-US"/>
        </w:rPr>
      </w:pPr>
      <w:r w:rsidRPr="006344C5">
        <w:rPr>
          <w:rFonts w:eastAsia="Calibri"/>
          <w:noProof/>
          <w:lang w:val="en-GB" w:eastAsia="en-US"/>
        </w:rPr>
        <w:drawing>
          <wp:anchor distT="0" distB="0" distL="114300" distR="114300" simplePos="0" relativeHeight="251668480" behindDoc="0" locked="0" layoutInCell="1" allowOverlap="1" wp14:anchorId="0337DB1F" wp14:editId="10DDE126">
            <wp:simplePos x="0" y="0"/>
            <wp:positionH relativeFrom="column">
              <wp:posOffset>831850</wp:posOffset>
            </wp:positionH>
            <wp:positionV relativeFrom="paragraph">
              <wp:posOffset>52070</wp:posOffset>
            </wp:positionV>
            <wp:extent cx="1918970" cy="1899285"/>
            <wp:effectExtent l="0" t="0" r="5080" b="5715"/>
            <wp:wrapSquare wrapText="bothSides"/>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918970" cy="1899285"/>
                    </a:xfrm>
                    <a:prstGeom prst="rect">
                      <a:avLst/>
                    </a:prstGeom>
                  </pic:spPr>
                </pic:pic>
              </a:graphicData>
            </a:graphic>
            <wp14:sizeRelH relativeFrom="margin">
              <wp14:pctWidth>0</wp14:pctWidth>
            </wp14:sizeRelH>
            <wp14:sizeRelV relativeFrom="margin">
              <wp14:pctHeight>0</wp14:pctHeight>
            </wp14:sizeRelV>
          </wp:anchor>
        </w:drawing>
      </w:r>
      <w:r w:rsidRPr="006344C5">
        <w:rPr>
          <w:rFonts w:eastAsia="Calibri"/>
          <w:lang w:val="en-GB" w:eastAsia="en-US"/>
        </w:rPr>
        <w:t>The GOS</w:t>
      </w:r>
      <w:r w:rsidRPr="006344C5">
        <w:rPr>
          <w:rFonts w:eastAsia="Calibri"/>
          <w:vertAlign w:val="superscript"/>
          <w:lang w:val="en-GB" w:eastAsia="en-US"/>
        </w:rPr>
        <w:t>4</w:t>
      </w:r>
      <w:r w:rsidRPr="006344C5">
        <w:rPr>
          <w:rFonts w:eastAsia="Calibri"/>
          <w:lang w:val="en-GB" w:eastAsia="en-US"/>
        </w:rPr>
        <w:t xml:space="preserve">M-KH is provided by including all key </w:t>
      </w:r>
      <w:r w:rsidRPr="006344C5">
        <w:rPr>
          <w:rFonts w:eastAsia="Times New Roman"/>
          <w:lang w:val="en-GB" w:eastAsia="en-US"/>
        </w:rPr>
        <w:t>components</w:t>
      </w:r>
      <w:r w:rsidRPr="006344C5">
        <w:rPr>
          <w:rFonts w:eastAsia="Calibri"/>
          <w:lang w:val="en-GB" w:eastAsia="en-US"/>
        </w:rPr>
        <w:t xml:space="preserve"> of the mercury cycle in the environment and its assessment (</w:t>
      </w:r>
      <w:hyperlink r:id="rId139" w:history="1">
        <w:r w:rsidRPr="006344C5">
          <w:rPr>
            <w:rFonts w:eastAsia="Calibri"/>
            <w:color w:val="0563C1"/>
            <w:u w:val="single"/>
            <w:lang w:val="en-GB" w:eastAsia="en-US"/>
          </w:rPr>
          <w:t>http://gos4m.org/kh</w:t>
        </w:r>
      </w:hyperlink>
      <w:r w:rsidRPr="006344C5">
        <w:rPr>
          <w:rFonts w:eastAsia="Calibri"/>
          <w:lang w:val="en-GB" w:eastAsia="en-US"/>
        </w:rPr>
        <w:t xml:space="preserve">): </w:t>
      </w:r>
      <w:r w:rsidRPr="006344C5">
        <w:rPr>
          <w:rFonts w:eastAsia="Times New Roman"/>
          <w:lang w:val="en-GB" w:eastAsia="en-US"/>
        </w:rPr>
        <w:t xml:space="preserve">information on emission, observational datasets and modelling outputs served through a data </w:t>
      </w:r>
      <w:proofErr w:type="spellStart"/>
      <w:r w:rsidRPr="006344C5">
        <w:rPr>
          <w:rFonts w:eastAsia="Times New Roman"/>
          <w:lang w:val="en-GB" w:eastAsia="en-US"/>
        </w:rPr>
        <w:t>catalog</w:t>
      </w:r>
      <w:proofErr w:type="spellEnd"/>
      <w:r w:rsidRPr="006344C5">
        <w:rPr>
          <w:rFonts w:eastAsia="Times New Roman"/>
          <w:lang w:val="en-GB" w:eastAsia="en-US"/>
        </w:rPr>
        <w:t>, a statistical emulator of the Chemical Transport Model, a biogeochemical model and a trophic model coupled together.</w:t>
      </w:r>
    </w:p>
    <w:p w14:paraId="25DA0AF2" w14:textId="77777777" w:rsidR="003D53DD" w:rsidRPr="006344C5" w:rsidRDefault="003D53DD" w:rsidP="002460E8">
      <w:pPr>
        <w:pStyle w:val="Normalpool"/>
      </w:pPr>
    </w:p>
    <w:p w14:paraId="38E29CD6" w14:textId="77777777" w:rsidR="003D53DD" w:rsidRPr="006344C5" w:rsidRDefault="003D53DD" w:rsidP="002460E8">
      <w:pPr>
        <w:pStyle w:val="Normalpool"/>
      </w:pPr>
    </w:p>
    <w:p w14:paraId="68A79D0C" w14:textId="77777777" w:rsidR="003D53DD" w:rsidRPr="006344C5" w:rsidRDefault="003D53DD" w:rsidP="002460E8">
      <w:pPr>
        <w:pStyle w:val="Normalpool"/>
      </w:pPr>
    </w:p>
    <w:p w14:paraId="0140D75D" w14:textId="77777777" w:rsidR="003D53DD" w:rsidRPr="006344C5" w:rsidRDefault="003D53DD" w:rsidP="002460E8">
      <w:pPr>
        <w:pStyle w:val="Normalpool"/>
      </w:pPr>
    </w:p>
    <w:p w14:paraId="2F92C3E2" w14:textId="77777777" w:rsidR="003D53DD" w:rsidRPr="006344C5" w:rsidRDefault="003D53DD" w:rsidP="002460E8">
      <w:pPr>
        <w:pStyle w:val="Normalpool"/>
      </w:pPr>
    </w:p>
    <w:p w14:paraId="2C717851" w14:textId="77777777" w:rsidR="003D53DD" w:rsidRPr="006344C5" w:rsidRDefault="003D53DD" w:rsidP="002460E8">
      <w:pPr>
        <w:pStyle w:val="Normalpool"/>
      </w:pPr>
      <w:r w:rsidRPr="006344C5">
        <w:t>All components GOS4M-KH are provided as widget (a graphical user-friendly software components).</w:t>
      </w:r>
    </w:p>
    <w:p w14:paraId="182177C9" w14:textId="77777777" w:rsidR="003D53DD" w:rsidRPr="006344C5" w:rsidRDefault="003D53DD" w:rsidP="002460E8">
      <w:pPr>
        <w:pStyle w:val="Normalpool"/>
        <w:rPr>
          <w:rFonts w:eastAsia="Times New Roman"/>
        </w:rPr>
      </w:pPr>
      <w:r w:rsidRPr="006344C5">
        <w:t>The emission component (</w:t>
      </w:r>
      <w:hyperlink r:id="rId140" w:history="1">
        <w:r w:rsidRPr="006344C5">
          <w:rPr>
            <w:color w:val="0563C1"/>
            <w:u w:val="single"/>
          </w:rPr>
          <w:t>http://www.gos4m.org/kh/emissions</w:t>
        </w:r>
      </w:hyperlink>
      <w:r w:rsidRPr="006344C5">
        <w:t xml:space="preserve">) provides information on emissions by countries and activities in a graphical map. It is based on the most recent </w:t>
      </w:r>
      <w:hyperlink r:id="rId141" w:history="1">
        <w:r w:rsidRPr="006344C5">
          <w:rPr>
            <w:color w:val="0563C1"/>
            <w:u w:val="single"/>
          </w:rPr>
          <w:t>Global Mercury Assessment 2018</w:t>
        </w:r>
      </w:hyperlink>
      <w:r w:rsidRPr="006344C5">
        <w:t xml:space="preserve"> </w:t>
      </w:r>
      <w:r w:rsidRPr="006344C5">
        <w:rPr>
          <w:rFonts w:eastAsia="Times New Roman"/>
        </w:rPr>
        <w:t>published by UN Environment. In a shot a user can be informed on the contribution of each activity to the global mercury budget.</w:t>
      </w:r>
    </w:p>
    <w:p w14:paraId="56FD0643" w14:textId="77777777" w:rsidR="003D53DD" w:rsidRPr="006344C5" w:rsidRDefault="003D53DD" w:rsidP="002460E8">
      <w:pPr>
        <w:pStyle w:val="Normalpool"/>
      </w:pPr>
      <w:r w:rsidRPr="006344C5">
        <w:rPr>
          <w:noProof/>
        </w:rPr>
        <w:drawing>
          <wp:anchor distT="0" distB="0" distL="114300" distR="114300" simplePos="0" relativeHeight="251669504" behindDoc="0" locked="0" layoutInCell="1" allowOverlap="1" wp14:anchorId="2B131AB7" wp14:editId="16F4B9E5">
            <wp:simplePos x="0" y="0"/>
            <wp:positionH relativeFrom="column">
              <wp:posOffset>3773805</wp:posOffset>
            </wp:positionH>
            <wp:positionV relativeFrom="paragraph">
              <wp:posOffset>46355</wp:posOffset>
            </wp:positionV>
            <wp:extent cx="2226945" cy="1809750"/>
            <wp:effectExtent l="0" t="0" r="1905"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226945" cy="1809750"/>
                    </a:xfrm>
                    <a:prstGeom prst="rect">
                      <a:avLst/>
                    </a:prstGeom>
                  </pic:spPr>
                </pic:pic>
              </a:graphicData>
            </a:graphic>
            <wp14:sizeRelH relativeFrom="margin">
              <wp14:pctWidth>0</wp14:pctWidth>
            </wp14:sizeRelH>
            <wp14:sizeRelV relativeFrom="margin">
              <wp14:pctHeight>0</wp14:pctHeight>
            </wp14:sizeRelV>
          </wp:anchor>
        </w:drawing>
      </w:r>
      <w:r w:rsidRPr="006344C5">
        <w:t xml:space="preserve">The </w:t>
      </w:r>
      <w:hyperlink r:id="rId143" w:history="1">
        <w:r w:rsidRPr="006344C5">
          <w:rPr>
            <w:color w:val="0563C1"/>
            <w:u w:val="single"/>
          </w:rPr>
          <w:t>GOS</w:t>
        </w:r>
        <w:r w:rsidRPr="006344C5">
          <w:rPr>
            <w:color w:val="0563C1"/>
            <w:u w:val="single"/>
            <w:vertAlign w:val="superscript"/>
          </w:rPr>
          <w:t>4</w:t>
        </w:r>
        <w:r w:rsidRPr="006344C5">
          <w:rPr>
            <w:color w:val="0563C1"/>
            <w:u w:val="single"/>
          </w:rPr>
          <w:t xml:space="preserve">M </w:t>
        </w:r>
        <w:proofErr w:type="spellStart"/>
        <w:r w:rsidRPr="006344C5">
          <w:rPr>
            <w:color w:val="0563C1"/>
            <w:u w:val="single"/>
          </w:rPr>
          <w:t>Catalog</w:t>
        </w:r>
        <w:proofErr w:type="spellEnd"/>
      </w:hyperlink>
      <w:r w:rsidRPr="006344C5">
        <w:t xml:space="preserve"> provides information and access to data and services with related metadata. The widest GMOS datasets are available for download and use. More networks (AMNET, CAMNET, APMNN) will be available in the near future. In addition, the </w:t>
      </w:r>
      <w:r w:rsidRPr="006344C5">
        <w:rPr>
          <w:rFonts w:eastAsia="Times New Roman"/>
        </w:rPr>
        <w:t>dataset</w:t>
      </w:r>
      <w:r w:rsidRPr="006344C5">
        <w:t xml:space="preserve"> on output scenarios prepared with ECHMERIT model and AMAP 2010 database are currently available whereas more scenarios prepared with different models and different datasets will be provided. The </w:t>
      </w:r>
      <w:hyperlink r:id="rId144" w:history="1">
        <w:r w:rsidRPr="006344C5">
          <w:rPr>
            <w:color w:val="0563C1"/>
            <w:u w:val="single"/>
          </w:rPr>
          <w:t>GOS</w:t>
        </w:r>
        <w:r w:rsidRPr="006344C5">
          <w:rPr>
            <w:color w:val="0563C1"/>
            <w:u w:val="single"/>
            <w:vertAlign w:val="superscript"/>
          </w:rPr>
          <w:t>4</w:t>
        </w:r>
        <w:r w:rsidRPr="006344C5">
          <w:rPr>
            <w:color w:val="0563C1"/>
            <w:u w:val="single"/>
          </w:rPr>
          <w:t>M community portal</w:t>
        </w:r>
      </w:hyperlink>
      <w:r w:rsidRPr="006344C5">
        <w:t xml:space="preserve"> under the GEO Portal provide a different way to explore datasets and services provided.</w:t>
      </w:r>
    </w:p>
    <w:p w14:paraId="43E62F4A" w14:textId="77777777" w:rsidR="003D53DD" w:rsidRPr="006344C5" w:rsidRDefault="003D53DD" w:rsidP="002460E8">
      <w:pPr>
        <w:pStyle w:val="Normalpool"/>
      </w:pPr>
      <w:r w:rsidRPr="006344C5">
        <w:t>The statistical emulator HERMES is an application aimed to deposition scenario manipulation. The number of model outputs that give information on the fate of mercury as consequence of emission reduction in different regions and industrial sectors can be manipulated. Users can establish their own reduction scenario and look at the consequence on deposition over different land and oceans.</w:t>
      </w:r>
    </w:p>
    <w:p w14:paraId="70B0FE19" w14:textId="77777777" w:rsidR="003D53DD" w:rsidRPr="006344C5" w:rsidRDefault="003D53DD" w:rsidP="002460E8">
      <w:pPr>
        <w:pStyle w:val="Normalpool"/>
      </w:pPr>
      <w:r w:rsidRPr="006344C5">
        <w:rPr>
          <w:noProof/>
        </w:rPr>
        <w:drawing>
          <wp:anchor distT="0" distB="0" distL="114300" distR="114300" simplePos="0" relativeHeight="251670528" behindDoc="0" locked="0" layoutInCell="1" allowOverlap="1" wp14:anchorId="458C50BF" wp14:editId="33027EF6">
            <wp:simplePos x="0" y="0"/>
            <wp:positionH relativeFrom="column">
              <wp:posOffset>842010</wp:posOffset>
            </wp:positionH>
            <wp:positionV relativeFrom="paragraph">
              <wp:posOffset>80010</wp:posOffset>
            </wp:positionV>
            <wp:extent cx="1981200" cy="1572260"/>
            <wp:effectExtent l="0" t="0" r="0" b="889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981200" cy="1572260"/>
                    </a:xfrm>
                    <a:prstGeom prst="rect">
                      <a:avLst/>
                    </a:prstGeom>
                  </pic:spPr>
                </pic:pic>
              </a:graphicData>
            </a:graphic>
            <wp14:sizeRelH relativeFrom="margin">
              <wp14:pctWidth>0</wp14:pctWidth>
            </wp14:sizeRelH>
            <wp14:sizeRelV relativeFrom="margin">
              <wp14:pctHeight>0</wp14:pctHeight>
            </wp14:sizeRelV>
          </wp:anchor>
        </w:drawing>
      </w:r>
      <w:r w:rsidRPr="006344C5">
        <w:t>Results of HERMES are used as input for a six-box biogeochemical model adapted from Selin (2014). The model is run in real time to calculate the perturbation of the biogeochemical cycle Hg over a period of 30 years. Deposition of Hg over oceans and the Hg concentrations within the ocean layers due to natural and legacy sources is also calculated.</w:t>
      </w:r>
    </w:p>
    <w:p w14:paraId="51110B94" w14:textId="77777777" w:rsidR="003D53DD" w:rsidRPr="006344C5" w:rsidRDefault="003D53DD" w:rsidP="002460E8">
      <w:pPr>
        <w:pStyle w:val="Normalpool"/>
      </w:pPr>
      <w:r w:rsidRPr="006344C5">
        <w:t>The plots report trends in deposition over oceans and Hg burden in the ocean and are compared against the BAU and DG scenarios.</w:t>
      </w:r>
    </w:p>
    <w:p w14:paraId="15F60868" w14:textId="77777777" w:rsidR="003D53DD" w:rsidRPr="006344C5" w:rsidRDefault="003D53DD" w:rsidP="002460E8">
      <w:pPr>
        <w:pStyle w:val="Normalpool"/>
      </w:pPr>
      <w:r w:rsidRPr="006344C5">
        <w:rPr>
          <w:noProof/>
        </w:rPr>
        <w:drawing>
          <wp:anchor distT="0" distB="0" distL="114300" distR="114300" simplePos="0" relativeHeight="251671552" behindDoc="0" locked="0" layoutInCell="1" allowOverlap="1" wp14:anchorId="01CD7977" wp14:editId="42B97264">
            <wp:simplePos x="0" y="0"/>
            <wp:positionH relativeFrom="column">
              <wp:posOffset>3586798</wp:posOffset>
            </wp:positionH>
            <wp:positionV relativeFrom="paragraph">
              <wp:posOffset>37782</wp:posOffset>
            </wp:positionV>
            <wp:extent cx="2286000" cy="1056640"/>
            <wp:effectExtent l="0" t="0" r="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286000" cy="1056640"/>
                    </a:xfrm>
                    <a:prstGeom prst="rect">
                      <a:avLst/>
                    </a:prstGeom>
                  </pic:spPr>
                </pic:pic>
              </a:graphicData>
            </a:graphic>
            <wp14:sizeRelH relativeFrom="margin">
              <wp14:pctWidth>0</wp14:pctWidth>
            </wp14:sizeRelH>
            <wp14:sizeRelV relativeFrom="margin">
              <wp14:pctHeight>0</wp14:pctHeight>
            </wp14:sizeRelV>
          </wp:anchor>
        </w:drawing>
      </w:r>
      <w:r w:rsidRPr="006344C5">
        <w:t>The last widget reports the concentration of total Hg in biota is calculated as a percentage variation (%) in respect to the current value following the lake-based bio-accumulation approach proposed by Schaefer et al. (2020).</w:t>
      </w:r>
    </w:p>
    <w:p w14:paraId="1AAD36E1" w14:textId="77777777" w:rsidR="003D53DD" w:rsidRPr="006344C5" w:rsidRDefault="003D53DD" w:rsidP="002460E8">
      <w:pPr>
        <w:pStyle w:val="Normalpool"/>
      </w:pPr>
    </w:p>
    <w:p w14:paraId="021F18F4" w14:textId="77777777" w:rsidR="003D53DD" w:rsidRPr="006344C5" w:rsidRDefault="003D53DD" w:rsidP="002460E8">
      <w:pPr>
        <w:pStyle w:val="Normalpool"/>
      </w:pPr>
      <w:r w:rsidRPr="006344C5">
        <w:br w:type="page"/>
      </w:r>
    </w:p>
    <w:p w14:paraId="7E0CF97E" w14:textId="77777777" w:rsidR="003D53DD" w:rsidRPr="006344C5" w:rsidRDefault="003D53DD" w:rsidP="003D53DD">
      <w:pPr>
        <w:pStyle w:val="ZZAnxheader"/>
      </w:pPr>
      <w:bookmarkStart w:id="63" w:name="_Toc79659706"/>
      <w:bookmarkStart w:id="64" w:name="_Toc79660148"/>
      <w:bookmarkStart w:id="65" w:name="_Toc79660330"/>
      <w:r w:rsidRPr="006344C5">
        <w:t>Annex VII</w:t>
      </w:r>
      <w:bookmarkEnd w:id="63"/>
      <w:bookmarkEnd w:id="64"/>
      <w:bookmarkEnd w:id="65"/>
    </w:p>
    <w:p w14:paraId="52CC4119" w14:textId="77777777" w:rsidR="003D53DD" w:rsidRPr="006344C5" w:rsidRDefault="003D53DD" w:rsidP="003D53DD">
      <w:pPr>
        <w:pStyle w:val="ZZAnxtitle"/>
      </w:pPr>
      <w:bookmarkStart w:id="66" w:name="_Toc79659707"/>
      <w:bookmarkStart w:id="67" w:name="_Toc79660331"/>
      <w:r w:rsidRPr="006344C5">
        <w:t>International Metals Study Groups</w:t>
      </w:r>
      <w:bookmarkEnd w:id="66"/>
      <w:bookmarkEnd w:id="67"/>
    </w:p>
    <w:p w14:paraId="00EA4343" w14:textId="77777777" w:rsidR="003D53DD" w:rsidRPr="006344C5" w:rsidRDefault="003D53DD" w:rsidP="003D53DD">
      <w:pPr>
        <w:pStyle w:val="CH1"/>
      </w:pPr>
      <w:r w:rsidRPr="006344C5">
        <w:tab/>
      </w:r>
      <w:r w:rsidRPr="006344C5">
        <w:tab/>
      </w:r>
      <w:bookmarkStart w:id="68" w:name="_Toc79659708"/>
      <w:r w:rsidRPr="006344C5">
        <w:t>International Metals Study Groups´ Activities Related to Implementation of Minamata Convention on Mercury</w:t>
      </w:r>
      <w:bookmarkEnd w:id="68"/>
    </w:p>
    <w:p w14:paraId="36231963" w14:textId="77777777" w:rsidR="003D53DD" w:rsidRPr="006344C5" w:rsidRDefault="003D53DD" w:rsidP="003D53DD">
      <w:pPr>
        <w:spacing w:after="120"/>
        <w:ind w:left="1247"/>
        <w:rPr>
          <w:lang w:val="en-GB"/>
        </w:rPr>
      </w:pPr>
      <w:r w:rsidRPr="006344C5">
        <w:rPr>
          <w:lang w:val="en-GB"/>
        </w:rPr>
        <w:t>The first International Metals Study Groups was established in 1959 by the UN as the sole intergovernmental mechanism for the promotion of market transparency and provision of a forum for stakeholders including governments, industry and NGOs to discuss fundamental issues related to mineral extraction, base metal production, commodity trade and usage. Topics of common concern and interest ranging from environment, health, safety, social responsibility to market trends raised by member governments are addressed at the Groups´ biannual meetings and through specialized reports and studies. The outcome of the Groups´ activities supports member governments in their policy formulation and facilitates industry in policy implementation and compliance.</w:t>
      </w:r>
    </w:p>
    <w:p w14:paraId="7B91BFB5" w14:textId="77777777" w:rsidR="003D53DD" w:rsidRPr="006344C5" w:rsidRDefault="003D53DD" w:rsidP="003D53DD">
      <w:pPr>
        <w:spacing w:after="120"/>
        <w:ind w:left="1247"/>
        <w:rPr>
          <w:lang w:val="en-GB"/>
        </w:rPr>
      </w:pPr>
      <w:r w:rsidRPr="006344C5">
        <w:rPr>
          <w:lang w:val="en-GB"/>
        </w:rPr>
        <w:t>In past years, the Metals Study Groups´ activities related to containing mercury release and implementation of Minamata Convention include:</w:t>
      </w:r>
    </w:p>
    <w:p w14:paraId="217478C5" w14:textId="77777777" w:rsidR="003D53DD" w:rsidRPr="006344C5" w:rsidRDefault="003D53DD" w:rsidP="003D53DD">
      <w:pPr>
        <w:pStyle w:val="CH2"/>
        <w:numPr>
          <w:ilvl w:val="0"/>
          <w:numId w:val="40"/>
        </w:numPr>
        <w:tabs>
          <w:tab w:val="clear" w:pos="851"/>
          <w:tab w:val="clear" w:pos="1247"/>
          <w:tab w:val="clear" w:pos="1814"/>
          <w:tab w:val="clear" w:pos="2381"/>
          <w:tab w:val="clear" w:pos="2948"/>
          <w:tab w:val="clear" w:pos="3515"/>
          <w:tab w:val="clear" w:pos="4082"/>
          <w:tab w:val="left" w:pos="624"/>
        </w:tabs>
        <w:ind w:left="1248" w:hanging="624"/>
      </w:pPr>
      <w:bookmarkStart w:id="69" w:name="_Toc79659709"/>
      <w:r w:rsidRPr="006344C5">
        <w:t>Meetings and Seminars</w:t>
      </w:r>
      <w:bookmarkEnd w:id="69"/>
    </w:p>
    <w:p w14:paraId="0C49D458" w14:textId="77777777" w:rsidR="003D53DD" w:rsidRPr="006344C5" w:rsidRDefault="003D53DD" w:rsidP="003D53DD">
      <w:pPr>
        <w:spacing w:after="120"/>
        <w:ind w:left="1247"/>
        <w:rPr>
          <w:lang w:val="en-GB"/>
        </w:rPr>
      </w:pPr>
      <w:r w:rsidRPr="006344C5">
        <w:rPr>
          <w:lang w:val="en-GB"/>
        </w:rPr>
        <w:t>Twice yearly meetings of the Environmental and Economics Committees of the Metals Study Groups in April and October to address the environmental, safety and health issues derived from mining, smelting and refining, trading, using and recycling of lead, zinc, copper and nickel. During the Study Groups´ seminar on “Addressing the Challenge of Lower Ore Grades and Rising Levels of Impurities in Concentrates” and ILZSG´s Economics and Environment Committee Meeting invited Minamata Convention on Mercury and UNEP presented a paper on “Overview of Minamata Convention on Mercury”. This provided an opportunity for direct triparty communications among the non-ferrous metal industry, governments and the Minamata Convention on Mercury.</w:t>
      </w:r>
    </w:p>
    <w:p w14:paraId="0763DEFB" w14:textId="77777777" w:rsidR="003D53DD" w:rsidRPr="006344C5" w:rsidRDefault="003D53DD" w:rsidP="003D53DD">
      <w:pPr>
        <w:pStyle w:val="CH2"/>
        <w:numPr>
          <w:ilvl w:val="0"/>
          <w:numId w:val="40"/>
        </w:numPr>
        <w:tabs>
          <w:tab w:val="clear" w:pos="851"/>
          <w:tab w:val="clear" w:pos="1247"/>
          <w:tab w:val="clear" w:pos="1814"/>
          <w:tab w:val="clear" w:pos="2381"/>
          <w:tab w:val="clear" w:pos="2948"/>
          <w:tab w:val="clear" w:pos="3515"/>
          <w:tab w:val="clear" w:pos="4082"/>
          <w:tab w:val="left" w:pos="624"/>
        </w:tabs>
        <w:ind w:left="1248" w:hanging="624"/>
      </w:pPr>
      <w:bookmarkStart w:id="70" w:name="_Toc79659710"/>
      <w:r w:rsidRPr="006344C5">
        <w:t>Publications</w:t>
      </w:r>
      <w:bookmarkEnd w:id="70"/>
    </w:p>
    <w:p w14:paraId="1D6E00B4" w14:textId="77777777" w:rsidR="003D53DD" w:rsidRPr="006344C5" w:rsidRDefault="003D53DD" w:rsidP="003D53DD">
      <w:pPr>
        <w:spacing w:after="120"/>
        <w:ind w:left="1247"/>
        <w:rPr>
          <w:lang w:val="en-GB"/>
        </w:rPr>
      </w:pPr>
      <w:r w:rsidRPr="006344C5">
        <w:rPr>
          <w:lang w:val="en-GB"/>
        </w:rPr>
        <w:t>The Metals Study Groups provide member governments, industries and other related stakeholders with the most recent reference related to mercury release points from non-ferrous metal industry and relevant environment and health controls. These periodically-updated publications include:</w:t>
      </w:r>
    </w:p>
    <w:p w14:paraId="201DB1BD" w14:textId="77777777" w:rsidR="003D53DD" w:rsidRPr="006344C5" w:rsidRDefault="003D53DD" w:rsidP="003D53DD">
      <w:pPr>
        <w:numPr>
          <w:ilvl w:val="0"/>
          <w:numId w:val="42"/>
        </w:numPr>
        <w:spacing w:after="120"/>
        <w:rPr>
          <w:lang w:val="en-GB"/>
        </w:rPr>
      </w:pPr>
      <w:r w:rsidRPr="006344C5">
        <w:rPr>
          <w:lang w:val="en-GB"/>
        </w:rPr>
        <w:t xml:space="preserve">Lead and Zinc Mine and Smelter Database  </w:t>
      </w:r>
    </w:p>
    <w:p w14:paraId="2E3869EA" w14:textId="77777777" w:rsidR="003D53DD" w:rsidRPr="006344C5" w:rsidRDefault="003D53DD" w:rsidP="003D53DD">
      <w:pPr>
        <w:numPr>
          <w:ilvl w:val="0"/>
          <w:numId w:val="42"/>
        </w:numPr>
        <w:spacing w:after="120"/>
        <w:rPr>
          <w:lang w:val="en-GB"/>
        </w:rPr>
      </w:pPr>
      <w:r w:rsidRPr="006344C5">
        <w:rPr>
          <w:lang w:val="en-GB"/>
        </w:rPr>
        <w:t>Directory of Copper Mines and Plants</w:t>
      </w:r>
    </w:p>
    <w:p w14:paraId="45441012" w14:textId="77777777" w:rsidR="003D53DD" w:rsidRPr="006344C5" w:rsidRDefault="003D53DD" w:rsidP="003D53DD">
      <w:pPr>
        <w:numPr>
          <w:ilvl w:val="0"/>
          <w:numId w:val="42"/>
        </w:numPr>
        <w:spacing w:after="120"/>
        <w:rPr>
          <w:lang w:val="en-GB"/>
        </w:rPr>
      </w:pPr>
      <w:r w:rsidRPr="006344C5">
        <w:rPr>
          <w:lang w:val="en-GB"/>
        </w:rPr>
        <w:t xml:space="preserve">Environment and Health Controls on Lead </w:t>
      </w:r>
    </w:p>
    <w:p w14:paraId="5F29691D" w14:textId="77777777" w:rsidR="003D53DD" w:rsidRPr="006344C5" w:rsidRDefault="003D53DD" w:rsidP="003D53DD">
      <w:pPr>
        <w:numPr>
          <w:ilvl w:val="0"/>
          <w:numId w:val="42"/>
        </w:numPr>
        <w:spacing w:after="120"/>
        <w:rPr>
          <w:lang w:val="en-GB"/>
        </w:rPr>
      </w:pPr>
      <w:r w:rsidRPr="006344C5">
        <w:rPr>
          <w:lang w:val="en-GB"/>
        </w:rPr>
        <w:t xml:space="preserve">Environment and Health Controls on Zinc </w:t>
      </w:r>
    </w:p>
    <w:p w14:paraId="52B270ED" w14:textId="77777777" w:rsidR="003D53DD" w:rsidRPr="006344C5" w:rsidRDefault="003D53DD" w:rsidP="003D53DD">
      <w:pPr>
        <w:pStyle w:val="CH2"/>
        <w:numPr>
          <w:ilvl w:val="0"/>
          <w:numId w:val="40"/>
        </w:numPr>
        <w:tabs>
          <w:tab w:val="clear" w:pos="851"/>
          <w:tab w:val="clear" w:pos="1247"/>
          <w:tab w:val="clear" w:pos="1814"/>
          <w:tab w:val="clear" w:pos="2381"/>
          <w:tab w:val="clear" w:pos="2948"/>
          <w:tab w:val="clear" w:pos="3515"/>
          <w:tab w:val="clear" w:pos="4082"/>
          <w:tab w:val="left" w:pos="624"/>
        </w:tabs>
        <w:ind w:left="1248" w:hanging="624"/>
      </w:pPr>
      <w:bookmarkStart w:id="71" w:name="_Toc79659711"/>
      <w:r w:rsidRPr="006344C5">
        <w:t>Special Studies:</w:t>
      </w:r>
      <w:bookmarkEnd w:id="71"/>
    </w:p>
    <w:p w14:paraId="22A30373" w14:textId="77777777" w:rsidR="003D53DD" w:rsidRPr="006344C5" w:rsidRDefault="003D53DD" w:rsidP="003D53DD">
      <w:pPr>
        <w:spacing w:after="120"/>
        <w:ind w:left="1247"/>
        <w:rPr>
          <w:lang w:val="en-GB"/>
        </w:rPr>
      </w:pPr>
      <w:r w:rsidRPr="006344C5">
        <w:rPr>
          <w:lang w:val="en-GB"/>
        </w:rPr>
        <w:t>The Metals Study Groups call for and put forward proposals of special studies addressing issues of common concerns and interests to member governments and the industry. Finished studies related to containing the emissions of contaminants and pollutants including mercury include:</w:t>
      </w:r>
    </w:p>
    <w:p w14:paraId="62C813F7" w14:textId="77777777" w:rsidR="003D53DD" w:rsidRPr="006344C5" w:rsidRDefault="003D53DD" w:rsidP="003D53DD">
      <w:pPr>
        <w:numPr>
          <w:ilvl w:val="0"/>
          <w:numId w:val="42"/>
        </w:numPr>
        <w:spacing w:after="120"/>
        <w:rPr>
          <w:lang w:val="en-GB"/>
        </w:rPr>
      </w:pPr>
      <w:r w:rsidRPr="006344C5">
        <w:rPr>
          <w:lang w:val="en-GB"/>
        </w:rPr>
        <w:t>The Social Acceptance for Mineral and Metal Projects</w:t>
      </w:r>
    </w:p>
    <w:p w14:paraId="30B2C59F" w14:textId="77777777" w:rsidR="003D53DD" w:rsidRPr="006344C5" w:rsidRDefault="003D53DD" w:rsidP="003D53DD">
      <w:pPr>
        <w:numPr>
          <w:ilvl w:val="0"/>
          <w:numId w:val="42"/>
        </w:numPr>
        <w:spacing w:after="120"/>
        <w:rPr>
          <w:lang w:val="en-GB"/>
        </w:rPr>
      </w:pPr>
      <w:r w:rsidRPr="006344C5">
        <w:rPr>
          <w:lang w:val="en-GB"/>
        </w:rPr>
        <w:t>Risk Factors in Developing Mineral and Metal Projects</w:t>
      </w:r>
    </w:p>
    <w:p w14:paraId="555424E6" w14:textId="77777777" w:rsidR="003D53DD" w:rsidRPr="006344C5" w:rsidRDefault="003D53DD" w:rsidP="003D53DD">
      <w:pPr>
        <w:numPr>
          <w:ilvl w:val="0"/>
          <w:numId w:val="42"/>
        </w:numPr>
        <w:spacing w:after="120"/>
        <w:rPr>
          <w:lang w:val="en-GB"/>
        </w:rPr>
      </w:pPr>
      <w:r w:rsidRPr="006344C5">
        <w:rPr>
          <w:lang w:val="en-GB"/>
        </w:rPr>
        <w:t>The By-Products of Lead, Zinc, Copper and Nickel</w:t>
      </w:r>
    </w:p>
    <w:p w14:paraId="181877FB" w14:textId="77777777" w:rsidR="003D53DD" w:rsidRPr="006344C5" w:rsidRDefault="003D53DD" w:rsidP="003D53DD">
      <w:pPr>
        <w:numPr>
          <w:ilvl w:val="0"/>
          <w:numId w:val="42"/>
        </w:numPr>
        <w:spacing w:after="120"/>
        <w:rPr>
          <w:lang w:val="en-GB"/>
        </w:rPr>
      </w:pPr>
      <w:r w:rsidRPr="006344C5">
        <w:rPr>
          <w:lang w:val="en-GB"/>
        </w:rPr>
        <w:t>Joint Study on Current Responsible Sourcing Initiatives along Minerals and Metals Supply Chains</w:t>
      </w:r>
    </w:p>
    <w:p w14:paraId="7DBF8549" w14:textId="77777777" w:rsidR="003D53DD" w:rsidRPr="006344C5" w:rsidRDefault="003D53DD" w:rsidP="003D53DD">
      <w:pPr>
        <w:numPr>
          <w:ilvl w:val="0"/>
          <w:numId w:val="42"/>
        </w:numPr>
        <w:spacing w:after="120"/>
        <w:rPr>
          <w:lang w:val="en-GB"/>
        </w:rPr>
      </w:pPr>
      <w:r w:rsidRPr="006344C5">
        <w:rPr>
          <w:lang w:val="en-GB"/>
        </w:rPr>
        <w:t>Solid Wastes in Base Metal Mining, Smelting and Refining: a Comprehensive Study for the Copper, Lead, Zinc and Nickel Industries</w:t>
      </w:r>
    </w:p>
    <w:p w14:paraId="37694F0F" w14:textId="77777777" w:rsidR="003D53DD" w:rsidRPr="006344C5" w:rsidRDefault="003D53DD" w:rsidP="003D53DD">
      <w:pPr>
        <w:pStyle w:val="CH2"/>
        <w:numPr>
          <w:ilvl w:val="0"/>
          <w:numId w:val="40"/>
        </w:numPr>
        <w:tabs>
          <w:tab w:val="clear" w:pos="851"/>
          <w:tab w:val="clear" w:pos="1247"/>
          <w:tab w:val="clear" w:pos="1814"/>
          <w:tab w:val="clear" w:pos="2381"/>
          <w:tab w:val="clear" w:pos="2948"/>
          <w:tab w:val="clear" w:pos="3515"/>
          <w:tab w:val="clear" w:pos="4082"/>
          <w:tab w:val="left" w:pos="624"/>
        </w:tabs>
        <w:ind w:left="1248" w:hanging="624"/>
      </w:pPr>
      <w:bookmarkStart w:id="72" w:name="_Toc79659712"/>
      <w:r w:rsidRPr="006344C5">
        <w:t>Insights on Minamata Convention on Mercury</w:t>
      </w:r>
      <w:bookmarkEnd w:id="72"/>
    </w:p>
    <w:p w14:paraId="5E0AD0EF" w14:textId="77777777" w:rsidR="003D53DD" w:rsidRPr="006344C5" w:rsidRDefault="003D53DD" w:rsidP="003D53DD">
      <w:pPr>
        <w:spacing w:after="120"/>
        <w:ind w:left="1247"/>
        <w:rPr>
          <w:lang w:val="en-GB"/>
        </w:rPr>
      </w:pPr>
      <w:r w:rsidRPr="006344C5">
        <w:rPr>
          <w:lang w:val="en-GB"/>
        </w:rPr>
        <w:t>The Metals Study Groups have developed two issues of Insights focusing on awareness raising and promotion of Best Available Technology and Best Environment Practice to identify and reduce mercury emissions originating from non-ferrous metals production. These are:</w:t>
      </w:r>
    </w:p>
    <w:p w14:paraId="5FFE3C89" w14:textId="77777777" w:rsidR="003D53DD" w:rsidRPr="006344C5" w:rsidRDefault="003D53DD" w:rsidP="003D53DD">
      <w:pPr>
        <w:numPr>
          <w:ilvl w:val="0"/>
          <w:numId w:val="42"/>
        </w:numPr>
        <w:spacing w:after="120"/>
        <w:rPr>
          <w:lang w:val="en-GB"/>
        </w:rPr>
      </w:pPr>
      <w:r w:rsidRPr="006344C5">
        <w:rPr>
          <w:lang w:val="en-GB"/>
        </w:rPr>
        <w:t>The Minamata Convention and Lead and Zinc</w:t>
      </w:r>
    </w:p>
    <w:p w14:paraId="37653A33" w14:textId="77777777" w:rsidR="003D53DD" w:rsidRPr="006344C5" w:rsidRDefault="003D53DD" w:rsidP="003D53DD">
      <w:pPr>
        <w:numPr>
          <w:ilvl w:val="0"/>
          <w:numId w:val="42"/>
        </w:numPr>
        <w:spacing w:after="120"/>
        <w:rPr>
          <w:lang w:val="en-GB"/>
        </w:rPr>
      </w:pPr>
      <w:r w:rsidRPr="006344C5">
        <w:rPr>
          <w:lang w:val="en-GB"/>
        </w:rPr>
        <w:t>Briefing on the Second Meeting of the Conference of the Parties to Minamata Convention on Mercury</w:t>
      </w:r>
    </w:p>
    <w:p w14:paraId="4176759E" w14:textId="77777777" w:rsidR="003D53DD" w:rsidRPr="006344C5" w:rsidRDefault="003D53DD" w:rsidP="003D53DD">
      <w:pPr>
        <w:spacing w:after="120"/>
        <w:ind w:left="1247"/>
        <w:rPr>
          <w:lang w:val="en-GB"/>
        </w:rPr>
      </w:pPr>
      <w:r w:rsidRPr="006344C5">
        <w:rPr>
          <w:lang w:val="en-GB"/>
        </w:rPr>
        <w:t xml:space="preserve">These Insights have been widely disseminated among member governments, industries and other related stakeholders; they are also available on the Groups´ websites for wider knowledge diffusion. </w:t>
      </w:r>
    </w:p>
    <w:p w14:paraId="788B05FD" w14:textId="77777777" w:rsidR="003D53DD" w:rsidRPr="006344C5" w:rsidRDefault="003D53DD" w:rsidP="003D53DD">
      <w:pPr>
        <w:pStyle w:val="CH2"/>
        <w:numPr>
          <w:ilvl w:val="0"/>
          <w:numId w:val="40"/>
        </w:numPr>
        <w:tabs>
          <w:tab w:val="clear" w:pos="851"/>
          <w:tab w:val="clear" w:pos="1247"/>
          <w:tab w:val="clear" w:pos="1814"/>
          <w:tab w:val="clear" w:pos="2381"/>
          <w:tab w:val="clear" w:pos="2948"/>
          <w:tab w:val="clear" w:pos="3515"/>
          <w:tab w:val="clear" w:pos="4082"/>
          <w:tab w:val="left" w:pos="624"/>
        </w:tabs>
        <w:ind w:left="1248" w:hanging="624"/>
        <w:rPr>
          <w:sz w:val="20"/>
          <w:szCs w:val="20"/>
        </w:rPr>
      </w:pPr>
      <w:bookmarkStart w:id="73" w:name="_Toc79659713"/>
      <w:r w:rsidRPr="006344C5">
        <w:t>Coordinating the implementation of Minamata Convention and UNEP Engagement by Base Metals</w:t>
      </w:r>
      <w:bookmarkEnd w:id="73"/>
    </w:p>
    <w:p w14:paraId="0871A1B7" w14:textId="77777777" w:rsidR="003D53DD" w:rsidRPr="006344C5" w:rsidRDefault="003D53DD" w:rsidP="003D53DD">
      <w:pPr>
        <w:numPr>
          <w:ilvl w:val="0"/>
          <w:numId w:val="42"/>
        </w:numPr>
        <w:spacing w:after="120"/>
        <w:rPr>
          <w:lang w:val="en-GB"/>
        </w:rPr>
      </w:pPr>
      <w:r w:rsidRPr="006344C5">
        <w:rPr>
          <w:lang w:val="en-GB"/>
        </w:rPr>
        <w:t>The Metals Study Groups coordinated online consultations with the International Zinc Association (IZA), International Council on Minerals and Metals (ICMM) and major industrial companies regarding the implementation of and compliance to the Minamata Convention on Mercury in May and June 2020 respectively.</w:t>
      </w:r>
    </w:p>
    <w:p w14:paraId="0A55A50D" w14:textId="77777777" w:rsidR="003D53DD" w:rsidRPr="006344C5" w:rsidRDefault="003D53DD" w:rsidP="003D53DD">
      <w:pPr>
        <w:numPr>
          <w:ilvl w:val="0"/>
          <w:numId w:val="42"/>
        </w:numPr>
        <w:spacing w:after="120"/>
        <w:rPr>
          <w:lang w:val="en-GB"/>
        </w:rPr>
      </w:pPr>
      <w:r w:rsidRPr="006344C5">
        <w:rPr>
          <w:lang w:val="en-GB"/>
        </w:rPr>
        <w:t>The Metals Study Groups held a teleconference with UNEP for the preparation of UNEP’s Mercury from Non-Ferrous Metals Mining and Smelting Expert consultations webinar under the UNEP Global Mercury Partnership in April 2020</w:t>
      </w:r>
    </w:p>
    <w:p w14:paraId="12A9A6B6" w14:textId="77777777" w:rsidR="003D53DD" w:rsidRPr="006344C5" w:rsidRDefault="003D53DD" w:rsidP="003D53DD">
      <w:pPr>
        <w:numPr>
          <w:ilvl w:val="0"/>
          <w:numId w:val="42"/>
        </w:numPr>
        <w:spacing w:after="120"/>
        <w:rPr>
          <w:lang w:val="en-GB"/>
        </w:rPr>
      </w:pPr>
      <w:r w:rsidRPr="006344C5">
        <w:rPr>
          <w:lang w:val="en-GB"/>
        </w:rPr>
        <w:t>Presentation on the specific needs and challenges associated with the issue of managing mercury from non-ferrous metals mining and smelting at the Expert consultations webinar under the UNEP Global Mercury Partnership, 29 April 2020</w:t>
      </w:r>
    </w:p>
    <w:p w14:paraId="116D566F" w14:textId="77777777" w:rsidR="003D53DD" w:rsidRPr="006344C5" w:rsidRDefault="003D53DD" w:rsidP="003D53DD">
      <w:pPr>
        <w:numPr>
          <w:ilvl w:val="0"/>
          <w:numId w:val="42"/>
        </w:numPr>
        <w:spacing w:after="120"/>
        <w:rPr>
          <w:lang w:val="en-GB"/>
        </w:rPr>
      </w:pPr>
      <w:r w:rsidRPr="006344C5">
        <w:rPr>
          <w:lang w:val="en-GB"/>
        </w:rPr>
        <w:t>Participation in the expert consultations on draft study report on mercury from non-ferrous metals mining and smelting organized by the Global Mercury Partnership in April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15442E" w:rsidRPr="006344C5" w14:paraId="577146C0" w14:textId="77777777" w:rsidTr="0015442E">
        <w:tc>
          <w:tcPr>
            <w:tcW w:w="1897" w:type="dxa"/>
          </w:tcPr>
          <w:p w14:paraId="2219B0D3" w14:textId="77777777" w:rsidR="0015442E" w:rsidRPr="006344C5" w:rsidRDefault="0015442E" w:rsidP="00796B51">
            <w:pPr>
              <w:spacing w:before="480"/>
              <w:rPr>
                <w:lang w:val="en-GB"/>
              </w:rPr>
            </w:pPr>
          </w:p>
        </w:tc>
        <w:tc>
          <w:tcPr>
            <w:tcW w:w="1897" w:type="dxa"/>
          </w:tcPr>
          <w:p w14:paraId="4EA15875" w14:textId="77777777" w:rsidR="0015442E" w:rsidRPr="006344C5" w:rsidRDefault="0015442E" w:rsidP="00796B51">
            <w:pPr>
              <w:spacing w:before="480"/>
              <w:rPr>
                <w:lang w:val="en-GB"/>
              </w:rPr>
            </w:pPr>
          </w:p>
        </w:tc>
        <w:tc>
          <w:tcPr>
            <w:tcW w:w="1897" w:type="dxa"/>
            <w:tcBorders>
              <w:bottom w:val="single" w:sz="4" w:space="0" w:color="auto"/>
            </w:tcBorders>
          </w:tcPr>
          <w:p w14:paraId="1ECB5720" w14:textId="77777777" w:rsidR="0015442E" w:rsidRPr="006344C5" w:rsidRDefault="0015442E" w:rsidP="00796B51">
            <w:pPr>
              <w:spacing w:before="480"/>
              <w:rPr>
                <w:lang w:val="en-GB"/>
              </w:rPr>
            </w:pPr>
          </w:p>
        </w:tc>
        <w:tc>
          <w:tcPr>
            <w:tcW w:w="1897" w:type="dxa"/>
          </w:tcPr>
          <w:p w14:paraId="79DA1933" w14:textId="77777777" w:rsidR="0015442E" w:rsidRPr="006344C5" w:rsidRDefault="0015442E" w:rsidP="00796B51">
            <w:pPr>
              <w:spacing w:before="480"/>
              <w:rPr>
                <w:lang w:val="en-GB"/>
              </w:rPr>
            </w:pPr>
          </w:p>
        </w:tc>
        <w:tc>
          <w:tcPr>
            <w:tcW w:w="1898" w:type="dxa"/>
          </w:tcPr>
          <w:p w14:paraId="3F05AAAB" w14:textId="77777777" w:rsidR="0015442E" w:rsidRPr="006344C5" w:rsidRDefault="0015442E" w:rsidP="00796B51">
            <w:pPr>
              <w:spacing w:before="480"/>
              <w:rPr>
                <w:lang w:val="en-GB"/>
              </w:rPr>
            </w:pPr>
          </w:p>
        </w:tc>
      </w:tr>
    </w:tbl>
    <w:p w14:paraId="571F61AB" w14:textId="77777777" w:rsidR="0015442E" w:rsidRPr="006344C5" w:rsidRDefault="0015442E" w:rsidP="004A5408">
      <w:pPr>
        <w:rPr>
          <w:lang w:val="en-GB"/>
        </w:rPr>
      </w:pPr>
    </w:p>
    <w:sectPr w:rsidR="0015442E" w:rsidRPr="006344C5" w:rsidSect="00796B51">
      <w:headerReference w:type="even" r:id="rId147"/>
      <w:headerReference w:type="default" r:id="rId148"/>
      <w:footerReference w:type="even" r:id="rId149"/>
      <w:footerReference w:type="default" r:id="rId150"/>
      <w:headerReference w:type="first" r:id="rId151"/>
      <w:footerReference w:type="first" r:id="rId152"/>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53B8E" w14:textId="77777777" w:rsidR="00FF67D8" w:rsidRDefault="00FF67D8">
      <w:r>
        <w:separator/>
      </w:r>
    </w:p>
  </w:endnote>
  <w:endnote w:type="continuationSeparator" w:id="0">
    <w:p w14:paraId="5D50D1B6" w14:textId="77777777" w:rsidR="00FF67D8" w:rsidRDefault="00FF6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684707"/>
      <w:docPartObj>
        <w:docPartGallery w:val="Page Numbers (Bottom of Page)"/>
        <w:docPartUnique/>
      </w:docPartObj>
    </w:sdtPr>
    <w:sdtEndPr>
      <w:rPr>
        <w:noProof/>
      </w:rPr>
    </w:sdtEndPr>
    <w:sdtContent>
      <w:p w14:paraId="55A4A99B" w14:textId="24AF8E4D" w:rsidR="002E345F" w:rsidRPr="00EC5092" w:rsidRDefault="002E345F" w:rsidP="00EC5092">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03472"/>
      <w:docPartObj>
        <w:docPartGallery w:val="Page Numbers (Bottom of Page)"/>
        <w:docPartUnique/>
      </w:docPartObj>
    </w:sdtPr>
    <w:sdtEndPr>
      <w:rPr>
        <w:noProof/>
      </w:rPr>
    </w:sdtEndPr>
    <w:sdtContent>
      <w:p w14:paraId="399DA82F" w14:textId="68DE93DF" w:rsidR="002E345F" w:rsidRPr="00EC5092" w:rsidRDefault="002E345F" w:rsidP="00EC5092">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1B323" w14:textId="537E78A7" w:rsidR="002E345F" w:rsidRDefault="002E345F" w:rsidP="0015442E">
    <w:r w:rsidRPr="00EC5092">
      <w:t>K21021</w:t>
    </w:r>
    <w:r>
      <w:t>99</w:t>
    </w:r>
    <w:r w:rsidRPr="00EC5092">
      <w:tab/>
    </w:r>
    <w:r>
      <w:t>19</w:t>
    </w:r>
    <w:r w:rsidRPr="00EC5092">
      <w:t>0821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E51BB" w14:textId="77777777" w:rsidR="00FF67D8" w:rsidRPr="001450A3" w:rsidRDefault="00FF67D8" w:rsidP="002460E8">
      <w:pPr>
        <w:pStyle w:val="Normalpool"/>
      </w:pPr>
      <w:r w:rsidRPr="001450A3">
        <w:separator/>
      </w:r>
    </w:p>
  </w:footnote>
  <w:footnote w:type="continuationSeparator" w:id="0">
    <w:p w14:paraId="72C876C5" w14:textId="77777777" w:rsidR="00FF67D8" w:rsidRDefault="00FF67D8">
      <w:r>
        <w:continuationSeparator/>
      </w:r>
    </w:p>
  </w:footnote>
  <w:footnote w:id="1">
    <w:p w14:paraId="5696B75E" w14:textId="77777777" w:rsidR="002E345F" w:rsidRPr="001450A3" w:rsidRDefault="002E345F" w:rsidP="001450A3">
      <w:pPr>
        <w:tabs>
          <w:tab w:val="left" w:pos="624"/>
        </w:tabs>
        <w:spacing w:before="20" w:after="40"/>
        <w:ind w:left="1247"/>
        <w:rPr>
          <w:sz w:val="18"/>
          <w:szCs w:val="18"/>
          <w:lang w:val="en-GB"/>
        </w:rPr>
      </w:pPr>
      <w:r w:rsidRPr="001450A3">
        <w:rPr>
          <w:rStyle w:val="FootnoteReference"/>
          <w:sz w:val="18"/>
          <w:vertAlign w:val="baseline"/>
          <w:lang w:val="en-GB"/>
        </w:rPr>
        <w:t>*</w:t>
      </w:r>
      <w:r w:rsidRPr="001450A3">
        <w:rPr>
          <w:sz w:val="18"/>
          <w:szCs w:val="18"/>
          <w:lang w:val="en-GB"/>
        </w:rPr>
        <w:t xml:space="preserve"> The resumed fourth meeting of the Conference of the Parties to the Minamata Convention on Mercury is to convene in person in Bali, Indonesia, and is tentatively scheduled for the first quarter of 2022.</w:t>
      </w:r>
    </w:p>
  </w:footnote>
  <w:footnote w:id="2">
    <w:p w14:paraId="6F0585E2" w14:textId="77777777" w:rsidR="002E345F" w:rsidRPr="001450A3" w:rsidRDefault="002E345F" w:rsidP="001450A3">
      <w:pPr>
        <w:tabs>
          <w:tab w:val="left" w:pos="624"/>
        </w:tabs>
        <w:spacing w:before="20" w:after="40"/>
        <w:ind w:left="1247"/>
        <w:rPr>
          <w:sz w:val="18"/>
          <w:szCs w:val="18"/>
          <w:lang w:val="en-GB"/>
        </w:rPr>
      </w:pPr>
      <w:r w:rsidRPr="001450A3">
        <w:rPr>
          <w:sz w:val="18"/>
          <w:szCs w:val="18"/>
          <w:lang w:val="en-GB"/>
        </w:rPr>
        <w:t>** UNEP/MC/COP.4/1.</w:t>
      </w:r>
    </w:p>
  </w:footnote>
  <w:footnote w:id="3">
    <w:p w14:paraId="5F664DF4" w14:textId="77777777" w:rsidR="002E345F" w:rsidRPr="001450A3" w:rsidRDefault="002E345F" w:rsidP="002460E8">
      <w:pPr>
        <w:pStyle w:val="Normalpool"/>
        <w:rPr>
          <w:rStyle w:val="FootnoteReference"/>
          <w:sz w:val="18"/>
          <w:vertAlign w:val="baseline"/>
        </w:rPr>
      </w:pPr>
      <w:r w:rsidRPr="001450A3">
        <w:rPr>
          <w:rStyle w:val="FootnoteReference"/>
          <w:sz w:val="18"/>
        </w:rPr>
        <w:footnoteRef/>
      </w:r>
      <w:r w:rsidRPr="001450A3">
        <w:t xml:space="preserve"> </w:t>
      </w:r>
      <w:hyperlink r:id="rId1" w:anchor="viewchemicalprofile" w:history="1">
        <w:r w:rsidRPr="001450A3">
          <w:t xml:space="preserve">Mercury compounds, including inorganic mercury compounds, alkyl mercury compounds and </w:t>
        </w:r>
        <w:proofErr w:type="spellStart"/>
        <w:r w:rsidRPr="001450A3">
          <w:t>alkyloxyalkyl</w:t>
        </w:r>
        <w:proofErr w:type="spellEnd"/>
        <w:r w:rsidRPr="001450A3">
          <w:t xml:space="preserve"> and aryl mercury compounds</w:t>
        </w:r>
      </w:hyperlink>
      <w:r w:rsidRPr="001450A3">
        <w:t>;</w:t>
      </w:r>
    </w:p>
  </w:footnote>
  <w:footnote w:id="4">
    <w:p w14:paraId="72C9827F" w14:textId="77777777" w:rsidR="002E345F" w:rsidRPr="001450A3" w:rsidRDefault="002E345F" w:rsidP="002460E8">
      <w:pPr>
        <w:pStyle w:val="Normalpool"/>
      </w:pPr>
      <w:r w:rsidRPr="001450A3">
        <w:rPr>
          <w:rStyle w:val="FootnoteReference"/>
          <w:sz w:val="18"/>
        </w:rPr>
        <w:footnoteRef/>
      </w:r>
      <w:r w:rsidRPr="001450A3">
        <w:t xml:space="preserve"> Database of Import responses/Import response per chemical (see below):  </w:t>
      </w:r>
      <w:r w:rsidRPr="001450A3">
        <w:br/>
      </w:r>
      <w:hyperlink r:id="rId2" w:tgtFrame="_blank" w:history="1">
        <w:r w:rsidRPr="001450A3">
          <w:t>http://www.pic.int/Procedures/ImportResponses/Database/tabid/1370/language/en-US/Default.aspx</w:t>
        </w:r>
      </w:hyperlink>
    </w:p>
  </w:footnote>
  <w:footnote w:id="5">
    <w:p w14:paraId="37A041D1" w14:textId="77777777" w:rsidR="002E345F" w:rsidRPr="001450A3" w:rsidRDefault="002E345F" w:rsidP="002460E8">
      <w:pPr>
        <w:pStyle w:val="Normalpool"/>
      </w:pPr>
      <w:r w:rsidRPr="001450A3">
        <w:rPr>
          <w:rStyle w:val="FootnoteReference"/>
          <w:sz w:val="18"/>
        </w:rPr>
        <w:footnoteRef/>
      </w:r>
      <w:r w:rsidRPr="001450A3">
        <w:t xml:space="preserve"> In some cases, the management of mercury is a small component of a larger project focusing on reducing/phasing out other chemicals.</w:t>
      </w:r>
    </w:p>
  </w:footnote>
  <w:footnote w:id="6">
    <w:p w14:paraId="1A09B62F" w14:textId="77777777" w:rsidR="002E345F" w:rsidRPr="001450A3" w:rsidRDefault="002E345F" w:rsidP="002460E8">
      <w:pPr>
        <w:pStyle w:val="Normalpool"/>
      </w:pPr>
      <w:r w:rsidRPr="001450A3">
        <w:rPr>
          <w:rStyle w:val="FootnoteReference"/>
          <w:sz w:val="18"/>
        </w:rPr>
        <w:footnoteRef/>
      </w:r>
      <w:r w:rsidRPr="001450A3">
        <w:rPr>
          <w:rStyle w:val="FootnoteReference"/>
          <w:sz w:val="18"/>
        </w:rPr>
        <w:t xml:space="preserve"> </w:t>
      </w:r>
      <w:r w:rsidRPr="001450A3">
        <w:rPr>
          <w:rStyle w:val="FootnoteReference"/>
          <w:sz w:val="18"/>
          <w:vertAlign w:val="baseline"/>
        </w:rPr>
        <w:t>MIA countries (27) are: Afghanistan, Armenia, Benin, Burkina Faso, Lebanon, Niger, Togo, Chad, China, Cabo Verde, Colombia, Comoros, Guatemala, Guinea, Lebanon, Mali, Mongolia, Senegal, Nepal, Nigeria, Rwanda, Sao Tome &amp; Principe, Sri Lanka, Sudan, Turkey, Vietnam, Yemen.</w:t>
      </w:r>
    </w:p>
  </w:footnote>
  <w:footnote w:id="7">
    <w:p w14:paraId="019EF8F4" w14:textId="77777777" w:rsidR="002E345F" w:rsidRPr="001450A3" w:rsidRDefault="002E345F" w:rsidP="002460E8">
      <w:pPr>
        <w:pStyle w:val="Normalpool"/>
      </w:pPr>
      <w:r w:rsidRPr="001450A3">
        <w:rPr>
          <w:rStyle w:val="FootnoteReference"/>
          <w:sz w:val="18"/>
        </w:rPr>
        <w:footnoteRef/>
      </w:r>
      <w:r w:rsidRPr="001450A3">
        <w:t xml:space="preserve"> NAP countries (13) are: Afghanistan, Angola, Bolivia, Burkina Faso, Cameroon, Ecuador, Gabon, Ghana, Mozambique, Nicaragua, Nigeria, Peru, Rwanda.</w:t>
      </w:r>
    </w:p>
  </w:footnote>
  <w:footnote w:id="8">
    <w:p w14:paraId="4AC14DE1" w14:textId="77777777" w:rsidR="002E345F" w:rsidRPr="001450A3" w:rsidRDefault="002E345F" w:rsidP="009A1139">
      <w:pPr>
        <w:pStyle w:val="Normalpool"/>
        <w:spacing w:before="40"/>
      </w:pPr>
      <w:r w:rsidRPr="001450A3">
        <w:rPr>
          <w:vertAlign w:val="superscript"/>
        </w:rPr>
        <w:footnoteRef/>
      </w:r>
      <w:r w:rsidRPr="001450A3">
        <w:rPr>
          <w:vertAlign w:val="superscript"/>
        </w:rPr>
        <w:t xml:space="preserve"> </w:t>
      </w:r>
      <w:r w:rsidRPr="001450A3">
        <w:t xml:space="preserve">CEMP guidelines for coordinated monitoring for hazardous substances. Revised in 2020: </w:t>
      </w:r>
      <w:hyperlink r:id="rId3" w:history="1">
        <w:r w:rsidRPr="001450A3">
          <w:rPr>
            <w:rStyle w:val="Hyperlink"/>
            <w:sz w:val="18"/>
            <w:szCs w:val="18"/>
            <w:lang w:val="en-GB"/>
          </w:rPr>
          <w:t>https://www.ospar.org/documents?v=35413</w:t>
        </w:r>
      </w:hyperlink>
      <w:r w:rsidRPr="001450A3">
        <w:t xml:space="preserve"> </w:t>
      </w:r>
    </w:p>
  </w:footnote>
  <w:footnote w:id="9">
    <w:p w14:paraId="74D59524" w14:textId="77777777" w:rsidR="002E345F" w:rsidRPr="001450A3" w:rsidRDefault="002E345F" w:rsidP="009A1139">
      <w:pPr>
        <w:pStyle w:val="Normalpool"/>
        <w:spacing w:before="40"/>
      </w:pPr>
      <w:r w:rsidRPr="001450A3">
        <w:rPr>
          <w:rStyle w:val="FootnoteReference"/>
          <w:sz w:val="18"/>
        </w:rPr>
        <w:footnoteRef/>
      </w:r>
      <w:r w:rsidRPr="001450A3">
        <w:t xml:space="preserve"> </w:t>
      </w:r>
      <w:hyperlink r:id="rId4" w:history="1">
        <w:r w:rsidRPr="001450A3">
          <w:rPr>
            <w:rStyle w:val="Hyperlink"/>
            <w:sz w:val="18"/>
            <w:szCs w:val="18"/>
            <w:lang w:val="en-GB"/>
          </w:rPr>
          <w:t>https://www.ospar.org/documents?v=45538</w:t>
        </w:r>
      </w:hyperlink>
      <w:r w:rsidRPr="001450A3">
        <w:t xml:space="preserve"> </w:t>
      </w:r>
    </w:p>
  </w:footnote>
  <w:footnote w:id="10">
    <w:p w14:paraId="40C77AAB" w14:textId="77777777" w:rsidR="002E345F" w:rsidRPr="001450A3" w:rsidRDefault="002E345F" w:rsidP="009A1139">
      <w:pPr>
        <w:pStyle w:val="Normalpool"/>
        <w:spacing w:before="40"/>
      </w:pPr>
      <w:r w:rsidRPr="001450A3">
        <w:rPr>
          <w:rStyle w:val="FootnoteReference"/>
          <w:sz w:val="18"/>
        </w:rPr>
        <w:footnoteRef/>
      </w:r>
      <w:r w:rsidRPr="001450A3">
        <w:t xml:space="preserve"> </w:t>
      </w:r>
      <w:hyperlink r:id="rId5" w:history="1">
        <w:r w:rsidRPr="001450A3">
          <w:rPr>
            <w:rStyle w:val="Hyperlink"/>
            <w:sz w:val="18"/>
            <w:szCs w:val="18"/>
            <w:lang w:val="en-GB"/>
          </w:rPr>
          <w:t>https://www.ospar.org/documents?d=7116</w:t>
        </w:r>
      </w:hyperlink>
      <w:r w:rsidRPr="001450A3">
        <w:t xml:space="preserve"> </w:t>
      </w:r>
    </w:p>
  </w:footnote>
  <w:footnote w:id="11">
    <w:p w14:paraId="3FB9BDE0" w14:textId="77777777" w:rsidR="002E345F" w:rsidRPr="001450A3" w:rsidRDefault="002E345F" w:rsidP="009A1139">
      <w:pPr>
        <w:pStyle w:val="Normalpool"/>
        <w:spacing w:before="40"/>
      </w:pPr>
      <w:r w:rsidRPr="001450A3">
        <w:rPr>
          <w:rStyle w:val="FootnoteReference"/>
          <w:sz w:val="18"/>
        </w:rPr>
        <w:footnoteRef/>
      </w:r>
      <w:r w:rsidRPr="001450A3">
        <w:t xml:space="preserve"> </w:t>
      </w:r>
      <w:hyperlink r:id="rId6" w:history="1">
        <w:r w:rsidRPr="001450A3">
          <w:rPr>
            <w:rStyle w:val="Hyperlink"/>
            <w:sz w:val="18"/>
            <w:szCs w:val="18"/>
            <w:lang w:val="en-GB"/>
          </w:rPr>
          <w:t>https://www.ospar.org/documents?v=40954</w:t>
        </w:r>
      </w:hyperlink>
      <w:r w:rsidRPr="001450A3">
        <w:t xml:space="preserve"> </w:t>
      </w:r>
    </w:p>
  </w:footnote>
  <w:footnote w:id="12">
    <w:p w14:paraId="53B6065A" w14:textId="77777777" w:rsidR="002E345F" w:rsidRPr="001450A3" w:rsidRDefault="002E345F" w:rsidP="009A1139">
      <w:pPr>
        <w:pStyle w:val="Normalpool"/>
        <w:spacing w:before="40"/>
      </w:pPr>
      <w:r w:rsidRPr="001450A3">
        <w:rPr>
          <w:rStyle w:val="FootnoteReference"/>
          <w:sz w:val="18"/>
        </w:rPr>
        <w:footnoteRef/>
      </w:r>
      <w:r w:rsidRPr="001450A3">
        <w:t xml:space="preserve"> </w:t>
      </w:r>
      <w:hyperlink r:id="rId7" w:history="1">
        <w:r w:rsidRPr="001450A3">
          <w:rPr>
            <w:rStyle w:val="Hyperlink"/>
            <w:sz w:val="18"/>
            <w:szCs w:val="18"/>
            <w:lang w:val="en-GB"/>
          </w:rPr>
          <w:t>https://www.ospar.org/convention/agreements?q=90%2F3&amp;t=&amp;a=&amp;s=</w:t>
        </w:r>
      </w:hyperlink>
      <w:r w:rsidRPr="001450A3">
        <w:t xml:space="preserve"> </w:t>
      </w:r>
    </w:p>
  </w:footnote>
  <w:footnote w:id="13">
    <w:p w14:paraId="091E8B95" w14:textId="77777777" w:rsidR="002E345F" w:rsidRPr="001450A3" w:rsidRDefault="002E345F" w:rsidP="009A1139">
      <w:pPr>
        <w:pStyle w:val="Normalpool"/>
        <w:spacing w:before="40"/>
        <w:rPr>
          <w:vertAlign w:val="superscript"/>
        </w:rPr>
      </w:pPr>
      <w:r w:rsidRPr="001450A3">
        <w:rPr>
          <w:rStyle w:val="FootnoteReference"/>
          <w:sz w:val="18"/>
        </w:rPr>
        <w:footnoteRef/>
      </w:r>
      <w:r w:rsidRPr="001450A3">
        <w:t xml:space="preserve"> </w:t>
      </w:r>
      <w:hyperlink r:id="rId8" w:anchor="agreements-search" w:history="1">
        <w:r w:rsidRPr="001450A3">
          <w:rPr>
            <w:rStyle w:val="Hyperlink"/>
            <w:sz w:val="18"/>
            <w:szCs w:val="18"/>
            <w:lang w:val="en-GB"/>
          </w:rPr>
          <w:t>https://www.ospar.org/convention/agreements?q=2006%2F2&amp;t=&amp;a=&amp;s=#agreements-search</w:t>
        </w:r>
      </w:hyperlink>
      <w:r w:rsidRPr="001450A3">
        <w:t xml:space="preserve"> </w:t>
      </w:r>
    </w:p>
  </w:footnote>
  <w:footnote w:id="14">
    <w:p w14:paraId="73DD8148" w14:textId="77777777" w:rsidR="002E345F" w:rsidRPr="001450A3" w:rsidRDefault="002E345F" w:rsidP="009A1139">
      <w:pPr>
        <w:pStyle w:val="Normalpool"/>
        <w:spacing w:before="40"/>
      </w:pPr>
      <w:r w:rsidRPr="001450A3">
        <w:rPr>
          <w:rStyle w:val="FootnoteReference"/>
          <w:sz w:val="18"/>
        </w:rPr>
        <w:footnoteRef/>
      </w:r>
      <w:r w:rsidRPr="001450A3">
        <w:t xml:space="preserve"> </w:t>
      </w:r>
      <w:hyperlink r:id="rId9" w:anchor="agreements-search" w:history="1">
        <w:r w:rsidRPr="001450A3">
          <w:rPr>
            <w:rStyle w:val="Hyperlink"/>
            <w:sz w:val="18"/>
            <w:szCs w:val="18"/>
            <w:lang w:val="en-GB"/>
          </w:rPr>
          <w:t>https://www.ospar.org/convention/agreements?q=2003%2F4&amp;t=&amp;a=&amp;s=#agreements-search</w:t>
        </w:r>
      </w:hyperlink>
      <w:r w:rsidRPr="001450A3">
        <w:t xml:space="preserve"> </w:t>
      </w:r>
    </w:p>
  </w:footnote>
  <w:footnote w:id="15">
    <w:p w14:paraId="13B5A32A" w14:textId="77777777" w:rsidR="002E345F" w:rsidRPr="001450A3" w:rsidRDefault="002E345F" w:rsidP="009A1139">
      <w:pPr>
        <w:pStyle w:val="Normalpool"/>
        <w:spacing w:before="40"/>
      </w:pPr>
      <w:r w:rsidRPr="001450A3">
        <w:rPr>
          <w:rStyle w:val="FootnoteReference"/>
          <w:sz w:val="18"/>
        </w:rPr>
        <w:footnoteRef/>
      </w:r>
      <w:r w:rsidRPr="001450A3">
        <w:t xml:space="preserve"> </w:t>
      </w:r>
      <w:hyperlink r:id="rId10" w:anchor="agreements-search" w:history="1">
        <w:r w:rsidRPr="001450A3">
          <w:rPr>
            <w:rStyle w:val="Hyperlink"/>
            <w:sz w:val="18"/>
            <w:szCs w:val="18"/>
            <w:lang w:val="en-GB"/>
          </w:rPr>
          <w:t>https://www.ospar.org/convention/agreements?q=1997-08&amp;t=&amp;a=&amp;s=#agreements-search</w:t>
        </w:r>
      </w:hyperlink>
      <w:r w:rsidRPr="001450A3">
        <w:t xml:space="preserve"> </w:t>
      </w:r>
    </w:p>
  </w:footnote>
  <w:footnote w:id="16">
    <w:p w14:paraId="3A414D69" w14:textId="77777777" w:rsidR="002E345F" w:rsidRPr="001450A3" w:rsidRDefault="002E345F" w:rsidP="002460E8">
      <w:pPr>
        <w:pStyle w:val="Normalpool"/>
      </w:pPr>
      <w:r w:rsidRPr="001450A3">
        <w:rPr>
          <w:rStyle w:val="FootnoteReference"/>
          <w:sz w:val="18"/>
        </w:rPr>
        <w:footnoteRef/>
      </w:r>
      <w:r w:rsidRPr="001450A3">
        <w:t xml:space="preserve"> </w:t>
      </w:r>
      <w:hyperlink r:id="rId11" w:anchor="agreements-search" w:history="1">
        <w:r w:rsidRPr="001450A3">
          <w:rPr>
            <w:rStyle w:val="Hyperlink"/>
            <w:sz w:val="18"/>
            <w:szCs w:val="18"/>
            <w:lang w:val="en-GB"/>
          </w:rPr>
          <w:t>https://www.ospar.org/convention/agreements?q=93%2F2&amp;t=&amp;a=&amp;s=#agreements-search</w:t>
        </w:r>
      </w:hyperlink>
      <w:r w:rsidRPr="001450A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5238" w14:textId="71F2C91A" w:rsidR="002E345F" w:rsidRPr="00F96910" w:rsidRDefault="002E345F" w:rsidP="00796B51">
    <w:pPr>
      <w:pStyle w:val="Header-pool"/>
    </w:pPr>
    <w:r w:rsidRPr="00796B51">
      <w:t>UNEP</w:t>
    </w:r>
    <w:r w:rsidRPr="00F96910">
      <w:t>/MC</w:t>
    </w:r>
    <w:r>
      <w:t>/</w:t>
    </w:r>
    <w:r w:rsidRPr="00F96910">
      <w:t>COP.</w:t>
    </w:r>
    <w:r>
      <w:t>4</w:t>
    </w:r>
    <w:r w:rsidRPr="00F96910">
      <w:t>/</w:t>
    </w:r>
    <w:r>
      <w:t>INF/19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E3F2B" w14:textId="42F8C1E9" w:rsidR="002E345F" w:rsidRPr="00392F9C" w:rsidRDefault="002E345F" w:rsidP="00796B51">
    <w:pPr>
      <w:pStyle w:val="Header-pool"/>
      <w:jc w:val="right"/>
      <w:rPr>
        <w:szCs w:val="18"/>
      </w:rPr>
    </w:pPr>
    <w:r w:rsidRPr="00F96910">
      <w:t>UNEP/MC</w:t>
    </w:r>
    <w:r>
      <w:t>/</w:t>
    </w:r>
    <w:r w:rsidRPr="00F96910">
      <w:t>COP.</w:t>
    </w:r>
    <w:r>
      <w:t>4</w:t>
    </w:r>
    <w:r w:rsidRPr="00F96910">
      <w:t>/</w:t>
    </w:r>
    <w:r>
      <w:t>INF/19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C2E4" w14:textId="77777777" w:rsidR="002E345F" w:rsidRPr="00F7542C" w:rsidRDefault="002E345F" w:rsidP="00F754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1514"/>
    <w:multiLevelType w:val="hybridMultilevel"/>
    <w:tmpl w:val="437AF6BE"/>
    <w:lvl w:ilvl="0" w:tplc="1016739A">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 w15:restartNumberingAfterBreak="0">
    <w:nsid w:val="04973815"/>
    <w:multiLevelType w:val="hybridMultilevel"/>
    <w:tmpl w:val="8CA406CE"/>
    <w:lvl w:ilvl="0" w:tplc="08090005">
      <w:start w:val="1"/>
      <w:numFmt w:val="bullet"/>
      <w:lvlText w:val=""/>
      <w:lvlJc w:val="left"/>
      <w:pPr>
        <w:ind w:left="1608" w:hanging="360"/>
      </w:pPr>
      <w:rPr>
        <w:rFonts w:ascii="Wingdings" w:hAnsi="Wingdings" w:hint="default"/>
      </w:rPr>
    </w:lvl>
    <w:lvl w:ilvl="1" w:tplc="08090003" w:tentative="1">
      <w:start w:val="1"/>
      <w:numFmt w:val="bullet"/>
      <w:lvlText w:val="o"/>
      <w:lvlJc w:val="left"/>
      <w:pPr>
        <w:ind w:left="2328" w:hanging="360"/>
      </w:pPr>
      <w:rPr>
        <w:rFonts w:ascii="Courier New" w:hAnsi="Courier New" w:cs="Courier New" w:hint="default"/>
      </w:rPr>
    </w:lvl>
    <w:lvl w:ilvl="2" w:tplc="08090005" w:tentative="1">
      <w:start w:val="1"/>
      <w:numFmt w:val="bullet"/>
      <w:lvlText w:val=""/>
      <w:lvlJc w:val="left"/>
      <w:pPr>
        <w:ind w:left="3048" w:hanging="360"/>
      </w:pPr>
      <w:rPr>
        <w:rFonts w:ascii="Wingdings" w:hAnsi="Wingdings" w:hint="default"/>
      </w:rPr>
    </w:lvl>
    <w:lvl w:ilvl="3" w:tplc="08090001" w:tentative="1">
      <w:start w:val="1"/>
      <w:numFmt w:val="bullet"/>
      <w:lvlText w:val=""/>
      <w:lvlJc w:val="left"/>
      <w:pPr>
        <w:ind w:left="3768" w:hanging="360"/>
      </w:pPr>
      <w:rPr>
        <w:rFonts w:ascii="Symbol" w:hAnsi="Symbol" w:hint="default"/>
      </w:rPr>
    </w:lvl>
    <w:lvl w:ilvl="4" w:tplc="08090003" w:tentative="1">
      <w:start w:val="1"/>
      <w:numFmt w:val="bullet"/>
      <w:lvlText w:val="o"/>
      <w:lvlJc w:val="left"/>
      <w:pPr>
        <w:ind w:left="4488" w:hanging="360"/>
      </w:pPr>
      <w:rPr>
        <w:rFonts w:ascii="Courier New" w:hAnsi="Courier New" w:cs="Courier New" w:hint="default"/>
      </w:rPr>
    </w:lvl>
    <w:lvl w:ilvl="5" w:tplc="08090005" w:tentative="1">
      <w:start w:val="1"/>
      <w:numFmt w:val="bullet"/>
      <w:lvlText w:val=""/>
      <w:lvlJc w:val="left"/>
      <w:pPr>
        <w:ind w:left="5208" w:hanging="360"/>
      </w:pPr>
      <w:rPr>
        <w:rFonts w:ascii="Wingdings" w:hAnsi="Wingdings" w:hint="default"/>
      </w:rPr>
    </w:lvl>
    <w:lvl w:ilvl="6" w:tplc="08090001" w:tentative="1">
      <w:start w:val="1"/>
      <w:numFmt w:val="bullet"/>
      <w:lvlText w:val=""/>
      <w:lvlJc w:val="left"/>
      <w:pPr>
        <w:ind w:left="5928" w:hanging="360"/>
      </w:pPr>
      <w:rPr>
        <w:rFonts w:ascii="Symbol" w:hAnsi="Symbol" w:hint="default"/>
      </w:rPr>
    </w:lvl>
    <w:lvl w:ilvl="7" w:tplc="08090003" w:tentative="1">
      <w:start w:val="1"/>
      <w:numFmt w:val="bullet"/>
      <w:lvlText w:val="o"/>
      <w:lvlJc w:val="left"/>
      <w:pPr>
        <w:ind w:left="6648" w:hanging="360"/>
      </w:pPr>
      <w:rPr>
        <w:rFonts w:ascii="Courier New" w:hAnsi="Courier New" w:cs="Courier New" w:hint="default"/>
      </w:rPr>
    </w:lvl>
    <w:lvl w:ilvl="8" w:tplc="08090005" w:tentative="1">
      <w:start w:val="1"/>
      <w:numFmt w:val="bullet"/>
      <w:lvlText w:val=""/>
      <w:lvlJc w:val="left"/>
      <w:pPr>
        <w:ind w:left="7368" w:hanging="360"/>
      </w:pPr>
      <w:rPr>
        <w:rFonts w:ascii="Wingdings" w:hAnsi="Wingdings" w:hint="default"/>
      </w:rPr>
    </w:lvl>
  </w:abstractNum>
  <w:abstractNum w:abstractNumId="2" w15:restartNumberingAfterBreak="0">
    <w:nsid w:val="04990E54"/>
    <w:multiLevelType w:val="hybridMultilevel"/>
    <w:tmpl w:val="E50C95B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5746F3F"/>
    <w:multiLevelType w:val="hybridMultilevel"/>
    <w:tmpl w:val="86C824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605F0"/>
    <w:multiLevelType w:val="hybridMultilevel"/>
    <w:tmpl w:val="32343F28"/>
    <w:lvl w:ilvl="0" w:tplc="C20E2F90">
      <w:numFmt w:val="bullet"/>
      <w:lvlText w:val="-"/>
      <w:lvlJc w:val="left"/>
      <w:pPr>
        <w:ind w:left="1607" w:hanging="360"/>
      </w:pPr>
      <w:rPr>
        <w:rFonts w:ascii="Times New Roman" w:eastAsia="Times New Roman" w:hAnsi="Times New Roman" w:cs="Times New Roman" w:hint="default"/>
      </w:rPr>
    </w:lvl>
    <w:lvl w:ilvl="1" w:tplc="08090003" w:tentative="1">
      <w:start w:val="1"/>
      <w:numFmt w:val="bullet"/>
      <w:lvlText w:val="o"/>
      <w:lvlJc w:val="left"/>
      <w:pPr>
        <w:ind w:left="2327" w:hanging="360"/>
      </w:pPr>
      <w:rPr>
        <w:rFonts w:ascii="Courier New" w:hAnsi="Courier New" w:cs="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5" w15:restartNumberingAfterBreak="0">
    <w:nsid w:val="0DE963F7"/>
    <w:multiLevelType w:val="hybridMultilevel"/>
    <w:tmpl w:val="94C8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20C97"/>
    <w:multiLevelType w:val="hybridMultilevel"/>
    <w:tmpl w:val="57967492"/>
    <w:lvl w:ilvl="0" w:tplc="6FAE054A">
      <w:numFmt w:val="bullet"/>
      <w:lvlText w:val="•"/>
      <w:lvlJc w:val="left"/>
      <w:pPr>
        <w:ind w:left="1440" w:hanging="360"/>
      </w:pPr>
      <w:rPr>
        <w:rFonts w:ascii="Times New Roman" w:eastAsia="Times New Roman" w:hAnsi="Times New Roman" w:cs="Times New Roman" w:hint="default"/>
      </w:rPr>
    </w:lvl>
    <w:lvl w:ilvl="1" w:tplc="6FAE054A">
      <w:numFmt w:val="bullet"/>
      <w:lvlText w:val="•"/>
      <w:lvlJc w:val="left"/>
      <w:pPr>
        <w:ind w:left="1440" w:hanging="360"/>
      </w:pPr>
      <w:rPr>
        <w:rFonts w:ascii="Times New Roman" w:eastAsia="Times New Roman" w:hAnsi="Times New Roman" w:cs="Times New Roman"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BF54529"/>
    <w:multiLevelType w:val="hybridMultilevel"/>
    <w:tmpl w:val="131C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66ABC"/>
    <w:multiLevelType w:val="hybridMultilevel"/>
    <w:tmpl w:val="1A14CF3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CA06360"/>
    <w:multiLevelType w:val="hybridMultilevel"/>
    <w:tmpl w:val="34201D94"/>
    <w:lvl w:ilvl="0" w:tplc="9B1AD234">
      <w:start w:val="1"/>
      <w:numFmt w:val="bullet"/>
      <w:lvlText w:val="–"/>
      <w:lvlJc w:val="left"/>
      <w:pPr>
        <w:ind w:left="1608" w:hanging="360"/>
      </w:pPr>
      <w:rPr>
        <w:rFonts w:ascii="Times New Roman" w:hAnsi="Times New Roman" w:cs="Times New Roman" w:hint="default"/>
      </w:rPr>
    </w:lvl>
    <w:lvl w:ilvl="1" w:tplc="08090003" w:tentative="1">
      <w:start w:val="1"/>
      <w:numFmt w:val="bullet"/>
      <w:lvlText w:val="o"/>
      <w:lvlJc w:val="left"/>
      <w:pPr>
        <w:ind w:left="2328" w:hanging="360"/>
      </w:pPr>
      <w:rPr>
        <w:rFonts w:ascii="Courier New" w:hAnsi="Courier New" w:cs="Courier New" w:hint="default"/>
      </w:rPr>
    </w:lvl>
    <w:lvl w:ilvl="2" w:tplc="08090005" w:tentative="1">
      <w:start w:val="1"/>
      <w:numFmt w:val="bullet"/>
      <w:lvlText w:val=""/>
      <w:lvlJc w:val="left"/>
      <w:pPr>
        <w:ind w:left="3048" w:hanging="360"/>
      </w:pPr>
      <w:rPr>
        <w:rFonts w:ascii="Wingdings" w:hAnsi="Wingdings" w:hint="default"/>
      </w:rPr>
    </w:lvl>
    <w:lvl w:ilvl="3" w:tplc="08090001" w:tentative="1">
      <w:start w:val="1"/>
      <w:numFmt w:val="bullet"/>
      <w:lvlText w:val=""/>
      <w:lvlJc w:val="left"/>
      <w:pPr>
        <w:ind w:left="3768" w:hanging="360"/>
      </w:pPr>
      <w:rPr>
        <w:rFonts w:ascii="Symbol" w:hAnsi="Symbol" w:hint="default"/>
      </w:rPr>
    </w:lvl>
    <w:lvl w:ilvl="4" w:tplc="08090003" w:tentative="1">
      <w:start w:val="1"/>
      <w:numFmt w:val="bullet"/>
      <w:lvlText w:val="o"/>
      <w:lvlJc w:val="left"/>
      <w:pPr>
        <w:ind w:left="4488" w:hanging="360"/>
      </w:pPr>
      <w:rPr>
        <w:rFonts w:ascii="Courier New" w:hAnsi="Courier New" w:cs="Courier New" w:hint="default"/>
      </w:rPr>
    </w:lvl>
    <w:lvl w:ilvl="5" w:tplc="08090005" w:tentative="1">
      <w:start w:val="1"/>
      <w:numFmt w:val="bullet"/>
      <w:lvlText w:val=""/>
      <w:lvlJc w:val="left"/>
      <w:pPr>
        <w:ind w:left="5208" w:hanging="360"/>
      </w:pPr>
      <w:rPr>
        <w:rFonts w:ascii="Wingdings" w:hAnsi="Wingdings" w:hint="default"/>
      </w:rPr>
    </w:lvl>
    <w:lvl w:ilvl="6" w:tplc="08090001" w:tentative="1">
      <w:start w:val="1"/>
      <w:numFmt w:val="bullet"/>
      <w:lvlText w:val=""/>
      <w:lvlJc w:val="left"/>
      <w:pPr>
        <w:ind w:left="5928" w:hanging="360"/>
      </w:pPr>
      <w:rPr>
        <w:rFonts w:ascii="Symbol" w:hAnsi="Symbol" w:hint="default"/>
      </w:rPr>
    </w:lvl>
    <w:lvl w:ilvl="7" w:tplc="08090003" w:tentative="1">
      <w:start w:val="1"/>
      <w:numFmt w:val="bullet"/>
      <w:lvlText w:val="o"/>
      <w:lvlJc w:val="left"/>
      <w:pPr>
        <w:ind w:left="6648" w:hanging="360"/>
      </w:pPr>
      <w:rPr>
        <w:rFonts w:ascii="Courier New" w:hAnsi="Courier New" w:cs="Courier New" w:hint="default"/>
      </w:rPr>
    </w:lvl>
    <w:lvl w:ilvl="8" w:tplc="08090005" w:tentative="1">
      <w:start w:val="1"/>
      <w:numFmt w:val="bullet"/>
      <w:lvlText w:val=""/>
      <w:lvlJc w:val="left"/>
      <w:pPr>
        <w:ind w:left="7368" w:hanging="360"/>
      </w:pPr>
      <w:rPr>
        <w:rFonts w:ascii="Wingdings" w:hAnsi="Wingdings" w:hint="default"/>
      </w:rPr>
    </w:lvl>
  </w:abstractNum>
  <w:abstractNum w:abstractNumId="10" w15:restartNumberingAfterBreak="0">
    <w:nsid w:val="1CC973C5"/>
    <w:multiLevelType w:val="hybridMultilevel"/>
    <w:tmpl w:val="4BE4EC1A"/>
    <w:lvl w:ilvl="0" w:tplc="6FAE054A">
      <w:numFmt w:val="bullet"/>
      <w:lvlText w:val="•"/>
      <w:lvlJc w:val="left"/>
      <w:pPr>
        <w:ind w:left="144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01C7F90"/>
    <w:multiLevelType w:val="hybridMultilevel"/>
    <w:tmpl w:val="A6B63F9C"/>
    <w:lvl w:ilvl="0" w:tplc="B6488398">
      <w:start w:val="1"/>
      <w:numFmt w:val="decimal"/>
      <w:lvlText w:val="%1."/>
      <w:lvlJc w:val="left"/>
      <w:pPr>
        <w:ind w:left="2591" w:hanging="360"/>
      </w:pPr>
      <w:rPr>
        <w:lang w:val="en-US"/>
      </w:rPr>
    </w:lvl>
    <w:lvl w:ilvl="1" w:tplc="08090019" w:tentative="1">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12" w15:restartNumberingAfterBreak="0">
    <w:nsid w:val="224F6F09"/>
    <w:multiLevelType w:val="hybridMultilevel"/>
    <w:tmpl w:val="14C403E0"/>
    <w:lvl w:ilvl="0" w:tplc="B776CA36">
      <w:start w:val="1"/>
      <w:numFmt w:val="lowerLetter"/>
      <w:lvlText w:val="(%1)"/>
      <w:lvlJc w:val="left"/>
      <w:pPr>
        <w:ind w:left="1967" w:hanging="360"/>
      </w:pPr>
      <w:rPr>
        <w:rFonts w:hint="default"/>
      </w:r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3" w15:restartNumberingAfterBreak="0">
    <w:nsid w:val="259333F8"/>
    <w:multiLevelType w:val="hybridMultilevel"/>
    <w:tmpl w:val="E7D45A3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A3F6432"/>
    <w:multiLevelType w:val="hybridMultilevel"/>
    <w:tmpl w:val="10E21AD4"/>
    <w:lvl w:ilvl="0" w:tplc="0809000F">
      <w:start w:val="1"/>
      <w:numFmt w:val="decimal"/>
      <w:lvlText w:val="%1."/>
      <w:lvlJc w:val="left"/>
      <w:pPr>
        <w:ind w:left="720" w:hanging="360"/>
      </w:pPr>
    </w:lvl>
    <w:lvl w:ilvl="1" w:tplc="8D96177C">
      <w:numFmt w:val="bullet"/>
      <w:lvlText w:val="•"/>
      <w:lvlJc w:val="left"/>
      <w:pPr>
        <w:ind w:left="1650" w:hanging="570"/>
      </w:pPr>
      <w:rPr>
        <w:rFonts w:ascii="Times New Roman" w:eastAsia="SimSu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F71D8E"/>
    <w:multiLevelType w:val="hybridMultilevel"/>
    <w:tmpl w:val="4FDAC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0F2A71"/>
    <w:multiLevelType w:val="hybridMultilevel"/>
    <w:tmpl w:val="A0C05F62"/>
    <w:lvl w:ilvl="0" w:tplc="0809000F">
      <w:start w:val="1"/>
      <w:numFmt w:val="decimal"/>
      <w:lvlText w:val="%1."/>
      <w:lvlJc w:val="left"/>
      <w:pPr>
        <w:ind w:left="2591" w:hanging="360"/>
      </w:pPr>
    </w:lvl>
    <w:lvl w:ilvl="1" w:tplc="08090019" w:tentative="1">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17" w15:restartNumberingAfterBreak="0">
    <w:nsid w:val="2F003D0C"/>
    <w:multiLevelType w:val="multilevel"/>
    <w:tmpl w:val="7C9848CA"/>
    <w:styleLink w:val="WWNum25"/>
    <w:lvl w:ilvl="0">
      <w:start w:val="1"/>
      <w:numFmt w:val="decimal"/>
      <w:lvlText w:val="%1."/>
      <w:lvlJc w:val="left"/>
      <w:pPr>
        <w:ind w:left="1247" w:firstLine="0"/>
      </w:pPr>
      <w:rPr>
        <w:i w:val="0"/>
      </w:rPr>
    </w:lvl>
    <w:lvl w:ilvl="1">
      <w:start w:val="1"/>
      <w:numFmt w:val="lowerLetter"/>
      <w:lvlText w:val="(%2)"/>
      <w:lvlJc w:val="left"/>
      <w:pPr>
        <w:ind w:left="1247" w:firstLine="567"/>
      </w:pPr>
    </w:lvl>
    <w:lvl w:ilvl="2">
      <w:start w:val="1"/>
      <w:numFmt w:val="lowerRoman"/>
      <w:lvlText w:val="(%1.%2.%3)"/>
      <w:lvlJc w:val="left"/>
      <w:pPr>
        <w:ind w:left="2948" w:hanging="567"/>
      </w:pPr>
    </w:lvl>
    <w:lvl w:ilvl="3">
      <w:start w:val="1"/>
      <w:numFmt w:val="lowerLetter"/>
      <w:lvlText w:val="%1.%2.%3.%4."/>
      <w:lvlJc w:val="left"/>
      <w:pPr>
        <w:ind w:left="3515" w:hanging="567"/>
      </w:pPr>
    </w:lvl>
    <w:lvl w:ilvl="4">
      <w:start w:val="1"/>
      <w:numFmt w:val="lowerLetter"/>
      <w:lvlText w:val="%1.%2.%3.%4.%5."/>
      <w:lvlJc w:val="left"/>
      <w:pPr>
        <w:ind w:left="6548" w:hanging="360"/>
      </w:pPr>
    </w:lvl>
    <w:lvl w:ilvl="5">
      <w:start w:val="1"/>
      <w:numFmt w:val="lowerRoman"/>
      <w:lvlText w:val="%1.%2.%3.%4.%5.%6."/>
      <w:lvlJc w:val="right"/>
      <w:pPr>
        <w:ind w:left="7268" w:hanging="180"/>
      </w:pPr>
    </w:lvl>
    <w:lvl w:ilvl="6">
      <w:start w:val="1"/>
      <w:numFmt w:val="decimal"/>
      <w:lvlText w:val="%1.%2.%3.%4.%5.%6.%7."/>
      <w:lvlJc w:val="left"/>
      <w:pPr>
        <w:ind w:left="7988" w:hanging="360"/>
      </w:pPr>
    </w:lvl>
    <w:lvl w:ilvl="7">
      <w:start w:val="1"/>
      <w:numFmt w:val="lowerLetter"/>
      <w:lvlText w:val="%1.%2.%3.%4.%5.%6.%7.%8."/>
      <w:lvlJc w:val="left"/>
      <w:pPr>
        <w:ind w:left="8708" w:hanging="360"/>
      </w:pPr>
    </w:lvl>
    <w:lvl w:ilvl="8">
      <w:start w:val="1"/>
      <w:numFmt w:val="lowerRoman"/>
      <w:lvlText w:val="%1.%2.%3.%4.%5.%6.%7.%8.%9."/>
      <w:lvlJc w:val="right"/>
      <w:pPr>
        <w:ind w:left="9428" w:hanging="180"/>
      </w:pPr>
    </w:lvl>
  </w:abstractNum>
  <w:abstractNum w:abstractNumId="18" w15:restartNumberingAfterBreak="0">
    <w:nsid w:val="2F697E3F"/>
    <w:multiLevelType w:val="hybridMultilevel"/>
    <w:tmpl w:val="2B38759C"/>
    <w:lvl w:ilvl="0" w:tplc="08090001">
      <w:start w:val="1"/>
      <w:numFmt w:val="bullet"/>
      <w:lvlText w:val=""/>
      <w:lvlJc w:val="left"/>
      <w:pPr>
        <w:ind w:left="1967" w:hanging="360"/>
      </w:pPr>
      <w:rPr>
        <w:rFonts w:ascii="Symbol" w:hAnsi="Symbol" w:hint="default"/>
      </w:rPr>
    </w:lvl>
    <w:lvl w:ilvl="1" w:tplc="08090003">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9" w15:restartNumberingAfterBreak="0">
    <w:nsid w:val="38683BBA"/>
    <w:multiLevelType w:val="hybridMultilevel"/>
    <w:tmpl w:val="10DAF32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0" w15:restartNumberingAfterBreak="0">
    <w:nsid w:val="415D5491"/>
    <w:multiLevelType w:val="hybridMultilevel"/>
    <w:tmpl w:val="1B503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87B79"/>
    <w:multiLevelType w:val="hybridMultilevel"/>
    <w:tmpl w:val="707E318C"/>
    <w:lvl w:ilvl="0" w:tplc="04090001">
      <w:start w:val="1"/>
      <w:numFmt w:val="bullet"/>
      <w:lvlText w:val=""/>
      <w:lvlJc w:val="left"/>
      <w:pPr>
        <w:ind w:left="1967" w:hanging="360"/>
      </w:pPr>
      <w:rPr>
        <w:rFonts w:ascii="Symbol" w:hAnsi="Symbol" w:hint="default"/>
      </w:rPr>
    </w:lvl>
    <w:lvl w:ilvl="1" w:tplc="20C6A9B2">
      <w:numFmt w:val="bullet"/>
      <w:lvlText w:val="•"/>
      <w:lvlJc w:val="left"/>
      <w:pPr>
        <w:ind w:left="2897" w:hanging="570"/>
      </w:pPr>
      <w:rPr>
        <w:rFonts w:ascii="Times New Roman" w:eastAsia="Times New Roman" w:hAnsi="Times New Roman" w:cs="Times New Roman"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2" w15:restartNumberingAfterBreak="0">
    <w:nsid w:val="4414787B"/>
    <w:multiLevelType w:val="hybridMultilevel"/>
    <w:tmpl w:val="9E6C255A"/>
    <w:lvl w:ilvl="0" w:tplc="04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23" w15:restartNumberingAfterBreak="0">
    <w:nsid w:val="47926152"/>
    <w:multiLevelType w:val="hybridMultilevel"/>
    <w:tmpl w:val="BD6080A0"/>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906385C"/>
    <w:multiLevelType w:val="hybridMultilevel"/>
    <w:tmpl w:val="8DEE87BC"/>
    <w:lvl w:ilvl="0" w:tplc="CA76BC98">
      <w:start w:val="1"/>
      <w:numFmt w:val="decimal"/>
      <w:lvlText w:val="%1."/>
      <w:lvlJc w:val="left"/>
      <w:pPr>
        <w:ind w:left="1440" w:hanging="360"/>
      </w:pPr>
      <w:rPr>
        <w:rFonts w:hint="default"/>
        <w:b/>
        <w:bCs w:val="0"/>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5" w15:restartNumberingAfterBreak="0">
    <w:nsid w:val="4E776FB2"/>
    <w:multiLevelType w:val="hybridMultilevel"/>
    <w:tmpl w:val="B156A57C"/>
    <w:lvl w:ilvl="0" w:tplc="08090001">
      <w:start w:val="1"/>
      <w:numFmt w:val="bullet"/>
      <w:lvlText w:val=""/>
      <w:lvlJc w:val="left"/>
      <w:pPr>
        <w:ind w:left="1608" w:hanging="360"/>
      </w:pPr>
      <w:rPr>
        <w:rFonts w:ascii="Symbol" w:hAnsi="Symbol" w:hint="default"/>
      </w:rPr>
    </w:lvl>
    <w:lvl w:ilvl="1" w:tplc="08090001">
      <w:start w:val="1"/>
      <w:numFmt w:val="bullet"/>
      <w:lvlText w:val=""/>
      <w:lvlJc w:val="left"/>
      <w:pPr>
        <w:ind w:left="2328" w:hanging="360"/>
      </w:pPr>
      <w:rPr>
        <w:rFonts w:ascii="Symbol" w:hAnsi="Symbol" w:hint="default"/>
      </w:rPr>
    </w:lvl>
    <w:lvl w:ilvl="2" w:tplc="08090005" w:tentative="1">
      <w:start w:val="1"/>
      <w:numFmt w:val="bullet"/>
      <w:lvlText w:val=""/>
      <w:lvlJc w:val="left"/>
      <w:pPr>
        <w:ind w:left="3048" w:hanging="360"/>
      </w:pPr>
      <w:rPr>
        <w:rFonts w:ascii="Wingdings" w:hAnsi="Wingdings" w:hint="default"/>
      </w:rPr>
    </w:lvl>
    <w:lvl w:ilvl="3" w:tplc="08090001" w:tentative="1">
      <w:start w:val="1"/>
      <w:numFmt w:val="bullet"/>
      <w:lvlText w:val=""/>
      <w:lvlJc w:val="left"/>
      <w:pPr>
        <w:ind w:left="3768" w:hanging="360"/>
      </w:pPr>
      <w:rPr>
        <w:rFonts w:ascii="Symbol" w:hAnsi="Symbol" w:hint="default"/>
      </w:rPr>
    </w:lvl>
    <w:lvl w:ilvl="4" w:tplc="08090003" w:tentative="1">
      <w:start w:val="1"/>
      <w:numFmt w:val="bullet"/>
      <w:lvlText w:val="o"/>
      <w:lvlJc w:val="left"/>
      <w:pPr>
        <w:ind w:left="4488" w:hanging="360"/>
      </w:pPr>
      <w:rPr>
        <w:rFonts w:ascii="Courier New" w:hAnsi="Courier New" w:cs="Courier New" w:hint="default"/>
      </w:rPr>
    </w:lvl>
    <w:lvl w:ilvl="5" w:tplc="08090005" w:tentative="1">
      <w:start w:val="1"/>
      <w:numFmt w:val="bullet"/>
      <w:lvlText w:val=""/>
      <w:lvlJc w:val="left"/>
      <w:pPr>
        <w:ind w:left="5208" w:hanging="360"/>
      </w:pPr>
      <w:rPr>
        <w:rFonts w:ascii="Wingdings" w:hAnsi="Wingdings" w:hint="default"/>
      </w:rPr>
    </w:lvl>
    <w:lvl w:ilvl="6" w:tplc="08090001" w:tentative="1">
      <w:start w:val="1"/>
      <w:numFmt w:val="bullet"/>
      <w:lvlText w:val=""/>
      <w:lvlJc w:val="left"/>
      <w:pPr>
        <w:ind w:left="5928" w:hanging="360"/>
      </w:pPr>
      <w:rPr>
        <w:rFonts w:ascii="Symbol" w:hAnsi="Symbol" w:hint="default"/>
      </w:rPr>
    </w:lvl>
    <w:lvl w:ilvl="7" w:tplc="08090003" w:tentative="1">
      <w:start w:val="1"/>
      <w:numFmt w:val="bullet"/>
      <w:lvlText w:val="o"/>
      <w:lvlJc w:val="left"/>
      <w:pPr>
        <w:ind w:left="6648" w:hanging="360"/>
      </w:pPr>
      <w:rPr>
        <w:rFonts w:ascii="Courier New" w:hAnsi="Courier New" w:cs="Courier New" w:hint="default"/>
      </w:rPr>
    </w:lvl>
    <w:lvl w:ilvl="8" w:tplc="08090005" w:tentative="1">
      <w:start w:val="1"/>
      <w:numFmt w:val="bullet"/>
      <w:lvlText w:val=""/>
      <w:lvlJc w:val="left"/>
      <w:pPr>
        <w:ind w:left="7368" w:hanging="360"/>
      </w:pPr>
      <w:rPr>
        <w:rFonts w:ascii="Wingdings" w:hAnsi="Wingdings" w:hint="default"/>
      </w:rPr>
    </w:lvl>
  </w:abstractNum>
  <w:abstractNum w:abstractNumId="26" w15:restartNumberingAfterBreak="0">
    <w:nsid w:val="5299789C"/>
    <w:multiLevelType w:val="hybridMultilevel"/>
    <w:tmpl w:val="BE4E4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A66A9D"/>
    <w:multiLevelType w:val="multilevel"/>
    <w:tmpl w:val="C0FC335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8" w15:restartNumberingAfterBreak="0">
    <w:nsid w:val="53FB037B"/>
    <w:multiLevelType w:val="hybridMultilevel"/>
    <w:tmpl w:val="4C6C42FE"/>
    <w:lvl w:ilvl="0" w:tplc="08090005">
      <w:start w:val="1"/>
      <w:numFmt w:val="bullet"/>
      <w:lvlText w:val=""/>
      <w:lvlJc w:val="left"/>
      <w:pPr>
        <w:ind w:left="1607" w:hanging="360"/>
      </w:pPr>
      <w:rPr>
        <w:rFonts w:ascii="Wingdings" w:hAnsi="Wingdings" w:hint="default"/>
      </w:rPr>
    </w:lvl>
    <w:lvl w:ilvl="1" w:tplc="08090003" w:tentative="1">
      <w:start w:val="1"/>
      <w:numFmt w:val="bullet"/>
      <w:lvlText w:val="o"/>
      <w:lvlJc w:val="left"/>
      <w:pPr>
        <w:ind w:left="2327" w:hanging="360"/>
      </w:pPr>
      <w:rPr>
        <w:rFonts w:ascii="Courier New" w:hAnsi="Courier New" w:cs="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29" w15:restartNumberingAfterBreak="0">
    <w:nsid w:val="5A2D272B"/>
    <w:multiLevelType w:val="hybridMultilevel"/>
    <w:tmpl w:val="5EF8CA8C"/>
    <w:lvl w:ilvl="0" w:tplc="6FAE054A">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CC4021E"/>
    <w:multiLevelType w:val="hybridMultilevel"/>
    <w:tmpl w:val="CCDCBD9C"/>
    <w:lvl w:ilvl="0" w:tplc="53E28BA4">
      <w:start w:val="1"/>
      <w:numFmt w:val="decimal"/>
      <w:lvlText w:val="%1."/>
      <w:lvlJc w:val="left"/>
      <w:pPr>
        <w:ind w:left="25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5413A7"/>
    <w:multiLevelType w:val="hybridMultilevel"/>
    <w:tmpl w:val="4DCC0D8C"/>
    <w:lvl w:ilvl="0" w:tplc="08090005">
      <w:start w:val="1"/>
      <w:numFmt w:val="bullet"/>
      <w:lvlText w:val=""/>
      <w:lvlJc w:val="left"/>
      <w:pPr>
        <w:ind w:left="1608" w:hanging="360"/>
      </w:pPr>
      <w:rPr>
        <w:rFonts w:ascii="Wingdings" w:hAnsi="Wingdings" w:hint="default"/>
      </w:rPr>
    </w:lvl>
    <w:lvl w:ilvl="1" w:tplc="08090003" w:tentative="1">
      <w:start w:val="1"/>
      <w:numFmt w:val="bullet"/>
      <w:lvlText w:val="o"/>
      <w:lvlJc w:val="left"/>
      <w:pPr>
        <w:ind w:left="2328" w:hanging="360"/>
      </w:pPr>
      <w:rPr>
        <w:rFonts w:ascii="Courier New" w:hAnsi="Courier New" w:cs="Courier New" w:hint="default"/>
      </w:rPr>
    </w:lvl>
    <w:lvl w:ilvl="2" w:tplc="08090005" w:tentative="1">
      <w:start w:val="1"/>
      <w:numFmt w:val="bullet"/>
      <w:lvlText w:val=""/>
      <w:lvlJc w:val="left"/>
      <w:pPr>
        <w:ind w:left="3048" w:hanging="360"/>
      </w:pPr>
      <w:rPr>
        <w:rFonts w:ascii="Wingdings" w:hAnsi="Wingdings" w:hint="default"/>
      </w:rPr>
    </w:lvl>
    <w:lvl w:ilvl="3" w:tplc="08090001" w:tentative="1">
      <w:start w:val="1"/>
      <w:numFmt w:val="bullet"/>
      <w:lvlText w:val=""/>
      <w:lvlJc w:val="left"/>
      <w:pPr>
        <w:ind w:left="3768" w:hanging="360"/>
      </w:pPr>
      <w:rPr>
        <w:rFonts w:ascii="Symbol" w:hAnsi="Symbol" w:hint="default"/>
      </w:rPr>
    </w:lvl>
    <w:lvl w:ilvl="4" w:tplc="08090003" w:tentative="1">
      <w:start w:val="1"/>
      <w:numFmt w:val="bullet"/>
      <w:lvlText w:val="o"/>
      <w:lvlJc w:val="left"/>
      <w:pPr>
        <w:ind w:left="4488" w:hanging="360"/>
      </w:pPr>
      <w:rPr>
        <w:rFonts w:ascii="Courier New" w:hAnsi="Courier New" w:cs="Courier New" w:hint="default"/>
      </w:rPr>
    </w:lvl>
    <w:lvl w:ilvl="5" w:tplc="08090005" w:tentative="1">
      <w:start w:val="1"/>
      <w:numFmt w:val="bullet"/>
      <w:lvlText w:val=""/>
      <w:lvlJc w:val="left"/>
      <w:pPr>
        <w:ind w:left="5208" w:hanging="360"/>
      </w:pPr>
      <w:rPr>
        <w:rFonts w:ascii="Wingdings" w:hAnsi="Wingdings" w:hint="default"/>
      </w:rPr>
    </w:lvl>
    <w:lvl w:ilvl="6" w:tplc="08090001" w:tentative="1">
      <w:start w:val="1"/>
      <w:numFmt w:val="bullet"/>
      <w:lvlText w:val=""/>
      <w:lvlJc w:val="left"/>
      <w:pPr>
        <w:ind w:left="5928" w:hanging="360"/>
      </w:pPr>
      <w:rPr>
        <w:rFonts w:ascii="Symbol" w:hAnsi="Symbol" w:hint="default"/>
      </w:rPr>
    </w:lvl>
    <w:lvl w:ilvl="7" w:tplc="08090003" w:tentative="1">
      <w:start w:val="1"/>
      <w:numFmt w:val="bullet"/>
      <w:lvlText w:val="o"/>
      <w:lvlJc w:val="left"/>
      <w:pPr>
        <w:ind w:left="6648" w:hanging="360"/>
      </w:pPr>
      <w:rPr>
        <w:rFonts w:ascii="Courier New" w:hAnsi="Courier New" w:cs="Courier New" w:hint="default"/>
      </w:rPr>
    </w:lvl>
    <w:lvl w:ilvl="8" w:tplc="08090005" w:tentative="1">
      <w:start w:val="1"/>
      <w:numFmt w:val="bullet"/>
      <w:lvlText w:val=""/>
      <w:lvlJc w:val="left"/>
      <w:pPr>
        <w:ind w:left="7368" w:hanging="360"/>
      </w:pPr>
      <w:rPr>
        <w:rFonts w:ascii="Wingdings" w:hAnsi="Wingdings" w:hint="default"/>
      </w:rPr>
    </w:lvl>
  </w:abstractNum>
  <w:abstractNum w:abstractNumId="32" w15:restartNumberingAfterBreak="0">
    <w:nsid w:val="60212C31"/>
    <w:multiLevelType w:val="hybridMultilevel"/>
    <w:tmpl w:val="C240BB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A6070B"/>
    <w:multiLevelType w:val="hybridMultilevel"/>
    <w:tmpl w:val="A8DEFAA4"/>
    <w:lvl w:ilvl="0" w:tplc="03504CA6">
      <w:start w:val="1"/>
      <w:numFmt w:val="decimal"/>
      <w:lvlText w:val="%1."/>
      <w:lvlJc w:val="left"/>
      <w:pPr>
        <w:ind w:left="63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A37FB2"/>
    <w:multiLevelType w:val="hybridMultilevel"/>
    <w:tmpl w:val="3458948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1AA6433"/>
    <w:multiLevelType w:val="hybridMultilevel"/>
    <w:tmpl w:val="7DE894E0"/>
    <w:lvl w:ilvl="0" w:tplc="08090001">
      <w:start w:val="1"/>
      <w:numFmt w:val="bullet"/>
      <w:lvlText w:val=""/>
      <w:lvlJc w:val="left"/>
      <w:pPr>
        <w:ind w:left="1607" w:hanging="360"/>
      </w:pPr>
      <w:rPr>
        <w:rFonts w:ascii="Symbol" w:hAnsi="Symbol" w:hint="default"/>
      </w:rPr>
    </w:lvl>
    <w:lvl w:ilvl="1" w:tplc="08090003" w:tentative="1">
      <w:start w:val="1"/>
      <w:numFmt w:val="bullet"/>
      <w:lvlText w:val="o"/>
      <w:lvlJc w:val="left"/>
      <w:pPr>
        <w:ind w:left="2327" w:hanging="360"/>
      </w:pPr>
      <w:rPr>
        <w:rFonts w:ascii="Courier New" w:hAnsi="Courier New" w:cs="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36" w15:restartNumberingAfterBreak="0">
    <w:nsid w:val="76D64483"/>
    <w:multiLevelType w:val="hybridMultilevel"/>
    <w:tmpl w:val="4F0CDB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C05CD2"/>
    <w:multiLevelType w:val="hybridMultilevel"/>
    <w:tmpl w:val="63E235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C92F87"/>
    <w:multiLevelType w:val="hybridMultilevel"/>
    <w:tmpl w:val="14BA6CC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F4B26E2"/>
    <w:multiLevelType w:val="hybridMultilevel"/>
    <w:tmpl w:val="CCF21F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27"/>
  </w:num>
  <w:num w:numId="3">
    <w:abstractNumId w:val="16"/>
  </w:num>
  <w:num w:numId="4">
    <w:abstractNumId w:val="11"/>
  </w:num>
  <w:num w:numId="5">
    <w:abstractNumId w:val="19"/>
  </w:num>
  <w:num w:numId="6">
    <w:abstractNumId w:val="21"/>
  </w:num>
  <w:num w:numId="7">
    <w:abstractNumId w:val="30"/>
  </w:num>
  <w:num w:numId="8">
    <w:abstractNumId w:val="12"/>
  </w:num>
  <w:num w:numId="9">
    <w:abstractNumId w:val="22"/>
  </w:num>
  <w:num w:numId="10">
    <w:abstractNumId w:val="0"/>
  </w:num>
  <w:num w:numId="11">
    <w:abstractNumId w:val="33"/>
  </w:num>
  <w:num w:numId="12">
    <w:abstractNumId w:val="36"/>
  </w:num>
  <w:num w:numId="13">
    <w:abstractNumId w:val="15"/>
  </w:num>
  <w:num w:numId="14">
    <w:abstractNumId w:val="32"/>
  </w:num>
  <w:num w:numId="15">
    <w:abstractNumId w:val="3"/>
  </w:num>
  <w:num w:numId="16">
    <w:abstractNumId w:val="17"/>
  </w:num>
  <w:num w:numId="17">
    <w:abstractNumId w:val="17"/>
    <w:lvlOverride w:ilvl="0">
      <w:startOverride w:val="1"/>
      <w:lvl w:ilvl="0">
        <w:start w:val="1"/>
        <w:numFmt w:val="decimal"/>
        <w:lvlText w:val="%1."/>
        <w:lvlJc w:val="left"/>
        <w:pPr>
          <w:ind w:left="1247" w:firstLine="0"/>
        </w:pPr>
        <w:rPr>
          <w:i w:val="0"/>
        </w:rPr>
      </w:lvl>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9"/>
  </w:num>
  <w:num w:numId="21">
    <w:abstractNumId w:val="23"/>
  </w:num>
  <w:num w:numId="22">
    <w:abstractNumId w:val="13"/>
  </w:num>
  <w:num w:numId="23">
    <w:abstractNumId w:val="38"/>
  </w:num>
  <w:num w:numId="24">
    <w:abstractNumId w:val="2"/>
  </w:num>
  <w:num w:numId="25">
    <w:abstractNumId w:val="8"/>
  </w:num>
  <w:num w:numId="26">
    <w:abstractNumId w:val="34"/>
  </w:num>
  <w:num w:numId="27">
    <w:abstractNumId w:val="5"/>
  </w:num>
  <w:num w:numId="28">
    <w:abstractNumId w:val="37"/>
  </w:num>
  <w:num w:numId="29">
    <w:abstractNumId w:val="24"/>
  </w:num>
  <w:num w:numId="30">
    <w:abstractNumId w:val="10"/>
  </w:num>
  <w:num w:numId="31">
    <w:abstractNumId w:val="6"/>
  </w:num>
  <w:num w:numId="32">
    <w:abstractNumId w:val="29"/>
  </w:num>
  <w:num w:numId="33">
    <w:abstractNumId w:val="35"/>
  </w:num>
  <w:num w:numId="34">
    <w:abstractNumId w:val="28"/>
  </w:num>
  <w:num w:numId="35">
    <w:abstractNumId w:val="1"/>
  </w:num>
  <w:num w:numId="36">
    <w:abstractNumId w:val="9"/>
  </w:num>
  <w:num w:numId="37">
    <w:abstractNumId w:val="4"/>
  </w:num>
  <w:num w:numId="38">
    <w:abstractNumId w:val="31"/>
  </w:num>
  <w:num w:numId="39">
    <w:abstractNumId w:val="7"/>
  </w:num>
  <w:num w:numId="40">
    <w:abstractNumId w:val="14"/>
  </w:num>
  <w:num w:numId="41">
    <w:abstractNumId w:val="18"/>
  </w:num>
  <w:num w:numId="42">
    <w:abstractNumId w:val="25"/>
  </w:num>
  <w:num w:numId="43">
    <w:abstractNumId w:val="27"/>
  </w:num>
  <w:num w:numId="44">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0" w:nlCheck="1" w:checkStyle="0"/>
  <w:activeWritingStyle w:appName="MSWord" w:lang="en-US" w:vendorID="64" w:dllVersion="0" w:nlCheck="1" w:checkStyle="1"/>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n-GB" w:vendorID="64" w:dllVersion="4096"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6BA"/>
    <w:rsid w:val="000149E6"/>
    <w:rsid w:val="000247B0"/>
    <w:rsid w:val="00026997"/>
    <w:rsid w:val="00033E0B"/>
    <w:rsid w:val="00035EDE"/>
    <w:rsid w:val="00044340"/>
    <w:rsid w:val="00046757"/>
    <w:rsid w:val="000509B4"/>
    <w:rsid w:val="00054B56"/>
    <w:rsid w:val="0006035B"/>
    <w:rsid w:val="00071886"/>
    <w:rsid w:val="000742BC"/>
    <w:rsid w:val="00080564"/>
    <w:rsid w:val="00082A0C"/>
    <w:rsid w:val="00083504"/>
    <w:rsid w:val="000941E5"/>
    <w:rsid w:val="0009640C"/>
    <w:rsid w:val="000A6200"/>
    <w:rsid w:val="000B22A2"/>
    <w:rsid w:val="000C0F46"/>
    <w:rsid w:val="000C2A52"/>
    <w:rsid w:val="000D0733"/>
    <w:rsid w:val="000D33C0"/>
    <w:rsid w:val="000D6941"/>
    <w:rsid w:val="000F69A1"/>
    <w:rsid w:val="001202E3"/>
    <w:rsid w:val="00123699"/>
    <w:rsid w:val="0012644F"/>
    <w:rsid w:val="0013059D"/>
    <w:rsid w:val="00141A55"/>
    <w:rsid w:val="001446A3"/>
    <w:rsid w:val="001450A3"/>
    <w:rsid w:val="00145960"/>
    <w:rsid w:val="0015442E"/>
    <w:rsid w:val="00155395"/>
    <w:rsid w:val="00160D74"/>
    <w:rsid w:val="001653AA"/>
    <w:rsid w:val="00167D02"/>
    <w:rsid w:val="00181EC8"/>
    <w:rsid w:val="00184349"/>
    <w:rsid w:val="00193DC9"/>
    <w:rsid w:val="00195E9F"/>
    <w:rsid w:val="00195F33"/>
    <w:rsid w:val="001B1617"/>
    <w:rsid w:val="001B504B"/>
    <w:rsid w:val="001B7D42"/>
    <w:rsid w:val="001D3874"/>
    <w:rsid w:val="001D77CD"/>
    <w:rsid w:val="001D7E75"/>
    <w:rsid w:val="001E56D2"/>
    <w:rsid w:val="001E7D56"/>
    <w:rsid w:val="001F75DE"/>
    <w:rsid w:val="00200D58"/>
    <w:rsid w:val="002013BE"/>
    <w:rsid w:val="002063A4"/>
    <w:rsid w:val="0021145B"/>
    <w:rsid w:val="002271F9"/>
    <w:rsid w:val="00234B59"/>
    <w:rsid w:val="002426EB"/>
    <w:rsid w:val="00243D36"/>
    <w:rsid w:val="002460E8"/>
    <w:rsid w:val="00247707"/>
    <w:rsid w:val="00250B6D"/>
    <w:rsid w:val="00260017"/>
    <w:rsid w:val="0026018E"/>
    <w:rsid w:val="00260799"/>
    <w:rsid w:val="00265AE2"/>
    <w:rsid w:val="00275DA1"/>
    <w:rsid w:val="002768BA"/>
    <w:rsid w:val="0028202E"/>
    <w:rsid w:val="00286740"/>
    <w:rsid w:val="002929D8"/>
    <w:rsid w:val="002A237D"/>
    <w:rsid w:val="002A4C53"/>
    <w:rsid w:val="002B0672"/>
    <w:rsid w:val="002B247F"/>
    <w:rsid w:val="002C145D"/>
    <w:rsid w:val="002C2C3E"/>
    <w:rsid w:val="002C533E"/>
    <w:rsid w:val="002D027F"/>
    <w:rsid w:val="002D2A43"/>
    <w:rsid w:val="002D7A85"/>
    <w:rsid w:val="002D7B60"/>
    <w:rsid w:val="002E345F"/>
    <w:rsid w:val="002F4761"/>
    <w:rsid w:val="002F5C79"/>
    <w:rsid w:val="003019E2"/>
    <w:rsid w:val="0031413F"/>
    <w:rsid w:val="003148BB"/>
    <w:rsid w:val="00317250"/>
    <w:rsid w:val="00317976"/>
    <w:rsid w:val="00324B1A"/>
    <w:rsid w:val="00355EA9"/>
    <w:rsid w:val="003578DE"/>
    <w:rsid w:val="00362047"/>
    <w:rsid w:val="0036669D"/>
    <w:rsid w:val="003672D2"/>
    <w:rsid w:val="00372781"/>
    <w:rsid w:val="00386AB0"/>
    <w:rsid w:val="0039169B"/>
    <w:rsid w:val="00392F9C"/>
    <w:rsid w:val="00396257"/>
    <w:rsid w:val="003963DF"/>
    <w:rsid w:val="00397EB8"/>
    <w:rsid w:val="003A1C5B"/>
    <w:rsid w:val="003A4FD0"/>
    <w:rsid w:val="003A69D1"/>
    <w:rsid w:val="003A7705"/>
    <w:rsid w:val="003A77F1"/>
    <w:rsid w:val="003B1545"/>
    <w:rsid w:val="003B2619"/>
    <w:rsid w:val="003B5FFF"/>
    <w:rsid w:val="003C409D"/>
    <w:rsid w:val="003C5BA6"/>
    <w:rsid w:val="003D104A"/>
    <w:rsid w:val="003D53DD"/>
    <w:rsid w:val="003D69F5"/>
    <w:rsid w:val="003E6F41"/>
    <w:rsid w:val="003E7DE3"/>
    <w:rsid w:val="003F06BB"/>
    <w:rsid w:val="003F0E85"/>
    <w:rsid w:val="00410C55"/>
    <w:rsid w:val="00416854"/>
    <w:rsid w:val="00417725"/>
    <w:rsid w:val="00420E82"/>
    <w:rsid w:val="00437F26"/>
    <w:rsid w:val="00444097"/>
    <w:rsid w:val="00445487"/>
    <w:rsid w:val="00445829"/>
    <w:rsid w:val="00454218"/>
    <w:rsid w:val="00454769"/>
    <w:rsid w:val="004626BA"/>
    <w:rsid w:val="00466991"/>
    <w:rsid w:val="0047064C"/>
    <w:rsid w:val="00481A5F"/>
    <w:rsid w:val="004A42E1"/>
    <w:rsid w:val="004A5408"/>
    <w:rsid w:val="004A6E1A"/>
    <w:rsid w:val="004B162C"/>
    <w:rsid w:val="004B614E"/>
    <w:rsid w:val="004B6B0A"/>
    <w:rsid w:val="004C3DBE"/>
    <w:rsid w:val="004C5C96"/>
    <w:rsid w:val="004D06A4"/>
    <w:rsid w:val="004F1A81"/>
    <w:rsid w:val="0050052E"/>
    <w:rsid w:val="005218D9"/>
    <w:rsid w:val="005246CA"/>
    <w:rsid w:val="00536186"/>
    <w:rsid w:val="005369CB"/>
    <w:rsid w:val="00544CBB"/>
    <w:rsid w:val="00551104"/>
    <w:rsid w:val="00561676"/>
    <w:rsid w:val="00566B59"/>
    <w:rsid w:val="00572DFD"/>
    <w:rsid w:val="0057315F"/>
    <w:rsid w:val="00576104"/>
    <w:rsid w:val="005B42A6"/>
    <w:rsid w:val="005C67C8"/>
    <w:rsid w:val="005D0249"/>
    <w:rsid w:val="005D1DA1"/>
    <w:rsid w:val="005D6E8C"/>
    <w:rsid w:val="005F100C"/>
    <w:rsid w:val="005F68DA"/>
    <w:rsid w:val="0060163B"/>
    <w:rsid w:val="0060773B"/>
    <w:rsid w:val="006157B5"/>
    <w:rsid w:val="00622D02"/>
    <w:rsid w:val="00626FC6"/>
    <w:rsid w:val="006303B4"/>
    <w:rsid w:val="00633D3D"/>
    <w:rsid w:val="006344C5"/>
    <w:rsid w:val="00641703"/>
    <w:rsid w:val="006431A6"/>
    <w:rsid w:val="006459F6"/>
    <w:rsid w:val="006477E2"/>
    <w:rsid w:val="006501AD"/>
    <w:rsid w:val="00651BFA"/>
    <w:rsid w:val="006520E8"/>
    <w:rsid w:val="00654475"/>
    <w:rsid w:val="00665A4B"/>
    <w:rsid w:val="006717E6"/>
    <w:rsid w:val="00673665"/>
    <w:rsid w:val="00680611"/>
    <w:rsid w:val="00692E2A"/>
    <w:rsid w:val="006A2B12"/>
    <w:rsid w:val="006A76F2"/>
    <w:rsid w:val="006D4F04"/>
    <w:rsid w:val="006D7EFB"/>
    <w:rsid w:val="006E1ACE"/>
    <w:rsid w:val="006E6672"/>
    <w:rsid w:val="006E6722"/>
    <w:rsid w:val="006F5276"/>
    <w:rsid w:val="007027B9"/>
    <w:rsid w:val="00715E88"/>
    <w:rsid w:val="0072353B"/>
    <w:rsid w:val="00734CAA"/>
    <w:rsid w:val="00741B20"/>
    <w:rsid w:val="00751150"/>
    <w:rsid w:val="00751B2F"/>
    <w:rsid w:val="0075533C"/>
    <w:rsid w:val="00757581"/>
    <w:rsid w:val="007611A0"/>
    <w:rsid w:val="0076147A"/>
    <w:rsid w:val="00762098"/>
    <w:rsid w:val="007828A5"/>
    <w:rsid w:val="007841F5"/>
    <w:rsid w:val="0079068B"/>
    <w:rsid w:val="00796B51"/>
    <w:rsid w:val="00796D3F"/>
    <w:rsid w:val="007A1683"/>
    <w:rsid w:val="007A5C12"/>
    <w:rsid w:val="007A7CB0"/>
    <w:rsid w:val="007B24F8"/>
    <w:rsid w:val="007B2802"/>
    <w:rsid w:val="007B68A3"/>
    <w:rsid w:val="007C2541"/>
    <w:rsid w:val="007C521D"/>
    <w:rsid w:val="007D66A8"/>
    <w:rsid w:val="007E003F"/>
    <w:rsid w:val="008164F2"/>
    <w:rsid w:val="008201A2"/>
    <w:rsid w:val="00821395"/>
    <w:rsid w:val="00824FC7"/>
    <w:rsid w:val="00830E26"/>
    <w:rsid w:val="00843576"/>
    <w:rsid w:val="00843B64"/>
    <w:rsid w:val="008478FC"/>
    <w:rsid w:val="00867BFF"/>
    <w:rsid w:val="00876AA4"/>
    <w:rsid w:val="0088480A"/>
    <w:rsid w:val="008866DF"/>
    <w:rsid w:val="0088757A"/>
    <w:rsid w:val="008957DD"/>
    <w:rsid w:val="00897D98"/>
    <w:rsid w:val="008A3441"/>
    <w:rsid w:val="008A6DF2"/>
    <w:rsid w:val="008A7807"/>
    <w:rsid w:val="008B0564"/>
    <w:rsid w:val="008B276D"/>
    <w:rsid w:val="008B4CC9"/>
    <w:rsid w:val="008D14D6"/>
    <w:rsid w:val="008D7C99"/>
    <w:rsid w:val="008E0FCB"/>
    <w:rsid w:val="008F201B"/>
    <w:rsid w:val="008F5D00"/>
    <w:rsid w:val="00915654"/>
    <w:rsid w:val="0092178C"/>
    <w:rsid w:val="00930B88"/>
    <w:rsid w:val="00930E68"/>
    <w:rsid w:val="0094095A"/>
    <w:rsid w:val="00940DCC"/>
    <w:rsid w:val="0094179A"/>
    <w:rsid w:val="0094459E"/>
    <w:rsid w:val="00944DBC"/>
    <w:rsid w:val="009473C6"/>
    <w:rsid w:val="00950977"/>
    <w:rsid w:val="00951A7B"/>
    <w:rsid w:val="0095473E"/>
    <w:rsid w:val="009564A6"/>
    <w:rsid w:val="00962471"/>
    <w:rsid w:val="00967621"/>
    <w:rsid w:val="00967E6A"/>
    <w:rsid w:val="00984069"/>
    <w:rsid w:val="00992DE3"/>
    <w:rsid w:val="009A1139"/>
    <w:rsid w:val="009A339C"/>
    <w:rsid w:val="009A6DE2"/>
    <w:rsid w:val="009B4A0F"/>
    <w:rsid w:val="009C11D2"/>
    <w:rsid w:val="009C6C70"/>
    <w:rsid w:val="009D0B63"/>
    <w:rsid w:val="009D7B82"/>
    <w:rsid w:val="009E24BE"/>
    <w:rsid w:val="009E2F3F"/>
    <w:rsid w:val="009E307E"/>
    <w:rsid w:val="009E55E7"/>
    <w:rsid w:val="009F0285"/>
    <w:rsid w:val="00A001C6"/>
    <w:rsid w:val="00A07870"/>
    <w:rsid w:val="00A07F19"/>
    <w:rsid w:val="00A11B9F"/>
    <w:rsid w:val="00A1348D"/>
    <w:rsid w:val="00A142E9"/>
    <w:rsid w:val="00A211F4"/>
    <w:rsid w:val="00A232EE"/>
    <w:rsid w:val="00A32F74"/>
    <w:rsid w:val="00A3546E"/>
    <w:rsid w:val="00A35EA7"/>
    <w:rsid w:val="00A4175F"/>
    <w:rsid w:val="00A44411"/>
    <w:rsid w:val="00A45C56"/>
    <w:rsid w:val="00A469FA"/>
    <w:rsid w:val="00A55B01"/>
    <w:rsid w:val="00A56B5B"/>
    <w:rsid w:val="00A603FF"/>
    <w:rsid w:val="00A657DD"/>
    <w:rsid w:val="00A666A6"/>
    <w:rsid w:val="00A675FD"/>
    <w:rsid w:val="00A706CF"/>
    <w:rsid w:val="00A71EFB"/>
    <w:rsid w:val="00A72437"/>
    <w:rsid w:val="00A80611"/>
    <w:rsid w:val="00A80AAF"/>
    <w:rsid w:val="00AB1540"/>
    <w:rsid w:val="00AB5340"/>
    <w:rsid w:val="00AC0A89"/>
    <w:rsid w:val="00AC5CBF"/>
    <w:rsid w:val="00AC7C96"/>
    <w:rsid w:val="00AE237D"/>
    <w:rsid w:val="00AE502A"/>
    <w:rsid w:val="00AF7C07"/>
    <w:rsid w:val="00B00374"/>
    <w:rsid w:val="00B11663"/>
    <w:rsid w:val="00B12B35"/>
    <w:rsid w:val="00B22C93"/>
    <w:rsid w:val="00B27589"/>
    <w:rsid w:val="00B405B7"/>
    <w:rsid w:val="00B40CD8"/>
    <w:rsid w:val="00B4162D"/>
    <w:rsid w:val="00B52222"/>
    <w:rsid w:val="00B52657"/>
    <w:rsid w:val="00B5428A"/>
    <w:rsid w:val="00B54847"/>
    <w:rsid w:val="00B54FE7"/>
    <w:rsid w:val="00B66901"/>
    <w:rsid w:val="00B71E6D"/>
    <w:rsid w:val="00B72070"/>
    <w:rsid w:val="00B737E9"/>
    <w:rsid w:val="00B779E1"/>
    <w:rsid w:val="00B849E3"/>
    <w:rsid w:val="00B91EE1"/>
    <w:rsid w:val="00B925AB"/>
    <w:rsid w:val="00B95612"/>
    <w:rsid w:val="00BA0090"/>
    <w:rsid w:val="00BA1A67"/>
    <w:rsid w:val="00BA7128"/>
    <w:rsid w:val="00BD3719"/>
    <w:rsid w:val="00BE5B5F"/>
    <w:rsid w:val="00BF17E5"/>
    <w:rsid w:val="00C059F0"/>
    <w:rsid w:val="00C228DB"/>
    <w:rsid w:val="00C26F55"/>
    <w:rsid w:val="00C30C63"/>
    <w:rsid w:val="00C314E0"/>
    <w:rsid w:val="00C36B8B"/>
    <w:rsid w:val="00C415C1"/>
    <w:rsid w:val="00C47DBF"/>
    <w:rsid w:val="00C52AC2"/>
    <w:rsid w:val="00C552FF"/>
    <w:rsid w:val="00C558DA"/>
    <w:rsid w:val="00C55AF3"/>
    <w:rsid w:val="00C84759"/>
    <w:rsid w:val="00C8541E"/>
    <w:rsid w:val="00C86D73"/>
    <w:rsid w:val="00C958D5"/>
    <w:rsid w:val="00CA6C7F"/>
    <w:rsid w:val="00CC10A6"/>
    <w:rsid w:val="00CC43F6"/>
    <w:rsid w:val="00CC7F63"/>
    <w:rsid w:val="00CD5EB8"/>
    <w:rsid w:val="00CD7044"/>
    <w:rsid w:val="00CE08B9"/>
    <w:rsid w:val="00CE3103"/>
    <w:rsid w:val="00CE524C"/>
    <w:rsid w:val="00CF0919"/>
    <w:rsid w:val="00CF141F"/>
    <w:rsid w:val="00CF3AF1"/>
    <w:rsid w:val="00CF4777"/>
    <w:rsid w:val="00CF7D0C"/>
    <w:rsid w:val="00D067BB"/>
    <w:rsid w:val="00D07EDB"/>
    <w:rsid w:val="00D1352A"/>
    <w:rsid w:val="00D13873"/>
    <w:rsid w:val="00D169AF"/>
    <w:rsid w:val="00D25249"/>
    <w:rsid w:val="00D25ED8"/>
    <w:rsid w:val="00D319B3"/>
    <w:rsid w:val="00D33365"/>
    <w:rsid w:val="00D34DE9"/>
    <w:rsid w:val="00D35F94"/>
    <w:rsid w:val="00D42AB0"/>
    <w:rsid w:val="00D44172"/>
    <w:rsid w:val="00D50E12"/>
    <w:rsid w:val="00D564C9"/>
    <w:rsid w:val="00D61FBB"/>
    <w:rsid w:val="00D63B8C"/>
    <w:rsid w:val="00D63D88"/>
    <w:rsid w:val="00D65163"/>
    <w:rsid w:val="00D739CC"/>
    <w:rsid w:val="00D73C8C"/>
    <w:rsid w:val="00D76E06"/>
    <w:rsid w:val="00D8093D"/>
    <w:rsid w:val="00D8108C"/>
    <w:rsid w:val="00D842AE"/>
    <w:rsid w:val="00D9211C"/>
    <w:rsid w:val="00D92DE0"/>
    <w:rsid w:val="00D92FEF"/>
    <w:rsid w:val="00D93A0F"/>
    <w:rsid w:val="00D966A5"/>
    <w:rsid w:val="00DA1BCA"/>
    <w:rsid w:val="00DA606E"/>
    <w:rsid w:val="00DB132A"/>
    <w:rsid w:val="00DB15F1"/>
    <w:rsid w:val="00DC46FF"/>
    <w:rsid w:val="00DC5254"/>
    <w:rsid w:val="00DD1A4F"/>
    <w:rsid w:val="00DD3107"/>
    <w:rsid w:val="00DD7C2C"/>
    <w:rsid w:val="00DF70BF"/>
    <w:rsid w:val="00E03DAC"/>
    <w:rsid w:val="00E04FF0"/>
    <w:rsid w:val="00E05459"/>
    <w:rsid w:val="00E06797"/>
    <w:rsid w:val="00E072CC"/>
    <w:rsid w:val="00E1265B"/>
    <w:rsid w:val="00E13B48"/>
    <w:rsid w:val="00E1404F"/>
    <w:rsid w:val="00E21C83"/>
    <w:rsid w:val="00E24063"/>
    <w:rsid w:val="00E24ADA"/>
    <w:rsid w:val="00E276A4"/>
    <w:rsid w:val="00E32F59"/>
    <w:rsid w:val="00E3329D"/>
    <w:rsid w:val="00E46D9A"/>
    <w:rsid w:val="00E565FF"/>
    <w:rsid w:val="00E65388"/>
    <w:rsid w:val="00E726A7"/>
    <w:rsid w:val="00E85B7D"/>
    <w:rsid w:val="00E9121B"/>
    <w:rsid w:val="00E91D53"/>
    <w:rsid w:val="00E942CC"/>
    <w:rsid w:val="00E96DA8"/>
    <w:rsid w:val="00EA0AE2"/>
    <w:rsid w:val="00EA2CF9"/>
    <w:rsid w:val="00EA39E5"/>
    <w:rsid w:val="00EB1C6E"/>
    <w:rsid w:val="00EC5092"/>
    <w:rsid w:val="00EC5A46"/>
    <w:rsid w:val="00EC63E2"/>
    <w:rsid w:val="00EE0374"/>
    <w:rsid w:val="00EF22B3"/>
    <w:rsid w:val="00EF2AF4"/>
    <w:rsid w:val="00F03B69"/>
    <w:rsid w:val="00F05C85"/>
    <w:rsid w:val="00F07A50"/>
    <w:rsid w:val="00F113DA"/>
    <w:rsid w:val="00F116A8"/>
    <w:rsid w:val="00F11AC1"/>
    <w:rsid w:val="00F34719"/>
    <w:rsid w:val="00F37DC8"/>
    <w:rsid w:val="00F439B3"/>
    <w:rsid w:val="00F43FA5"/>
    <w:rsid w:val="00F57769"/>
    <w:rsid w:val="00F650C3"/>
    <w:rsid w:val="00F65D85"/>
    <w:rsid w:val="00F7542C"/>
    <w:rsid w:val="00F8091E"/>
    <w:rsid w:val="00F839A2"/>
    <w:rsid w:val="00F8615C"/>
    <w:rsid w:val="00F873F8"/>
    <w:rsid w:val="00F92E48"/>
    <w:rsid w:val="00F96910"/>
    <w:rsid w:val="00F969E5"/>
    <w:rsid w:val="00FA6BB0"/>
    <w:rsid w:val="00FB49C6"/>
    <w:rsid w:val="00FB7DD2"/>
    <w:rsid w:val="00FD37D1"/>
    <w:rsid w:val="00FD5860"/>
    <w:rsid w:val="00FE352D"/>
    <w:rsid w:val="00FE40EB"/>
    <w:rsid w:val="00FE4D02"/>
    <w:rsid w:val="00FE5916"/>
    <w:rsid w:val="00FE7D62"/>
    <w:rsid w:val="00FF3819"/>
    <w:rsid w:val="00FF5C9E"/>
    <w:rsid w:val="00FF67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C435F2"/>
  <w15:chartTrackingRefBased/>
  <w15:docId w15:val="{49FA5399-11D5-48D5-993E-A4809745D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Sample" w:semiHidden="1" w:unhideWhenUsed="1"/>
    <w:lsdException w:name="HTML Typewriter" w:semiHidden="1" w:unhideWhenUsed="1"/>
    <w:lsdException w:name="HTML Vari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15442E"/>
    <w:rPr>
      <w:rFonts w:eastAsia="SimSun"/>
      <w:lang w:val="en-US" w:eastAsia="zh-CN"/>
    </w:rPr>
  </w:style>
  <w:style w:type="paragraph" w:styleId="Heading1">
    <w:name w:val="heading 1"/>
    <w:basedOn w:val="Normal"/>
    <w:next w:val="Normalnumber"/>
    <w:link w:val="Heading1Char"/>
    <w:uiPriority w:val="9"/>
    <w:qFormat/>
    <w:rsid w:val="0015442E"/>
    <w:pPr>
      <w:keepNext/>
      <w:spacing w:before="240" w:after="120"/>
      <w:ind w:left="1247" w:hanging="680"/>
      <w:outlineLvl w:val="0"/>
    </w:pPr>
    <w:rPr>
      <w:b/>
      <w:sz w:val="28"/>
    </w:rPr>
  </w:style>
  <w:style w:type="paragraph" w:styleId="Heading2">
    <w:name w:val="heading 2"/>
    <w:basedOn w:val="Normal"/>
    <w:next w:val="Normalnumber"/>
    <w:qFormat/>
    <w:rsid w:val="0015442E"/>
    <w:pPr>
      <w:keepNext/>
      <w:spacing w:before="240" w:after="120"/>
      <w:ind w:left="1247" w:hanging="680"/>
      <w:outlineLvl w:val="1"/>
    </w:pPr>
    <w:rPr>
      <w:b/>
      <w:sz w:val="24"/>
      <w:szCs w:val="24"/>
    </w:rPr>
  </w:style>
  <w:style w:type="paragraph" w:styleId="Heading3">
    <w:name w:val="heading 3"/>
    <w:basedOn w:val="Normal"/>
    <w:next w:val="Normalnumber"/>
    <w:link w:val="Heading3Char"/>
    <w:rsid w:val="0015442E"/>
    <w:pPr>
      <w:spacing w:after="120"/>
      <w:ind w:left="1247" w:hanging="680"/>
      <w:outlineLvl w:val="2"/>
    </w:pPr>
    <w:rPr>
      <w:b/>
    </w:rPr>
  </w:style>
  <w:style w:type="paragraph" w:styleId="Heading4">
    <w:name w:val="heading 4"/>
    <w:basedOn w:val="Heading3"/>
    <w:next w:val="Normalnumber"/>
    <w:rsid w:val="0015442E"/>
    <w:pPr>
      <w:keepNext/>
      <w:outlineLvl w:val="3"/>
    </w:pPr>
  </w:style>
  <w:style w:type="paragraph" w:styleId="Heading5">
    <w:name w:val="heading 5"/>
    <w:basedOn w:val="Normal"/>
    <w:next w:val="Normal"/>
    <w:rsid w:val="0015442E"/>
    <w:pPr>
      <w:keepNext/>
      <w:outlineLvl w:val="4"/>
    </w:pPr>
    <w:rPr>
      <w:rFonts w:ascii="Univers" w:hAnsi="Univers"/>
      <w:b/>
      <w:sz w:val="24"/>
    </w:rPr>
  </w:style>
  <w:style w:type="paragraph" w:styleId="Heading6">
    <w:name w:val="heading 6"/>
    <w:basedOn w:val="Normal"/>
    <w:next w:val="Normal"/>
    <w:rsid w:val="0015442E"/>
    <w:pPr>
      <w:keepNext/>
      <w:ind w:left="578"/>
      <w:outlineLvl w:val="5"/>
    </w:pPr>
    <w:rPr>
      <w:b/>
      <w:bCs/>
      <w:sz w:val="24"/>
    </w:rPr>
  </w:style>
  <w:style w:type="paragraph" w:styleId="Heading7">
    <w:name w:val="heading 7"/>
    <w:basedOn w:val="Normal"/>
    <w:next w:val="Normal"/>
    <w:rsid w:val="0015442E"/>
    <w:pPr>
      <w:keepNext/>
      <w:widowControl w:val="0"/>
      <w:jc w:val="center"/>
      <w:outlineLvl w:val="6"/>
    </w:pPr>
    <w:rPr>
      <w:snapToGrid w:val="0"/>
      <w:u w:val="single"/>
    </w:rPr>
  </w:style>
  <w:style w:type="paragraph" w:styleId="Heading8">
    <w:name w:val="heading 8"/>
    <w:basedOn w:val="Normal"/>
    <w:next w:val="Normal"/>
    <w:rsid w:val="0015442E"/>
    <w:pPr>
      <w:keepNext/>
      <w:widowControl w:val="0"/>
      <w:tabs>
        <w:tab w:val="left" w:pos="-1440"/>
        <w:tab w:val="left" w:pos="-720"/>
        <w:tab w:val="num" w:pos="720"/>
      </w:tabs>
      <w:suppressAutoHyphens/>
      <w:ind w:left="720" w:hanging="720"/>
      <w:jc w:val="center"/>
      <w:outlineLvl w:val="7"/>
    </w:pPr>
    <w:rPr>
      <w:snapToGrid w:val="0"/>
      <w:u w:val="single"/>
    </w:rPr>
  </w:style>
  <w:style w:type="paragraph" w:styleId="Heading9">
    <w:name w:val="heading 9"/>
    <w:basedOn w:val="Normal"/>
    <w:next w:val="Normal"/>
    <w:rsid w:val="0015442E"/>
    <w:pPr>
      <w:keepNext/>
      <w:widowControl w:val="0"/>
      <w:suppressAutoHyphens/>
      <w:ind w:left="360" w:hanging="360"/>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15442E"/>
    <w:rPr>
      <w:rFonts w:ascii="Times New Roman" w:hAnsi="Times New Roman"/>
      <w:b/>
      <w:sz w:val="18"/>
    </w:rPr>
  </w:style>
  <w:style w:type="table" w:customStyle="1" w:styleId="Tabledocright">
    <w:name w:val="Table_doc_right"/>
    <w:basedOn w:val="TableNormal"/>
    <w:rsid w:val="0015442E"/>
    <w:pPr>
      <w:spacing w:before="40" w:after="40"/>
    </w:pPr>
    <w:rPr>
      <w:rFonts w:eastAsia="SimSu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15442E"/>
    <w:pPr>
      <w:ind w:left="1000"/>
    </w:pPr>
    <w:rPr>
      <w:sz w:val="18"/>
      <w:szCs w:val="18"/>
    </w:rPr>
  </w:style>
  <w:style w:type="paragraph" w:styleId="TOC7">
    <w:name w:val="toc 7"/>
    <w:basedOn w:val="Normal"/>
    <w:next w:val="Normal"/>
    <w:autoRedefine/>
    <w:semiHidden/>
    <w:rsid w:val="0015442E"/>
    <w:pPr>
      <w:ind w:left="1200"/>
    </w:pPr>
    <w:rPr>
      <w:sz w:val="18"/>
      <w:szCs w:val="18"/>
    </w:rPr>
  </w:style>
  <w:style w:type="paragraph" w:styleId="TOC8">
    <w:name w:val="toc 8"/>
    <w:basedOn w:val="Normal"/>
    <w:next w:val="Normal"/>
    <w:autoRedefine/>
    <w:semiHidden/>
    <w:rsid w:val="0015442E"/>
    <w:pPr>
      <w:ind w:left="1400"/>
    </w:pPr>
    <w:rPr>
      <w:sz w:val="18"/>
      <w:szCs w:val="18"/>
    </w:rPr>
  </w:style>
  <w:style w:type="paragraph" w:styleId="TOC9">
    <w:name w:val="toc 9"/>
    <w:basedOn w:val="Normal"/>
    <w:next w:val="Normal"/>
    <w:autoRedefine/>
    <w:semiHidden/>
    <w:rsid w:val="0015442E"/>
    <w:pPr>
      <w:ind w:left="1600"/>
    </w:pPr>
    <w:rPr>
      <w:sz w:val="18"/>
      <w:szCs w:val="18"/>
    </w:rPr>
  </w:style>
  <w:style w:type="paragraph" w:customStyle="1" w:styleId="Titlefigure">
    <w:name w:val="Title_figure"/>
    <w:basedOn w:val="Titletable"/>
    <w:next w:val="NormalNonumber"/>
    <w:rsid w:val="0015442E"/>
    <w:rPr>
      <w:bCs w:val="0"/>
    </w:rPr>
  </w:style>
  <w:style w:type="paragraph" w:styleId="TableofFigures">
    <w:name w:val="table of figures"/>
    <w:basedOn w:val="Normal"/>
    <w:next w:val="Normal"/>
    <w:autoRedefine/>
    <w:semiHidden/>
    <w:rsid w:val="0015442E"/>
    <w:pPr>
      <w:ind w:left="1814" w:hanging="567"/>
    </w:pPr>
  </w:style>
  <w:style w:type="paragraph" w:customStyle="1" w:styleId="CH1">
    <w:name w:val="CH1"/>
    <w:basedOn w:val="Normal"/>
    <w:next w:val="CH2"/>
    <w:qFormat/>
    <w:rsid w:val="00CF7D0C"/>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pPr>
    <w:rPr>
      <w:b/>
      <w:sz w:val="28"/>
      <w:szCs w:val="28"/>
      <w:lang w:val="en-GB" w:eastAsia="en-US"/>
    </w:rPr>
  </w:style>
  <w:style w:type="paragraph" w:customStyle="1" w:styleId="CH2">
    <w:name w:val="CH2"/>
    <w:basedOn w:val="Normal"/>
    <w:next w:val="Normalnumber"/>
    <w:link w:val="CH2Char"/>
    <w:qFormat/>
    <w:rsid w:val="00CF7D0C"/>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pPr>
    <w:rPr>
      <w:b/>
      <w:sz w:val="24"/>
      <w:szCs w:val="24"/>
      <w:lang w:val="en-GB" w:eastAsia="en-US"/>
    </w:rPr>
  </w:style>
  <w:style w:type="paragraph" w:customStyle="1" w:styleId="CH3">
    <w:name w:val="CH3"/>
    <w:basedOn w:val="Normal"/>
    <w:next w:val="Normalnumber"/>
    <w:qFormat/>
    <w:rsid w:val="00CF7D0C"/>
    <w:pPr>
      <w:keepNext/>
      <w:keepLines/>
      <w:tabs>
        <w:tab w:val="right" w:pos="851"/>
        <w:tab w:val="left" w:pos="1247"/>
        <w:tab w:val="left" w:pos="1814"/>
        <w:tab w:val="left" w:pos="2381"/>
        <w:tab w:val="left" w:pos="2948"/>
        <w:tab w:val="left" w:pos="3515"/>
        <w:tab w:val="left" w:pos="4082"/>
      </w:tabs>
      <w:suppressAutoHyphens/>
      <w:spacing w:before="240" w:after="120"/>
      <w:ind w:left="1247" w:right="284" w:hanging="1247"/>
    </w:pPr>
    <w:rPr>
      <w:b/>
      <w:lang w:val="en-GB" w:eastAsia="en-US"/>
    </w:rPr>
  </w:style>
  <w:style w:type="paragraph" w:customStyle="1" w:styleId="CH4">
    <w:name w:val="CH4"/>
    <w:basedOn w:val="Normal"/>
    <w:next w:val="Normalnumber"/>
    <w:rsid w:val="00CF7D0C"/>
    <w:pPr>
      <w:keepNext/>
      <w:keepLines/>
      <w:tabs>
        <w:tab w:val="right" w:pos="851"/>
        <w:tab w:val="left" w:pos="1247"/>
        <w:tab w:val="left" w:pos="1814"/>
        <w:tab w:val="left" w:pos="2381"/>
        <w:tab w:val="left" w:pos="2948"/>
        <w:tab w:val="left" w:pos="3515"/>
        <w:tab w:val="left" w:pos="4082"/>
      </w:tabs>
      <w:suppressAutoHyphens/>
      <w:spacing w:before="120" w:after="120"/>
      <w:ind w:left="1247" w:right="284" w:hanging="1247"/>
    </w:pPr>
    <w:rPr>
      <w:b/>
      <w:lang w:val="en-GB" w:eastAsia="en-US"/>
    </w:rPr>
  </w:style>
  <w:style w:type="table" w:customStyle="1" w:styleId="Footertable">
    <w:name w:val="Footer_table"/>
    <w:basedOn w:val="TableNormal"/>
    <w:semiHidden/>
    <w:rsid w:val="0015442E"/>
    <w:rPr>
      <w:rFonts w:ascii="Arial" w:eastAsia="SimSun" w:hAnsi="Arial"/>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15442E"/>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15442E"/>
    <w:pPr>
      <w:tabs>
        <w:tab w:val="left" w:pos="4321"/>
        <w:tab w:val="right" w:pos="8641"/>
      </w:tabs>
      <w:spacing w:before="60" w:after="120"/>
    </w:pPr>
    <w:rPr>
      <w:b/>
      <w:sz w:val="18"/>
    </w:rPr>
  </w:style>
  <w:style w:type="paragraph" w:customStyle="1" w:styleId="Headerpool">
    <w:name w:val="Header_pool"/>
    <w:basedOn w:val="Normal"/>
    <w:next w:val="Normal"/>
    <w:semiHidden/>
    <w:rsid w:val="0015442E"/>
    <w:pPr>
      <w:pBdr>
        <w:bottom w:val="single" w:sz="4" w:space="1" w:color="auto"/>
      </w:pBdr>
      <w:tabs>
        <w:tab w:val="center" w:pos="4536"/>
        <w:tab w:val="right" w:pos="9072"/>
      </w:tabs>
      <w:spacing w:after="120"/>
    </w:pPr>
    <w:rPr>
      <w:b/>
      <w:sz w:val="18"/>
    </w:rPr>
  </w:style>
  <w:style w:type="paragraph" w:customStyle="1" w:styleId="Normalpool">
    <w:name w:val="Normal_pool"/>
    <w:link w:val="NormalpoolChar"/>
    <w:autoRedefine/>
    <w:rsid w:val="002460E8"/>
    <w:pPr>
      <w:tabs>
        <w:tab w:val="left" w:pos="1247"/>
        <w:tab w:val="left" w:pos="1814"/>
        <w:tab w:val="left" w:pos="2381"/>
        <w:tab w:val="left" w:pos="2948"/>
        <w:tab w:val="left" w:pos="3515"/>
        <w:tab w:val="left" w:pos="4082"/>
      </w:tabs>
      <w:spacing w:before="60"/>
      <w:ind w:left="624"/>
    </w:pPr>
    <w:rPr>
      <w:rFonts w:eastAsia="SimSun"/>
      <w:sz w:val="18"/>
      <w:szCs w:val="18"/>
      <w:lang w:eastAsia="en-US"/>
    </w:rPr>
  </w:style>
  <w:style w:type="paragraph" w:customStyle="1" w:styleId="Footer-pool">
    <w:name w:val="Footer-pool"/>
    <w:basedOn w:val="Normal"/>
    <w:next w:val="Normal"/>
    <w:rsid w:val="00CF7D0C"/>
    <w:pPr>
      <w:tabs>
        <w:tab w:val="left" w:pos="1247"/>
        <w:tab w:val="left" w:pos="1814"/>
        <w:tab w:val="left" w:pos="2381"/>
        <w:tab w:val="left" w:pos="2948"/>
        <w:tab w:val="left" w:pos="3515"/>
        <w:tab w:val="left" w:pos="4082"/>
        <w:tab w:val="left" w:pos="4321"/>
        <w:tab w:val="right" w:pos="8641"/>
      </w:tabs>
      <w:spacing w:before="60" w:after="120"/>
    </w:pPr>
    <w:rPr>
      <w:b/>
      <w:sz w:val="18"/>
      <w:lang w:val="en-GB" w:eastAsia="en-US"/>
    </w:rPr>
  </w:style>
  <w:style w:type="paragraph" w:customStyle="1" w:styleId="Header-pool">
    <w:name w:val="Header-pool"/>
    <w:basedOn w:val="Normal"/>
    <w:next w:val="Normal"/>
    <w:rsid w:val="00CF7D0C"/>
    <w:pPr>
      <w:pBdr>
        <w:bottom w:val="single" w:sz="4" w:space="1" w:color="auto"/>
      </w:pBdr>
      <w:tabs>
        <w:tab w:val="left" w:pos="1247"/>
        <w:tab w:val="left" w:pos="4082"/>
        <w:tab w:val="center" w:pos="4536"/>
        <w:tab w:val="right" w:pos="9072"/>
      </w:tabs>
      <w:spacing w:after="120"/>
    </w:pPr>
    <w:rPr>
      <w:b/>
      <w:sz w:val="18"/>
      <w:lang w:val="en-GB" w:eastAsia="en-US"/>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93"/>
    <w:basedOn w:val="Normal"/>
    <w:link w:val="FootnoteTextChar"/>
    <w:uiPriority w:val="99"/>
    <w:qFormat/>
    <w:rsid w:val="0015442E"/>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HeaderChar">
    <w:name w:val="Header Char"/>
    <w:link w:val="Header"/>
    <w:uiPriority w:val="99"/>
    <w:rsid w:val="00250B6D"/>
    <w:rPr>
      <w:rFonts w:eastAsia="SimSun"/>
      <w:b/>
      <w:sz w:val="18"/>
      <w:lang w:val="en-US" w:eastAsia="zh-CN"/>
    </w:rPr>
  </w:style>
  <w:style w:type="table" w:customStyle="1" w:styleId="AATable">
    <w:name w:val="AA_Table"/>
    <w:basedOn w:val="TableNormal"/>
    <w:semiHidden/>
    <w:rsid w:val="0015442E"/>
    <w:rPr>
      <w:rFonts w:eastAsia="SimSu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
    <w:qFormat/>
    <w:rsid w:val="00CF7D0C"/>
    <w:pPr>
      <w:keepNext/>
      <w:keepLines/>
      <w:tabs>
        <w:tab w:val="left" w:pos="1247"/>
        <w:tab w:val="left" w:pos="1814"/>
        <w:tab w:val="left" w:pos="2381"/>
        <w:tab w:val="left" w:pos="2948"/>
        <w:tab w:val="left" w:pos="3515"/>
        <w:tab w:val="left" w:pos="4082"/>
      </w:tabs>
      <w:suppressAutoHyphens/>
      <w:ind w:right="5103"/>
    </w:pPr>
    <w:rPr>
      <w:b/>
      <w:lang w:val="en-GB" w:eastAsia="en-US"/>
    </w:rPr>
  </w:style>
  <w:style w:type="paragraph" w:customStyle="1" w:styleId="AATitle2">
    <w:name w:val="AA_Title2"/>
    <w:basedOn w:val="AATitle"/>
    <w:qFormat/>
    <w:rsid w:val="001450A3"/>
    <w:pPr>
      <w:tabs>
        <w:tab w:val="clear" w:pos="4082"/>
      </w:tabs>
      <w:spacing w:before="60"/>
      <w:ind w:right="4536"/>
    </w:pPr>
  </w:style>
  <w:style w:type="paragraph" w:customStyle="1" w:styleId="BBTitle">
    <w:name w:val="BB_Title"/>
    <w:basedOn w:val="Normal"/>
    <w:link w:val="BBTitleChar"/>
    <w:qFormat/>
    <w:rsid w:val="00CF7D0C"/>
    <w:pPr>
      <w:keepNext/>
      <w:keepLines/>
      <w:tabs>
        <w:tab w:val="left" w:pos="1247"/>
        <w:tab w:val="left" w:pos="1814"/>
        <w:tab w:val="left" w:pos="2381"/>
        <w:tab w:val="left" w:pos="2948"/>
        <w:tab w:val="left" w:pos="3515"/>
        <w:tab w:val="left" w:pos="4082"/>
      </w:tabs>
      <w:suppressAutoHyphens/>
      <w:spacing w:before="320" w:after="240"/>
      <w:ind w:left="1247" w:right="567"/>
    </w:pPr>
    <w:rPr>
      <w:b/>
      <w:sz w:val="28"/>
      <w:szCs w:val="28"/>
      <w:lang w:val="en-GB" w:eastAsia="en-US"/>
    </w:rPr>
  </w:style>
  <w:style w:type="paragraph" w:styleId="Footer">
    <w:name w:val="footer"/>
    <w:basedOn w:val="Normal"/>
    <w:link w:val="FooterChar"/>
    <w:uiPriority w:val="99"/>
    <w:rsid w:val="0015442E"/>
    <w:pPr>
      <w:tabs>
        <w:tab w:val="center" w:pos="4320"/>
        <w:tab w:val="right" w:pos="8640"/>
      </w:tabs>
      <w:spacing w:before="60" w:after="120"/>
    </w:pPr>
    <w:rPr>
      <w:sz w:val="18"/>
    </w:rPr>
  </w:style>
  <w:style w:type="paragraph" w:styleId="Header">
    <w:name w:val="header"/>
    <w:basedOn w:val="Normal"/>
    <w:link w:val="HeaderChar"/>
    <w:uiPriority w:val="99"/>
    <w:rsid w:val="0015442E"/>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15442E"/>
    <w:rPr>
      <w:rFonts w:ascii="Times New Roman" w:hAnsi="Times New Roman"/>
      <w:color w:val="auto"/>
      <w:sz w:val="20"/>
      <w:szCs w:val="20"/>
      <w:u w:val="none"/>
      <w:lang w:val="en-US"/>
    </w:rPr>
  </w:style>
  <w:style w:type="numbering" w:customStyle="1" w:styleId="Normallist">
    <w:name w:val="Normal_list"/>
    <w:basedOn w:val="NoList"/>
    <w:rsid w:val="0015442E"/>
    <w:pPr>
      <w:numPr>
        <w:numId w:val="1"/>
      </w:numPr>
    </w:pPr>
  </w:style>
  <w:style w:type="paragraph" w:customStyle="1" w:styleId="NormalNonumber">
    <w:name w:val="Normal_No_number"/>
    <w:basedOn w:val="Normal"/>
    <w:qFormat/>
    <w:rsid w:val="00CF7D0C"/>
    <w:pPr>
      <w:tabs>
        <w:tab w:val="left" w:pos="1247"/>
        <w:tab w:val="left" w:pos="1814"/>
        <w:tab w:val="left" w:pos="2381"/>
        <w:tab w:val="left" w:pos="2948"/>
        <w:tab w:val="left" w:pos="3515"/>
        <w:tab w:val="left" w:pos="4082"/>
      </w:tabs>
      <w:spacing w:after="120"/>
      <w:ind w:left="1247"/>
    </w:pPr>
    <w:rPr>
      <w:lang w:val="en-GB" w:eastAsia="en-US"/>
    </w:rPr>
  </w:style>
  <w:style w:type="paragraph" w:customStyle="1" w:styleId="Normalnumber">
    <w:name w:val="Normal_number"/>
    <w:link w:val="NormalnumberChar"/>
    <w:rsid w:val="001450A3"/>
    <w:pPr>
      <w:numPr>
        <w:numId w:val="2"/>
      </w:numPr>
      <w:tabs>
        <w:tab w:val="left" w:pos="624"/>
      </w:tabs>
      <w:spacing w:after="120"/>
    </w:pPr>
    <w:rPr>
      <w:sz w:val="18"/>
      <w:szCs w:val="18"/>
      <w:lang w:eastAsia="en-US"/>
    </w:rPr>
  </w:style>
  <w:style w:type="paragraph" w:customStyle="1" w:styleId="Titletable">
    <w:name w:val="Title_table"/>
    <w:basedOn w:val="Normal"/>
    <w:next w:val="NormalNonumber"/>
    <w:rsid w:val="00CF7D0C"/>
    <w:pPr>
      <w:keepNext/>
      <w:keepLines/>
      <w:tabs>
        <w:tab w:val="left" w:pos="1247"/>
        <w:tab w:val="left" w:pos="1814"/>
        <w:tab w:val="left" w:pos="2381"/>
        <w:tab w:val="left" w:pos="2948"/>
        <w:tab w:val="left" w:pos="3515"/>
        <w:tab w:val="left" w:pos="4082"/>
      </w:tabs>
      <w:suppressAutoHyphens/>
      <w:spacing w:after="60"/>
      <w:ind w:left="1247"/>
    </w:pPr>
    <w:rPr>
      <w:b/>
      <w:bCs/>
      <w:lang w:val="en-GB" w:eastAsia="en-US"/>
    </w:rPr>
  </w:style>
  <w:style w:type="paragraph" w:styleId="TOC1">
    <w:name w:val="toc 1"/>
    <w:basedOn w:val="Normal"/>
    <w:next w:val="Normal"/>
    <w:uiPriority w:val="39"/>
    <w:unhideWhenUsed/>
    <w:rsid w:val="00CF7D0C"/>
    <w:pPr>
      <w:tabs>
        <w:tab w:val="right" w:leader="dot" w:pos="9486"/>
      </w:tabs>
      <w:spacing w:before="240"/>
      <w:ind w:left="1814" w:hanging="567"/>
    </w:pPr>
    <w:rPr>
      <w:bCs/>
    </w:rPr>
  </w:style>
  <w:style w:type="paragraph" w:styleId="TOC2">
    <w:name w:val="toc 2"/>
    <w:basedOn w:val="Normal"/>
    <w:next w:val="Normal"/>
    <w:uiPriority w:val="39"/>
    <w:unhideWhenUsed/>
    <w:rsid w:val="00CF7D0C"/>
    <w:pPr>
      <w:tabs>
        <w:tab w:val="left" w:pos="1247"/>
        <w:tab w:val="left" w:pos="1814"/>
        <w:tab w:val="left" w:pos="2381"/>
        <w:tab w:val="left" w:pos="2948"/>
        <w:tab w:val="left" w:pos="3515"/>
        <w:tab w:val="left" w:pos="4082"/>
        <w:tab w:val="right" w:leader="dot" w:pos="9486"/>
      </w:tabs>
      <w:ind w:left="2381" w:hanging="567"/>
    </w:pPr>
    <w:rPr>
      <w:lang w:val="en-GB" w:eastAsia="en-US"/>
    </w:rPr>
  </w:style>
  <w:style w:type="paragraph" w:styleId="TOC3">
    <w:name w:val="toc 3"/>
    <w:basedOn w:val="Normal"/>
    <w:next w:val="Normal"/>
    <w:uiPriority w:val="39"/>
    <w:unhideWhenUsed/>
    <w:rsid w:val="00CF7D0C"/>
    <w:pPr>
      <w:tabs>
        <w:tab w:val="right" w:leader="dot" w:pos="9486"/>
      </w:tabs>
      <w:ind w:left="2948" w:hanging="567"/>
    </w:pPr>
    <w:rPr>
      <w:iCs/>
    </w:rPr>
  </w:style>
  <w:style w:type="paragraph" w:styleId="TOC4">
    <w:name w:val="toc 4"/>
    <w:basedOn w:val="Normal"/>
    <w:next w:val="Normal"/>
    <w:unhideWhenUsed/>
    <w:rsid w:val="00CF7D0C"/>
    <w:pPr>
      <w:tabs>
        <w:tab w:val="left" w:pos="1000"/>
        <w:tab w:val="right" w:leader="dot" w:pos="9486"/>
      </w:tabs>
      <w:ind w:left="3515" w:hanging="567"/>
    </w:pPr>
    <w:rPr>
      <w:szCs w:val="18"/>
    </w:rPr>
  </w:style>
  <w:style w:type="paragraph" w:styleId="TOC5">
    <w:name w:val="toc 5"/>
    <w:basedOn w:val="Normal"/>
    <w:next w:val="Normal"/>
    <w:rsid w:val="00CF7D0C"/>
    <w:pPr>
      <w:ind w:left="800"/>
    </w:pPr>
    <w:rPr>
      <w:sz w:val="18"/>
      <w:szCs w:val="18"/>
    </w:rPr>
  </w:style>
  <w:style w:type="paragraph" w:customStyle="1" w:styleId="ZZAnxheader">
    <w:name w:val="ZZ_Anx_header"/>
    <w:basedOn w:val="Normal"/>
    <w:link w:val="ZZAnxheaderChar"/>
    <w:rsid w:val="00CF7D0C"/>
    <w:pPr>
      <w:tabs>
        <w:tab w:val="left" w:pos="1247"/>
        <w:tab w:val="left" w:pos="1814"/>
        <w:tab w:val="left" w:pos="2381"/>
        <w:tab w:val="left" w:pos="2948"/>
        <w:tab w:val="left" w:pos="3515"/>
        <w:tab w:val="left" w:pos="4082"/>
      </w:tabs>
    </w:pPr>
    <w:rPr>
      <w:b/>
      <w:bCs/>
      <w:sz w:val="28"/>
      <w:szCs w:val="22"/>
      <w:lang w:val="en-GB" w:eastAsia="en-US"/>
    </w:rPr>
  </w:style>
  <w:style w:type="paragraph" w:customStyle="1" w:styleId="ZZAnxtitle">
    <w:name w:val="ZZ_Anx_title"/>
    <w:basedOn w:val="Normal"/>
    <w:link w:val="ZZAnxtitleChar"/>
    <w:rsid w:val="00CF7D0C"/>
    <w:pPr>
      <w:tabs>
        <w:tab w:val="left" w:pos="1247"/>
        <w:tab w:val="left" w:pos="1814"/>
        <w:tab w:val="left" w:pos="2381"/>
        <w:tab w:val="left" w:pos="2948"/>
        <w:tab w:val="left" w:pos="3515"/>
        <w:tab w:val="left" w:pos="4082"/>
      </w:tabs>
      <w:spacing w:before="360" w:after="120"/>
      <w:ind w:left="1247"/>
    </w:pPr>
    <w:rPr>
      <w:b/>
      <w:bCs/>
      <w:sz w:val="28"/>
      <w:szCs w:val="26"/>
      <w:lang w:val="en-GB" w:eastAsia="en-US"/>
    </w:rPr>
  </w:style>
  <w:style w:type="paragraph" w:styleId="BalloonText">
    <w:name w:val="Balloon Text"/>
    <w:basedOn w:val="Normal"/>
    <w:link w:val="BalloonTextChar"/>
    <w:rsid w:val="003E6F41"/>
    <w:rPr>
      <w:rFonts w:ascii="Segoe UI" w:hAnsi="Segoe UI" w:cs="Segoe UI"/>
      <w:sz w:val="18"/>
      <w:szCs w:val="18"/>
    </w:rPr>
  </w:style>
  <w:style w:type="character" w:customStyle="1" w:styleId="BalloonTextChar">
    <w:name w:val="Balloon Text Char"/>
    <w:basedOn w:val="DefaultParagraphFont"/>
    <w:link w:val="BalloonText"/>
    <w:rsid w:val="003E6F41"/>
    <w:rPr>
      <w:rFonts w:ascii="Segoe UI" w:hAnsi="Segoe UI" w:cs="Segoe UI"/>
      <w:sz w:val="18"/>
      <w:szCs w:val="18"/>
      <w:lang w:val="fr-FR" w:eastAsia="en-US"/>
    </w:rPr>
  </w:style>
  <w:style w:type="character" w:styleId="CommentReference">
    <w:name w:val="annotation reference"/>
    <w:basedOn w:val="DefaultParagraphFont"/>
    <w:uiPriority w:val="99"/>
    <w:rsid w:val="003E6F41"/>
    <w:rPr>
      <w:sz w:val="16"/>
      <w:szCs w:val="16"/>
    </w:rPr>
  </w:style>
  <w:style w:type="paragraph" w:styleId="CommentText">
    <w:name w:val="annotation text"/>
    <w:basedOn w:val="Normal"/>
    <w:link w:val="CommentTextChar"/>
    <w:rsid w:val="003E6F41"/>
    <w:rPr>
      <w:sz w:val="24"/>
      <w:szCs w:val="24"/>
      <w:lang w:val="en-GB" w:eastAsia="en-GB"/>
    </w:rPr>
  </w:style>
  <w:style w:type="character" w:customStyle="1" w:styleId="CommentTextChar">
    <w:name w:val="Comment Text Char"/>
    <w:basedOn w:val="DefaultParagraphFont"/>
    <w:link w:val="CommentText"/>
    <w:rsid w:val="003E6F41"/>
    <w:rPr>
      <w:sz w:val="24"/>
      <w:szCs w:val="24"/>
    </w:rPr>
  </w:style>
  <w:style w:type="paragraph" w:styleId="CommentSubject">
    <w:name w:val="annotation subject"/>
    <w:basedOn w:val="CommentText"/>
    <w:next w:val="CommentText"/>
    <w:link w:val="CommentSubjectChar"/>
    <w:rsid w:val="007841F5"/>
    <w:pPr>
      <w:tabs>
        <w:tab w:val="left" w:pos="1247"/>
        <w:tab w:val="left" w:pos="1814"/>
        <w:tab w:val="left" w:pos="2381"/>
        <w:tab w:val="left" w:pos="2948"/>
        <w:tab w:val="left" w:pos="3515"/>
      </w:tabs>
    </w:pPr>
    <w:rPr>
      <w:b/>
      <w:bCs/>
      <w:sz w:val="20"/>
      <w:szCs w:val="20"/>
      <w:lang w:val="fr-FR" w:eastAsia="en-US"/>
    </w:rPr>
  </w:style>
  <w:style w:type="character" w:customStyle="1" w:styleId="CommentSubjectChar">
    <w:name w:val="Comment Subject Char"/>
    <w:basedOn w:val="CommentTextChar"/>
    <w:link w:val="CommentSubject"/>
    <w:rsid w:val="007841F5"/>
    <w:rPr>
      <w:b/>
      <w:bCs/>
      <w:sz w:val="24"/>
      <w:szCs w:val="24"/>
      <w:lang w:val="fr-FR"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2644F"/>
    <w:rPr>
      <w:rFonts w:eastAsia="SimSun"/>
      <w:sz w:val="18"/>
      <w:lang w:val="fr-CA" w:eastAsia="en-US"/>
    </w:rPr>
  </w:style>
  <w:style w:type="paragraph" w:styleId="ListParagraph">
    <w:name w:val="List Paragraph"/>
    <w:aliases w:val="Unordered List,List Paragraph 2,Dot pt,F5 List Paragraph,List Paragraph1,No Spacing1,List Paragraph Char Char Char,Indicator Text,Numbered Para 1,Bullet 1,List Paragraph12,Bullet Points,MAIN CONTENT,Colorful List - Accent 11"/>
    <w:basedOn w:val="Normal"/>
    <w:link w:val="ListParagraphChar"/>
    <w:uiPriority w:val="34"/>
    <w:qFormat/>
    <w:rsid w:val="00D07EDB"/>
    <w:pPr>
      <w:ind w:left="720"/>
      <w:contextualSpacing/>
    </w:pPr>
  </w:style>
  <w:style w:type="character" w:styleId="FootnoteReference">
    <w:name w:val="footnote reference"/>
    <w:aliases w:val="16 Point,Superscript 6 Point,ftref,(Ref. de nota al pie),number,SUPERS,Footnote Reference Superscript,4_G,fr,Ref,de nota al pie,註腳內容,de nota al pie + (Asian) MS Mincho,11 pt,Ref. de nota de rodapé1,Ref. de nota al pie."/>
    <w:uiPriority w:val="99"/>
    <w:qFormat/>
    <w:rsid w:val="0015442E"/>
    <w:rPr>
      <w:rFonts w:ascii="Times New Roman" w:hAnsi="Times New Roman"/>
      <w:color w:val="auto"/>
      <w:sz w:val="20"/>
      <w:szCs w:val="18"/>
      <w:vertAlign w:val="superscript"/>
    </w:rPr>
  </w:style>
  <w:style w:type="paragraph" w:styleId="NormalWeb">
    <w:name w:val="Normal (Web)"/>
    <w:basedOn w:val="Normal"/>
    <w:uiPriority w:val="99"/>
    <w:unhideWhenUsed/>
    <w:rsid w:val="0015442E"/>
    <w:pPr>
      <w:spacing w:before="100" w:beforeAutospacing="1" w:after="100" w:afterAutospacing="1"/>
    </w:pPr>
    <w:rPr>
      <w:rFonts w:eastAsiaTheme="minorEastAsia"/>
      <w:sz w:val="24"/>
      <w:szCs w:val="24"/>
      <w:lang w:eastAsia="en-US"/>
    </w:rPr>
  </w:style>
  <w:style w:type="table" w:styleId="TableGrid">
    <w:name w:val="Table Grid"/>
    <w:basedOn w:val="TableNormal"/>
    <w:rsid w:val="0015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96B51"/>
    <w:rPr>
      <w:rFonts w:eastAsia="SimSun"/>
      <w:b/>
      <w:lang w:val="en-US" w:eastAsia="zh-CN"/>
    </w:rPr>
  </w:style>
  <w:style w:type="character" w:customStyle="1" w:styleId="NormalnumberChar">
    <w:name w:val="Normal_number Char"/>
    <w:link w:val="Normalnumber"/>
    <w:locked/>
    <w:rsid w:val="001450A3"/>
    <w:rPr>
      <w:sz w:val="18"/>
      <w:szCs w:val="18"/>
      <w:lang w:eastAsia="en-US"/>
    </w:rPr>
  </w:style>
  <w:style w:type="character" w:customStyle="1" w:styleId="CH2Char">
    <w:name w:val="CH2 Char"/>
    <w:link w:val="CH2"/>
    <w:rsid w:val="004A5408"/>
    <w:rPr>
      <w:rFonts w:eastAsia="SimSun"/>
      <w:b/>
      <w:sz w:val="24"/>
      <w:szCs w:val="24"/>
      <w:lang w:eastAsia="en-US"/>
    </w:rPr>
  </w:style>
  <w:style w:type="character" w:customStyle="1" w:styleId="ZZAnxtitleChar">
    <w:name w:val="ZZ_Anx_title Char"/>
    <w:link w:val="ZZAnxtitle"/>
    <w:rsid w:val="004A5408"/>
    <w:rPr>
      <w:rFonts w:eastAsia="SimSun"/>
      <w:b/>
      <w:bCs/>
      <w:sz w:val="28"/>
      <w:szCs w:val="26"/>
      <w:lang w:eastAsia="en-US"/>
    </w:rPr>
  </w:style>
  <w:style w:type="character" w:customStyle="1" w:styleId="FooterChar">
    <w:name w:val="Footer Char"/>
    <w:basedOn w:val="DefaultParagraphFont"/>
    <w:link w:val="Footer"/>
    <w:uiPriority w:val="99"/>
    <w:rsid w:val="00EC5092"/>
    <w:rPr>
      <w:rFonts w:eastAsia="SimSun"/>
      <w:sz w:val="18"/>
      <w:lang w:val="en-US" w:eastAsia="zh-CN"/>
    </w:rPr>
  </w:style>
  <w:style w:type="character" w:customStyle="1" w:styleId="BBTitleChar">
    <w:name w:val="BB_Title Char"/>
    <w:link w:val="BBTitle"/>
    <w:rsid w:val="00317250"/>
    <w:rPr>
      <w:rFonts w:eastAsia="SimSun"/>
      <w:b/>
      <w:sz w:val="28"/>
      <w:szCs w:val="28"/>
      <w:lang w:eastAsia="en-US"/>
    </w:rPr>
  </w:style>
  <w:style w:type="character" w:customStyle="1" w:styleId="NormalpoolChar">
    <w:name w:val="Normal_pool Char"/>
    <w:link w:val="Normalpool"/>
    <w:locked/>
    <w:rsid w:val="002460E8"/>
    <w:rPr>
      <w:rFonts w:eastAsia="SimSun"/>
      <w:sz w:val="18"/>
      <w:szCs w:val="18"/>
      <w:lang w:eastAsia="en-US"/>
    </w:rPr>
  </w:style>
  <w:style w:type="character" w:customStyle="1" w:styleId="ZZAnxheaderChar">
    <w:name w:val="ZZ_Anx_header Char"/>
    <w:link w:val="ZZAnxheader"/>
    <w:rsid w:val="003D53DD"/>
    <w:rPr>
      <w:rFonts w:eastAsia="SimSun"/>
      <w:b/>
      <w:bCs/>
      <w:sz w:val="28"/>
      <w:szCs w:val="22"/>
      <w:lang w:eastAsia="en-US"/>
    </w:rPr>
  </w:style>
  <w:style w:type="character" w:customStyle="1" w:styleId="ListParagraphChar">
    <w:name w:val="List Paragraph Char"/>
    <w:aliases w:val="Unordered List Char,List Paragraph 2 Char,Dot pt Char,F5 List Paragraph Char,List Paragraph1 Char,No Spacing1 Char,List Paragraph Char Char Char Char,Indicator Text Char,Numbered Para 1 Char,Bullet 1 Char,List Paragraph12 Char"/>
    <w:basedOn w:val="DefaultParagraphFont"/>
    <w:link w:val="ListParagraph"/>
    <w:uiPriority w:val="34"/>
    <w:locked/>
    <w:rsid w:val="003D53DD"/>
    <w:rPr>
      <w:rFonts w:eastAsia="SimSun"/>
      <w:lang w:val="en-US" w:eastAsia="zh-CN"/>
    </w:rPr>
  </w:style>
  <w:style w:type="paragraph" w:styleId="NoSpacing">
    <w:name w:val="No Spacing"/>
    <w:uiPriority w:val="1"/>
    <w:qFormat/>
    <w:rsid w:val="003D53DD"/>
    <w:rPr>
      <w:rFonts w:asciiTheme="minorHAnsi" w:eastAsiaTheme="minorHAnsi" w:hAnsiTheme="minorHAnsi" w:cstheme="minorBidi"/>
      <w:sz w:val="22"/>
      <w:szCs w:val="22"/>
      <w:lang w:val="en-US" w:eastAsia="en-US"/>
    </w:rPr>
  </w:style>
  <w:style w:type="paragraph" w:styleId="Caption">
    <w:name w:val="caption"/>
    <w:basedOn w:val="Normal"/>
    <w:next w:val="Normal"/>
    <w:unhideWhenUsed/>
    <w:qFormat/>
    <w:rsid w:val="003D53DD"/>
    <w:pPr>
      <w:tabs>
        <w:tab w:val="left" w:pos="1247"/>
        <w:tab w:val="left" w:pos="1814"/>
        <w:tab w:val="left" w:pos="2381"/>
        <w:tab w:val="left" w:pos="2948"/>
        <w:tab w:val="left" w:pos="3515"/>
      </w:tabs>
      <w:spacing w:after="200"/>
    </w:pPr>
    <w:rPr>
      <w:rFonts w:eastAsia="MS Mincho"/>
      <w:i/>
      <w:iCs/>
      <w:color w:val="44546A" w:themeColor="text2"/>
      <w:sz w:val="18"/>
      <w:szCs w:val="18"/>
      <w:lang w:val="en-GB" w:eastAsia="en-US"/>
    </w:rPr>
  </w:style>
  <w:style w:type="character" w:styleId="Emphasis">
    <w:name w:val="Emphasis"/>
    <w:basedOn w:val="DefaultParagraphFont"/>
    <w:uiPriority w:val="20"/>
    <w:qFormat/>
    <w:rsid w:val="003D53DD"/>
    <w:rPr>
      <w:i/>
      <w:iCs/>
    </w:rPr>
  </w:style>
  <w:style w:type="numbering" w:customStyle="1" w:styleId="WWNum25">
    <w:name w:val="WWNum25"/>
    <w:basedOn w:val="NoList"/>
    <w:rsid w:val="003D53DD"/>
    <w:pPr>
      <w:numPr>
        <w:numId w:val="16"/>
      </w:numPr>
    </w:pPr>
  </w:style>
  <w:style w:type="paragraph" w:styleId="TOCHeading">
    <w:name w:val="TOC Heading"/>
    <w:basedOn w:val="Heading1"/>
    <w:next w:val="Normal"/>
    <w:uiPriority w:val="39"/>
    <w:unhideWhenUsed/>
    <w:qFormat/>
    <w:rsid w:val="003D53DD"/>
    <w:pPr>
      <w:keepLines/>
      <w:spacing w:after="0" w:line="259" w:lineRule="auto"/>
      <w:ind w:left="0" w:firstLine="0"/>
      <w:outlineLvl w:val="9"/>
    </w:pPr>
    <w:rPr>
      <w:rFonts w:asciiTheme="majorHAnsi" w:eastAsiaTheme="majorEastAsia" w:hAnsiTheme="majorHAnsi" w:cstheme="majorBidi"/>
      <w:b w:val="0"/>
      <w:color w:val="2E74B5" w:themeColor="accent1" w:themeShade="BF"/>
      <w:sz w:val="32"/>
      <w:szCs w:val="32"/>
      <w:lang w:eastAsia="en-US"/>
    </w:rPr>
  </w:style>
  <w:style w:type="character" w:customStyle="1" w:styleId="Heading1Char">
    <w:name w:val="Heading 1 Char"/>
    <w:basedOn w:val="DefaultParagraphFont"/>
    <w:link w:val="Heading1"/>
    <w:uiPriority w:val="9"/>
    <w:rsid w:val="003D53DD"/>
    <w:rPr>
      <w:rFonts w:eastAsia="SimSun"/>
      <w:b/>
      <w:sz w:val="28"/>
      <w:lang w:val="en-US" w:eastAsia="zh-CN"/>
    </w:rPr>
  </w:style>
  <w:style w:type="paragraph" w:styleId="Title">
    <w:name w:val="Title"/>
    <w:basedOn w:val="Normal"/>
    <w:next w:val="Normal"/>
    <w:link w:val="TitleChar"/>
    <w:uiPriority w:val="10"/>
    <w:qFormat/>
    <w:rsid w:val="003D53DD"/>
    <w:pPr>
      <w:spacing w:before="240" w:after="240" w:line="276" w:lineRule="auto"/>
      <w:jc w:val="both"/>
    </w:pPr>
    <w:rPr>
      <w:rFonts w:asciiTheme="minorHAnsi" w:eastAsiaTheme="minorHAnsi" w:hAnsiTheme="minorHAnsi" w:cstheme="minorBidi"/>
      <w:sz w:val="40"/>
      <w:szCs w:val="40"/>
      <w:lang w:val="en-GB" w:eastAsia="en-US"/>
    </w:rPr>
  </w:style>
  <w:style w:type="character" w:customStyle="1" w:styleId="TitleChar">
    <w:name w:val="Title Char"/>
    <w:basedOn w:val="DefaultParagraphFont"/>
    <w:link w:val="Title"/>
    <w:uiPriority w:val="10"/>
    <w:rsid w:val="003D53DD"/>
    <w:rPr>
      <w:rFonts w:asciiTheme="minorHAnsi" w:eastAsiaTheme="minorHAnsi" w:hAnsiTheme="minorHAnsi" w:cstheme="minorBidi"/>
      <w:sz w:val="40"/>
      <w:szCs w:val="40"/>
      <w:lang w:eastAsia="en-US"/>
    </w:rPr>
  </w:style>
  <w:style w:type="paragraph" w:styleId="Revision">
    <w:name w:val="Revision"/>
    <w:hidden/>
    <w:uiPriority w:val="99"/>
    <w:semiHidden/>
    <w:rsid w:val="003D53DD"/>
    <w:rPr>
      <w:rFonts w:eastAsia="SimSun"/>
      <w:lang w:val="en-US" w:eastAsia="zh-CN"/>
    </w:rPr>
  </w:style>
  <w:style w:type="character" w:styleId="UnresolvedMention">
    <w:name w:val="Unresolved Mention"/>
    <w:basedOn w:val="DefaultParagraphFont"/>
    <w:uiPriority w:val="99"/>
    <w:semiHidden/>
    <w:unhideWhenUsed/>
    <w:rsid w:val="003D5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902645289">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unido.org/projects/CN/projects/100338" TargetMode="External"/><Relationship Id="rId21" Type="http://schemas.openxmlformats.org/officeDocument/2006/relationships/hyperlink" Target="javascript:void(0);" TargetMode="External"/><Relationship Id="rId42" Type="http://schemas.openxmlformats.org/officeDocument/2006/relationships/hyperlink" Target="javascript:void(0);" TargetMode="External"/><Relationship Id="rId63" Type="http://schemas.openxmlformats.org/officeDocument/2006/relationships/hyperlink" Target="javascript:void(0);" TargetMode="External"/><Relationship Id="rId84" Type="http://schemas.openxmlformats.org/officeDocument/2006/relationships/hyperlink" Target="javascript:void(0);" TargetMode="External"/><Relationship Id="rId138" Type="http://schemas.openxmlformats.org/officeDocument/2006/relationships/image" Target="media/image14.png"/><Relationship Id="rId107" Type="http://schemas.openxmlformats.org/officeDocument/2006/relationships/image" Target="media/image8.png"/><Relationship Id="rId11" Type="http://schemas.openxmlformats.org/officeDocument/2006/relationships/image" Target="media/image1.png"/><Relationship Id="rId32" Type="http://schemas.openxmlformats.org/officeDocument/2006/relationships/hyperlink" Target="javascript:void(0);" TargetMode="External"/><Relationship Id="rId53" Type="http://schemas.openxmlformats.org/officeDocument/2006/relationships/hyperlink" Target="javascript:void(0);" TargetMode="External"/><Relationship Id="rId74" Type="http://schemas.openxmlformats.org/officeDocument/2006/relationships/hyperlink" Target="javascript:void(0);" TargetMode="External"/><Relationship Id="rId128" Type="http://schemas.openxmlformats.org/officeDocument/2006/relationships/hyperlink" Target="https://www.ospar.org/documents?d=7116" TargetMode="External"/><Relationship Id="rId149"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113" Type="http://schemas.openxmlformats.org/officeDocument/2006/relationships/hyperlink" Target="http://www.planetgold.org/philippines" TargetMode="External"/><Relationship Id="rId118" Type="http://schemas.openxmlformats.org/officeDocument/2006/relationships/hyperlink" Target="https://open.unido.org/projects/CN/projects/140214" TargetMode="External"/><Relationship Id="rId134" Type="http://schemas.openxmlformats.org/officeDocument/2006/relationships/hyperlink" Target="https://www.ospar.org/convention/agreements?q=93%2F2&amp;t=&amp;a=&amp;s=" TargetMode="External"/><Relationship Id="rId139" Type="http://schemas.openxmlformats.org/officeDocument/2006/relationships/hyperlink" Target="http://gos4m.org/kh"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50" Type="http://schemas.openxmlformats.org/officeDocument/2006/relationships/footer" Target="footer2.xml"/><Relationship Id="rId12" Type="http://schemas.openxmlformats.org/officeDocument/2006/relationships/image" Target="media/image2.png"/><Relationship Id="rId17"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image" Target="media/image4.png"/><Relationship Id="rId108" Type="http://schemas.openxmlformats.org/officeDocument/2006/relationships/image" Target="media/image9.png"/><Relationship Id="rId124" Type="http://schemas.openxmlformats.org/officeDocument/2006/relationships/hyperlink" Target="http://ebas.nilu.no/" TargetMode="External"/><Relationship Id="rId129" Type="http://schemas.openxmlformats.org/officeDocument/2006/relationships/hyperlink" Target="https://www.ospar.org/documents?v=40954" TargetMode="External"/><Relationship Id="rId54"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40" Type="http://schemas.openxmlformats.org/officeDocument/2006/relationships/hyperlink" Target="http://www.gos4m.org/kh/emissions" TargetMode="External"/><Relationship Id="rId14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49" Type="http://schemas.openxmlformats.org/officeDocument/2006/relationships/hyperlink" Target="javascript:void(0);" TargetMode="External"/><Relationship Id="rId114" Type="http://schemas.openxmlformats.org/officeDocument/2006/relationships/hyperlink" Target="https://open.unido.org/projects/MN/projects/120097" TargetMode="External"/><Relationship Id="rId119" Type="http://schemas.openxmlformats.org/officeDocument/2006/relationships/hyperlink" Target="https://www.unido.org/sites/default/files/files/2019-04/West%20Africa_18.12.18_low.pdf" TargetMode="External"/><Relationship Id="rId44"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130" Type="http://schemas.openxmlformats.org/officeDocument/2006/relationships/hyperlink" Target="https://www.ospar.org/convention/agreements?q=90%2F3&amp;t=&amp;a=&amp;s=" TargetMode="External"/><Relationship Id="rId135" Type="http://schemas.openxmlformats.org/officeDocument/2006/relationships/image" Target="media/image12.png"/><Relationship Id="rId151" Type="http://schemas.openxmlformats.org/officeDocument/2006/relationships/header" Target="header3.xml"/><Relationship Id="rId13" Type="http://schemas.openxmlformats.org/officeDocument/2006/relationships/hyperlink" Target="http://archive.pic.int/viewB_chemAnnexIII.php?chem=1078&amp;show=importresponses&amp;viewdetails=1&amp;show=importresponses&amp;viewdetails=0&amp;show=importresponses&amp;viewdetails=1"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109" Type="http://schemas.openxmlformats.org/officeDocument/2006/relationships/image" Target="media/image10.jpeg"/><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04" Type="http://schemas.openxmlformats.org/officeDocument/2006/relationships/image" Target="media/image5.png"/><Relationship Id="rId120" Type="http://schemas.openxmlformats.org/officeDocument/2006/relationships/hyperlink" Target="mailto:j.stucki@unido.org" TargetMode="External"/><Relationship Id="rId125" Type="http://schemas.openxmlformats.org/officeDocument/2006/relationships/hyperlink" Target="https://www.ospar.org/documents?v=35413" TargetMode="External"/><Relationship Id="rId141" Type="http://schemas.openxmlformats.org/officeDocument/2006/relationships/hyperlink" Target="https://wedocs.unep.org/bitstream/handle/20.500.11822/25462/GMA%202018-ReviewDraft_250518_CLEAN_SEC.pdf?sequence=1&amp;isAllowed=y" TargetMode="External"/><Relationship Id="rId146" Type="http://schemas.openxmlformats.org/officeDocument/2006/relationships/image" Target="media/image17.png"/><Relationship Id="rId7" Type="http://schemas.openxmlformats.org/officeDocument/2006/relationships/settings" Target="settings.xm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2" Type="http://schemas.openxmlformats.org/officeDocument/2006/relationships/customXml" Target="../customXml/item2.xml"/><Relationship Id="rId29" Type="http://schemas.openxmlformats.org/officeDocument/2006/relationships/hyperlink" Target="javascript:void(0);" TargetMode="External"/><Relationship Id="rId24"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www.planetgold.org/" TargetMode="External"/><Relationship Id="rId115" Type="http://schemas.openxmlformats.org/officeDocument/2006/relationships/hyperlink" Target="https://open.unido.org/projects/TN/projects/120575" TargetMode="External"/><Relationship Id="rId131" Type="http://schemas.openxmlformats.org/officeDocument/2006/relationships/hyperlink" Target="https://www.ospar.org/convention/agreements?q=2006%2F2&amp;t=&amp;a=&amp;s=" TargetMode="External"/><Relationship Id="rId136" Type="http://schemas.openxmlformats.org/officeDocument/2006/relationships/image" Target="media/image13.png"/><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52" Type="http://schemas.openxmlformats.org/officeDocument/2006/relationships/footer" Target="footer3.xm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image" Target="media/image6.png"/><Relationship Id="rId126" Type="http://schemas.openxmlformats.org/officeDocument/2006/relationships/hyperlink" Target="https://www.ospar.org/documents?v=45538" TargetMode="External"/><Relationship Id="rId14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chart" Target="charts/chart1.xml"/><Relationship Id="rId142" Type="http://schemas.openxmlformats.org/officeDocument/2006/relationships/image" Target="media/image15.png"/><Relationship Id="rId3" Type="http://schemas.openxmlformats.org/officeDocument/2006/relationships/customXml" Target="../customXml/item3.xml"/><Relationship Id="rId25" Type="http://schemas.openxmlformats.org/officeDocument/2006/relationships/hyperlink" Target="javascript:void(0);" TargetMode="External"/><Relationship Id="rId46" Type="http://schemas.openxmlformats.org/officeDocument/2006/relationships/hyperlink" Target="javascript:void(0);" TargetMode="External"/><Relationship Id="rId67" Type="http://schemas.openxmlformats.org/officeDocument/2006/relationships/hyperlink" Target="javascript:void(0);" TargetMode="External"/><Relationship Id="rId116" Type="http://schemas.openxmlformats.org/officeDocument/2006/relationships/hyperlink" Target="https://www.unido.org/sites/default/files/files/2019-02/MWaste%20Booklet.pdf" TargetMode="External"/><Relationship Id="rId137" Type="http://schemas.openxmlformats.org/officeDocument/2006/relationships/hyperlink" Target="http://www.gos4m.org/management-and-governance/"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111" Type="http://schemas.openxmlformats.org/officeDocument/2006/relationships/hyperlink" Target="http://www.planetgold.org/burkinafaso" TargetMode="External"/><Relationship Id="rId132" Type="http://schemas.openxmlformats.org/officeDocument/2006/relationships/hyperlink" Target="https://www.ospar.org/convention/agreements?q=2003%2F4&amp;t=&amp;a=&amp;s=" TargetMode="External"/><Relationship Id="rId153" Type="http://schemas.openxmlformats.org/officeDocument/2006/relationships/fontTable" Target="fontTable.xml"/><Relationship Id="rId15" Type="http://schemas.openxmlformats.org/officeDocument/2006/relationships/hyperlink" Target="javascript:void(0);" TargetMode="External"/><Relationship Id="rId36"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image" Target="media/image7.png"/><Relationship Id="rId127" Type="http://schemas.openxmlformats.org/officeDocument/2006/relationships/hyperlink" Target="https://ocean.ices.dk/OHAT/" TargetMode="External"/><Relationship Id="rId10" Type="http://schemas.openxmlformats.org/officeDocument/2006/relationships/endnotes" Target="endnotes.xml"/><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https://en.msceast.org/reports/2_2020.pdf" TargetMode="External"/><Relationship Id="rId143" Type="http://schemas.openxmlformats.org/officeDocument/2006/relationships/hyperlink" Target="https://sdi.iia.cnr.it/gos4mcat" TargetMode="External"/><Relationship Id="rId14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javascript:void(0);" TargetMode="External"/><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hyperlink" Target="http://www.planetgold.org/mongolia" TargetMode="External"/><Relationship Id="rId133" Type="http://schemas.openxmlformats.org/officeDocument/2006/relationships/hyperlink" Target="https://www.ospar.org/convention/agreements?q=1997-08&amp;t=&amp;a=&amp;s=" TargetMode="External"/><Relationship Id="rId154" Type="http://schemas.openxmlformats.org/officeDocument/2006/relationships/theme" Target="theme/theme1.xml"/><Relationship Id="rId16" Type="http://schemas.openxmlformats.org/officeDocument/2006/relationships/hyperlink" Target="javascript:void(0);" TargetMode="External"/><Relationship Id="rId37" Type="http://schemas.openxmlformats.org/officeDocument/2006/relationships/hyperlink" Target="javascript:void(0);" TargetMode="External"/><Relationship Id="rId58"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image" Target="media/image3.png"/><Relationship Id="rId123" Type="http://schemas.openxmlformats.org/officeDocument/2006/relationships/image" Target="media/image11.png"/><Relationship Id="rId144" Type="http://schemas.openxmlformats.org/officeDocument/2006/relationships/hyperlink" Target="https://www.geoportal.org/community/gos4m/" TargetMode="External"/><Relationship Id="rId90" Type="http://schemas.openxmlformats.org/officeDocument/2006/relationships/hyperlink" Target="javascript:void(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spar.org/convention/agreements?q=2006%2F2&amp;t=&amp;a=&amp;s=" TargetMode="External"/><Relationship Id="rId3" Type="http://schemas.openxmlformats.org/officeDocument/2006/relationships/hyperlink" Target="https://www.ospar.org/documents?v=35413" TargetMode="External"/><Relationship Id="rId7" Type="http://schemas.openxmlformats.org/officeDocument/2006/relationships/hyperlink" Target="https://www.ospar.org/convention/agreements?q=90%2F3&amp;t=&amp;a=&amp;s=" TargetMode="External"/><Relationship Id="rId2" Type="http://schemas.openxmlformats.org/officeDocument/2006/relationships/hyperlink" Target="http://www.pic.int/Procedures/ImportResponses/Database/tabid/1370/language/en-US/Default.aspx" TargetMode="External"/><Relationship Id="rId1" Type="http://schemas.openxmlformats.org/officeDocument/2006/relationships/hyperlink" Target="http://archive.pic.int/viewB_chemAnnexIII.php?chem=1078" TargetMode="External"/><Relationship Id="rId6" Type="http://schemas.openxmlformats.org/officeDocument/2006/relationships/hyperlink" Target="https://www.ospar.org/documents?v=40954" TargetMode="External"/><Relationship Id="rId11" Type="http://schemas.openxmlformats.org/officeDocument/2006/relationships/hyperlink" Target="https://www.ospar.org/convention/agreements?q=93%2F2&amp;t=&amp;a=&amp;s=" TargetMode="External"/><Relationship Id="rId5" Type="http://schemas.openxmlformats.org/officeDocument/2006/relationships/hyperlink" Target="https://www.ospar.org/documents?d=7116" TargetMode="External"/><Relationship Id="rId10" Type="http://schemas.openxmlformats.org/officeDocument/2006/relationships/hyperlink" Target="https://www.ospar.org/convention/agreements?q=1997-08&amp;t=&amp;a=&amp;s=" TargetMode="External"/><Relationship Id="rId4" Type="http://schemas.openxmlformats.org/officeDocument/2006/relationships/hyperlink" Target="https://www.ospar.org/documents?v=45538" TargetMode="External"/><Relationship Id="rId9" Type="http://schemas.openxmlformats.org/officeDocument/2006/relationships/hyperlink" Target="https://www.ospar.org/convention/agreements?q=2003%2F4&amp;t=&amp;a=&amp;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auj\Downloads\UNEP-MC-COP_EN%20(12).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mweltbundesamt.at\Projekte\3000\3165_EMEP\Intern\02%20Submissions\2020\Gap%20filling\Pivot%20Tables%20HM%20POPs%20for%20Report%202020%20(todo%20stepha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'Charts Reeported data'!$L$30</c:f>
              <c:strCache>
                <c:ptCount val="1"/>
                <c:pt idx="0">
                  <c:v>Cd</c:v>
                </c:pt>
              </c:strCache>
            </c:strRef>
          </c:tx>
          <c:spPr>
            <a:ln w="28575" cap="rnd">
              <a:solidFill>
                <a:schemeClr val="accent1"/>
              </a:solidFill>
              <a:round/>
            </a:ln>
            <a:effectLst/>
          </c:spPr>
          <c:marker>
            <c:symbol val="none"/>
          </c:marker>
          <c:cat>
            <c:numRef>
              <c:f>'Charts Reeported data'!$A$31:$A$49</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'Charts Reeported data'!$L$31:$L$49</c:f>
              <c:numCache>
                <c:formatCode>0%</c:formatCode>
                <c:ptCount val="19"/>
                <c:pt idx="0">
                  <c:v>1</c:v>
                </c:pt>
                <c:pt idx="1">
                  <c:v>0.95546516735691889</c:v>
                </c:pt>
                <c:pt idx="2">
                  <c:v>0.91763249581559336</c:v>
                </c:pt>
                <c:pt idx="3">
                  <c:v>0.86972170582684205</c:v>
                </c:pt>
                <c:pt idx="4">
                  <c:v>0.84731258067736481</c:v>
                </c:pt>
                <c:pt idx="5">
                  <c:v>0.7983339643749392</c:v>
                </c:pt>
                <c:pt idx="6">
                  <c:v>0.77883199803289926</c:v>
                </c:pt>
                <c:pt idx="7">
                  <c:v>0.74603914018480466</c:v>
                </c:pt>
                <c:pt idx="8">
                  <c:v>0.72861632331643567</c:v>
                </c:pt>
                <c:pt idx="9">
                  <c:v>0.6388170236435825</c:v>
                </c:pt>
                <c:pt idx="10">
                  <c:v>0.654996938250753</c:v>
                </c:pt>
                <c:pt idx="11">
                  <c:v>0.64292373863076369</c:v>
                </c:pt>
                <c:pt idx="12">
                  <c:v>0.61640287573043595</c:v>
                </c:pt>
                <c:pt idx="13">
                  <c:v>0.59544355872208687</c:v>
                </c:pt>
                <c:pt idx="14">
                  <c:v>0.59686692798150776</c:v>
                </c:pt>
                <c:pt idx="15">
                  <c:v>0.58149984146195466</c:v>
                </c:pt>
                <c:pt idx="16">
                  <c:v>0.5947085113441557</c:v>
                </c:pt>
                <c:pt idx="17">
                  <c:v>0.59294661335981991</c:v>
                </c:pt>
                <c:pt idx="18">
                  <c:v>0.59830529179777581</c:v>
                </c:pt>
              </c:numCache>
            </c:numRef>
          </c:val>
          <c:smooth val="0"/>
          <c:extLst>
            <c:ext xmlns:c16="http://schemas.microsoft.com/office/drawing/2014/chart" uri="{C3380CC4-5D6E-409C-BE32-E72D297353CC}">
              <c16:uniqueId val="{00000000-FB62-490E-9AC9-7F02899303BF}"/>
            </c:ext>
          </c:extLst>
        </c:ser>
        <c:ser>
          <c:idx val="1"/>
          <c:order val="1"/>
          <c:tx>
            <c:strRef>
              <c:f>'Charts Reeported data'!$M$30</c:f>
              <c:strCache>
                <c:ptCount val="1"/>
                <c:pt idx="0">
                  <c:v>Hg</c:v>
                </c:pt>
              </c:strCache>
            </c:strRef>
          </c:tx>
          <c:spPr>
            <a:ln w="28575" cap="rnd">
              <a:solidFill>
                <a:schemeClr val="accent2"/>
              </a:solidFill>
              <a:round/>
            </a:ln>
            <a:effectLst/>
          </c:spPr>
          <c:marker>
            <c:symbol val="none"/>
          </c:marker>
          <c:cat>
            <c:numRef>
              <c:f>'Charts Reeported data'!$A$31:$A$49</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'Charts Reeported data'!$M$31:$M$49</c:f>
              <c:numCache>
                <c:formatCode>0%</c:formatCode>
                <c:ptCount val="19"/>
                <c:pt idx="0">
                  <c:v>1</c:v>
                </c:pt>
                <c:pt idx="1">
                  <c:v>0.95147201999702058</c:v>
                </c:pt>
                <c:pt idx="2">
                  <c:v>0.93124642132893898</c:v>
                </c:pt>
                <c:pt idx="3">
                  <c:v>0.91063108121608938</c:v>
                </c:pt>
                <c:pt idx="4">
                  <c:v>0.8689851908254137</c:v>
                </c:pt>
                <c:pt idx="5">
                  <c:v>0.83448542534839654</c:v>
                </c:pt>
                <c:pt idx="6">
                  <c:v>0.81847148662407554</c:v>
                </c:pt>
                <c:pt idx="7">
                  <c:v>0.77532843694971509</c:v>
                </c:pt>
                <c:pt idx="8">
                  <c:v>0.73155733535721468</c:v>
                </c:pt>
                <c:pt idx="9">
                  <c:v>0.62703404882106473</c:v>
                </c:pt>
                <c:pt idx="10">
                  <c:v>0.65021556194739372</c:v>
                </c:pt>
                <c:pt idx="11">
                  <c:v>0.64590697835835353</c:v>
                </c:pt>
                <c:pt idx="12">
                  <c:v>0.62551257638212276</c:v>
                </c:pt>
                <c:pt idx="13">
                  <c:v>0.59512572536623609</c:v>
                </c:pt>
                <c:pt idx="14">
                  <c:v>0.57831415460645408</c:v>
                </c:pt>
                <c:pt idx="15">
                  <c:v>0.55034005041939049</c:v>
                </c:pt>
                <c:pt idx="16">
                  <c:v>0.52738308375411413</c:v>
                </c:pt>
                <c:pt idx="17">
                  <c:v>0.52648211871945805</c:v>
                </c:pt>
                <c:pt idx="18">
                  <c:v>0.51610896976512166</c:v>
                </c:pt>
              </c:numCache>
            </c:numRef>
          </c:val>
          <c:smooth val="0"/>
          <c:extLst>
            <c:ext xmlns:c16="http://schemas.microsoft.com/office/drawing/2014/chart" uri="{C3380CC4-5D6E-409C-BE32-E72D297353CC}">
              <c16:uniqueId val="{00000001-FB62-490E-9AC9-7F02899303BF}"/>
            </c:ext>
          </c:extLst>
        </c:ser>
        <c:ser>
          <c:idx val="2"/>
          <c:order val="2"/>
          <c:tx>
            <c:strRef>
              <c:f>'Charts Reeported data'!$N$30</c:f>
              <c:strCache>
                <c:ptCount val="1"/>
                <c:pt idx="0">
                  <c:v>Pb</c:v>
                </c:pt>
              </c:strCache>
            </c:strRef>
          </c:tx>
          <c:spPr>
            <a:ln w="28575" cap="rnd">
              <a:solidFill>
                <a:schemeClr val="accent3"/>
              </a:solidFill>
              <a:round/>
            </a:ln>
            <a:effectLst/>
          </c:spPr>
          <c:marker>
            <c:symbol val="none"/>
          </c:marker>
          <c:cat>
            <c:numRef>
              <c:f>'Charts Reeported data'!$A$31:$A$49</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'Charts Reeported data'!$N$31:$N$49</c:f>
              <c:numCache>
                <c:formatCode>0%</c:formatCode>
                <c:ptCount val="19"/>
                <c:pt idx="0">
                  <c:v>1</c:v>
                </c:pt>
                <c:pt idx="1">
                  <c:v>0.75832892152865816</c:v>
                </c:pt>
                <c:pt idx="2">
                  <c:v>0.61136295248734229</c:v>
                </c:pt>
                <c:pt idx="3">
                  <c:v>0.593961866026671</c:v>
                </c:pt>
                <c:pt idx="4">
                  <c:v>0.55551995696154421</c:v>
                </c:pt>
                <c:pt idx="5">
                  <c:v>0.50793323871742158</c:v>
                </c:pt>
                <c:pt idx="6">
                  <c:v>0.48393503069285804</c:v>
                </c:pt>
                <c:pt idx="7">
                  <c:v>0.4742072211786228</c:v>
                </c:pt>
                <c:pt idx="8">
                  <c:v>0.46187845901095959</c:v>
                </c:pt>
                <c:pt idx="9">
                  <c:v>0.3680960846902962</c:v>
                </c:pt>
                <c:pt idx="10">
                  <c:v>0.3808629422908355</c:v>
                </c:pt>
                <c:pt idx="11">
                  <c:v>0.32410954345521975</c:v>
                </c:pt>
                <c:pt idx="12">
                  <c:v>0.31569073776534967</c:v>
                </c:pt>
                <c:pt idx="13">
                  <c:v>0.30805569809938615</c:v>
                </c:pt>
                <c:pt idx="14">
                  <c:v>0.31028448122390445</c:v>
                </c:pt>
                <c:pt idx="15">
                  <c:v>0.30253811152935006</c:v>
                </c:pt>
                <c:pt idx="16">
                  <c:v>0.29577285749965782</c:v>
                </c:pt>
                <c:pt idx="17">
                  <c:v>0.30443107395956898</c:v>
                </c:pt>
                <c:pt idx="18">
                  <c:v>0.30120454576543376</c:v>
                </c:pt>
              </c:numCache>
            </c:numRef>
          </c:val>
          <c:smooth val="0"/>
          <c:extLst>
            <c:ext xmlns:c16="http://schemas.microsoft.com/office/drawing/2014/chart" uri="{C3380CC4-5D6E-409C-BE32-E72D297353CC}">
              <c16:uniqueId val="{00000002-FB62-490E-9AC9-7F02899303BF}"/>
            </c:ext>
          </c:extLst>
        </c:ser>
        <c:dLbls>
          <c:showLegendKey val="0"/>
          <c:showVal val="0"/>
          <c:showCatName val="0"/>
          <c:showSerName val="0"/>
          <c:showPercent val="0"/>
          <c:showBubbleSize val="0"/>
        </c:dLbls>
        <c:smooth val="0"/>
        <c:axId val="116538752"/>
        <c:axId val="116544640"/>
      </c:lineChart>
      <c:catAx>
        <c:axId val="11653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44640"/>
        <c:crosses val="autoZero"/>
        <c:auto val="1"/>
        <c:lblAlgn val="ctr"/>
        <c:lblOffset val="100"/>
        <c:noMultiLvlLbl val="0"/>
      </c:catAx>
      <c:valAx>
        <c:axId val="11654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38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14" ma:contentTypeDescription="Create a new document." ma:contentTypeScope="" ma:versionID="241d62901d39c384860e1af5ef71eab1">
  <xsd:schema xmlns:xsd="http://www.w3.org/2001/XMLSchema" xmlns:xs="http://www.w3.org/2001/XMLSchema" xmlns:p="http://schemas.microsoft.com/office/2006/metadata/properties" xmlns:ns2="822da31b-d518-49e2-88cd-1351ccd720a8" xmlns:ns3="8e99bad0-3155-475a-8063-b4d93685c2ad" targetNamespace="http://schemas.microsoft.com/office/2006/metadata/properties" ma:root="true" ma:fieldsID="6d36852573bb89ee29abc2659ba5c959" ns2:_="" ns3:_="">
    <xsd:import namespace="822da31b-d518-49e2-88cd-1351ccd720a8"/>
    <xsd:import namespace="8e99bad0-3155-475a-8063-b4d93685c2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DA343-F8C2-4EE4-9F56-9973669BF703}">
  <ds:schemaRefs>
    <ds:schemaRef ds:uri="http://schemas.microsoft.com/sharepoint/v3/contenttype/forms"/>
  </ds:schemaRefs>
</ds:datastoreItem>
</file>

<file path=customXml/itemProps2.xml><?xml version="1.0" encoding="utf-8"?>
<ds:datastoreItem xmlns:ds="http://schemas.openxmlformats.org/officeDocument/2006/customXml" ds:itemID="{70E0BB9A-9DA0-4C40-BC77-2388CA2584F7}"/>
</file>

<file path=customXml/itemProps3.xml><?xml version="1.0" encoding="utf-8"?>
<ds:datastoreItem xmlns:ds="http://schemas.openxmlformats.org/officeDocument/2006/customXml" ds:itemID="{43591B3D-AA87-49FB-9EF7-FD41B95EDE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8A88F4-8423-43F5-9CDE-FB7DEDC31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UNEP-MC-COP_EN (12).dotm</Template>
  <TotalTime>7</TotalTime>
  <Pages>25</Pages>
  <Words>10776</Words>
  <Characters>61424</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Mbau</dc:creator>
  <cp:keywords/>
  <dc:description/>
  <cp:lastModifiedBy>Cynthia Mwanza</cp:lastModifiedBy>
  <cp:revision>3</cp:revision>
  <dcterms:created xsi:type="dcterms:W3CDTF">2021-08-19T11:18:00Z</dcterms:created>
  <dcterms:modified xsi:type="dcterms:W3CDTF">2021-08-19T11:29:00Z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ies>
</file>