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53"/>
        <w:gridCol w:w="1041"/>
        <w:gridCol w:w="992"/>
        <w:gridCol w:w="2749"/>
        <w:gridCol w:w="1651"/>
        <w:gridCol w:w="1410"/>
      </w:tblGrid>
      <w:tr w:rsidR="0015442E" w:rsidRPr="00D705C8" w14:paraId="66DCC6F4" w14:textId="77777777" w:rsidTr="0059162C">
        <w:trPr>
          <w:trHeight w:val="57"/>
          <w:jc w:val="right"/>
        </w:trPr>
        <w:tc>
          <w:tcPr>
            <w:tcW w:w="2694" w:type="dxa"/>
            <w:gridSpan w:val="2"/>
          </w:tcPr>
          <w:p w14:paraId="320BB4AD" w14:textId="77777777" w:rsidR="0015442E" w:rsidRPr="00FE0852" w:rsidRDefault="0059162C" w:rsidP="001C3E7A">
            <w:pPr>
              <w:tabs>
                <w:tab w:val="clear" w:pos="1247"/>
                <w:tab w:val="clear" w:pos="1814"/>
                <w:tab w:val="clear" w:pos="2381"/>
                <w:tab w:val="clear" w:pos="2948"/>
                <w:tab w:val="clear" w:pos="3515"/>
              </w:tabs>
              <w:ind w:right="-57"/>
              <w:rPr>
                <w:rFonts w:ascii="Arial" w:hAnsi="Arial" w:cs="Arial"/>
                <w:b/>
                <w:bCs/>
                <w:sz w:val="27"/>
                <w:szCs w:val="27"/>
                <w:lang w:val="ru-RU"/>
              </w:rPr>
            </w:pPr>
            <w:bookmarkStart w:id="0" w:name="_Hlk74571254"/>
            <w:r w:rsidRPr="00FE0852">
              <w:rPr>
                <w:rFonts w:ascii="Arial" w:hAnsi="Arial"/>
                <w:b/>
                <w:sz w:val="27"/>
                <w:szCs w:val="27"/>
                <w:lang w:val="ru-RU"/>
              </w:rPr>
              <w:t>ОРГАНИЗАЦИЯ</w:t>
            </w:r>
            <w:r w:rsidRPr="00FE0852">
              <w:rPr>
                <w:rFonts w:ascii="Arial" w:hAnsi="Arial"/>
                <w:b/>
                <w:sz w:val="27"/>
                <w:szCs w:val="27"/>
                <w:lang w:val="ru-RU"/>
              </w:rPr>
              <w:br/>
              <w:t>ОБЪЕДИНЕННЫХ</w:t>
            </w:r>
            <w:r w:rsidRPr="00FE0852">
              <w:rPr>
                <w:rFonts w:ascii="Arial" w:hAnsi="Arial"/>
                <w:b/>
                <w:sz w:val="27"/>
                <w:szCs w:val="27"/>
                <w:lang w:val="ru-RU"/>
              </w:rPr>
              <w:br/>
              <w:t>НАЦИЙ</w:t>
            </w:r>
          </w:p>
        </w:tc>
        <w:tc>
          <w:tcPr>
            <w:tcW w:w="5392" w:type="dxa"/>
            <w:gridSpan w:val="3"/>
          </w:tcPr>
          <w:p w14:paraId="061F1376" w14:textId="77777777" w:rsidR="0015442E" w:rsidRPr="00FE0852" w:rsidRDefault="006C2B82" w:rsidP="001C3E7A">
            <w:pPr>
              <w:tabs>
                <w:tab w:val="clear" w:pos="1247"/>
                <w:tab w:val="clear" w:pos="1814"/>
                <w:tab w:val="clear" w:pos="2381"/>
                <w:tab w:val="clear" w:pos="2948"/>
                <w:tab w:val="clear" w:pos="3515"/>
              </w:tabs>
              <w:spacing w:before="20"/>
              <w:rPr>
                <w:lang w:val="en-US"/>
              </w:rPr>
            </w:pPr>
            <w:r w:rsidRPr="00FE0852">
              <w:rPr>
                <w:noProof/>
                <w:lang w:val="en-US"/>
              </w:rPr>
              <w:drawing>
                <wp:inline distT="0" distB="0" distL="0" distR="0" wp14:anchorId="0141F5FF" wp14:editId="5A86EB69">
                  <wp:extent cx="1267200" cy="570436"/>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UNEP_RU-smal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7200" cy="570436"/>
                          </a:xfrm>
                          <a:prstGeom prst="rect">
                            <a:avLst/>
                          </a:prstGeom>
                        </pic:spPr>
                      </pic:pic>
                    </a:graphicData>
                  </a:graphic>
                </wp:inline>
              </w:drawing>
            </w:r>
          </w:p>
        </w:tc>
        <w:tc>
          <w:tcPr>
            <w:tcW w:w="1410" w:type="dxa"/>
          </w:tcPr>
          <w:p w14:paraId="713A5BB3" w14:textId="77777777" w:rsidR="0015442E" w:rsidRPr="00FE0852" w:rsidRDefault="00F60EA5" w:rsidP="001C3E7A">
            <w:pPr>
              <w:tabs>
                <w:tab w:val="clear" w:pos="1247"/>
                <w:tab w:val="clear" w:pos="1814"/>
                <w:tab w:val="clear" w:pos="2381"/>
                <w:tab w:val="clear" w:pos="2948"/>
                <w:tab w:val="clear" w:pos="3515"/>
              </w:tabs>
              <w:jc w:val="right"/>
              <w:rPr>
                <w:rFonts w:ascii="Arial" w:hAnsi="Arial" w:cs="Arial"/>
                <w:b/>
                <w:bCs/>
                <w:sz w:val="64"/>
                <w:szCs w:val="64"/>
                <w:lang w:val="en-US"/>
              </w:rPr>
            </w:pPr>
            <w:r w:rsidRPr="00FE0852">
              <w:rPr>
                <w:rFonts w:ascii="Arial" w:hAnsi="Arial" w:cs="Arial"/>
                <w:b/>
                <w:bCs/>
                <w:sz w:val="64"/>
                <w:szCs w:val="64"/>
                <w:lang w:val="en-US"/>
              </w:rPr>
              <w:t>M</w:t>
            </w:r>
            <w:r w:rsidR="0015442E" w:rsidRPr="00FE0852">
              <w:rPr>
                <w:rFonts w:ascii="Arial" w:hAnsi="Arial" w:cs="Arial"/>
                <w:b/>
                <w:bCs/>
                <w:sz w:val="64"/>
                <w:szCs w:val="64"/>
                <w:lang w:val="en-US"/>
              </w:rPr>
              <w:t>C</w:t>
            </w:r>
          </w:p>
        </w:tc>
      </w:tr>
      <w:tr w:rsidR="0015442E" w:rsidRPr="00D705C8" w14:paraId="7D28D3C0" w14:textId="77777777" w:rsidTr="005C7D1D">
        <w:trPr>
          <w:trHeight w:val="57"/>
          <w:jc w:val="right"/>
        </w:trPr>
        <w:tc>
          <w:tcPr>
            <w:tcW w:w="1653" w:type="dxa"/>
            <w:tcBorders>
              <w:bottom w:val="single" w:sz="4" w:space="0" w:color="auto"/>
            </w:tcBorders>
          </w:tcPr>
          <w:p w14:paraId="3EC97241" w14:textId="77777777" w:rsidR="0015442E" w:rsidRPr="00487B54" w:rsidRDefault="0015442E" w:rsidP="001C3E7A">
            <w:pPr>
              <w:tabs>
                <w:tab w:val="clear" w:pos="1247"/>
                <w:tab w:val="clear" w:pos="1814"/>
                <w:tab w:val="clear" w:pos="2381"/>
                <w:tab w:val="clear" w:pos="2948"/>
                <w:tab w:val="clear" w:pos="3515"/>
              </w:tabs>
            </w:pPr>
          </w:p>
        </w:tc>
        <w:tc>
          <w:tcPr>
            <w:tcW w:w="4782" w:type="dxa"/>
            <w:gridSpan w:val="3"/>
            <w:tcBorders>
              <w:bottom w:val="single" w:sz="4" w:space="0" w:color="auto"/>
            </w:tcBorders>
          </w:tcPr>
          <w:p w14:paraId="51310BDE" w14:textId="77777777" w:rsidR="0015442E" w:rsidRPr="00FE0852" w:rsidRDefault="0015442E" w:rsidP="001C3E7A">
            <w:pPr>
              <w:tabs>
                <w:tab w:val="clear" w:pos="1247"/>
                <w:tab w:val="clear" w:pos="1814"/>
                <w:tab w:val="clear" w:pos="2381"/>
                <w:tab w:val="clear" w:pos="2948"/>
                <w:tab w:val="clear" w:pos="3515"/>
              </w:tabs>
              <w:rPr>
                <w:lang w:val="en-US"/>
              </w:rPr>
            </w:pPr>
          </w:p>
        </w:tc>
        <w:tc>
          <w:tcPr>
            <w:tcW w:w="3061" w:type="dxa"/>
            <w:gridSpan w:val="2"/>
            <w:tcBorders>
              <w:bottom w:val="single" w:sz="4" w:space="0" w:color="auto"/>
            </w:tcBorders>
          </w:tcPr>
          <w:p w14:paraId="61A11ED6" w14:textId="2446DCFB" w:rsidR="0015442E" w:rsidRPr="00FE0852" w:rsidRDefault="0015442E" w:rsidP="001C3E7A">
            <w:pPr>
              <w:tabs>
                <w:tab w:val="clear" w:pos="1247"/>
                <w:tab w:val="clear" w:pos="1814"/>
                <w:tab w:val="clear" w:pos="2381"/>
                <w:tab w:val="clear" w:pos="2948"/>
                <w:tab w:val="clear" w:pos="3515"/>
              </w:tabs>
              <w:rPr>
                <w:lang w:val="en-US"/>
              </w:rPr>
            </w:pPr>
            <w:r w:rsidRPr="00FE0852">
              <w:rPr>
                <w:b/>
                <w:bCs/>
                <w:sz w:val="28"/>
                <w:szCs w:val="28"/>
                <w:lang w:val="en-US"/>
              </w:rPr>
              <w:t>UNEP</w:t>
            </w:r>
            <w:r w:rsidRPr="00FE0852">
              <w:rPr>
                <w:lang w:val="en-US"/>
              </w:rPr>
              <w:t>/</w:t>
            </w:r>
            <w:r w:rsidR="00962471" w:rsidRPr="00FE0852">
              <w:rPr>
                <w:lang w:val="en-US"/>
              </w:rPr>
              <w:t>MC</w:t>
            </w:r>
            <w:r w:rsidR="008659A0" w:rsidRPr="00FE0852">
              <w:rPr>
                <w:lang w:val="en-US"/>
              </w:rPr>
              <w:t>/</w:t>
            </w:r>
            <w:proofErr w:type="spellStart"/>
            <w:r w:rsidR="00962471" w:rsidRPr="00FE0852">
              <w:rPr>
                <w:lang w:val="en-US"/>
              </w:rPr>
              <w:t>COP.</w:t>
            </w:r>
            <w:r w:rsidR="001C3E7A" w:rsidRPr="00FE0852">
              <w:rPr>
                <w:lang w:val="en-US"/>
              </w:rPr>
              <w:t>4</w:t>
            </w:r>
            <w:proofErr w:type="spellEnd"/>
            <w:r w:rsidR="001C3E7A" w:rsidRPr="00FE0852">
              <w:rPr>
                <w:lang w:val="en-US"/>
              </w:rPr>
              <w:t>/</w:t>
            </w:r>
            <w:r w:rsidR="000F35FA">
              <w:rPr>
                <w:lang w:val="en-US"/>
              </w:rPr>
              <w:t>1</w:t>
            </w:r>
            <w:r w:rsidR="003C27FB">
              <w:rPr>
                <w:lang w:val="en-US"/>
              </w:rPr>
              <w:t>5</w:t>
            </w:r>
            <w:r w:rsidR="00A4748E" w:rsidRPr="00A4748E">
              <w:rPr>
                <w:lang w:val="en-US"/>
              </w:rPr>
              <w:t>/</w:t>
            </w:r>
            <w:proofErr w:type="spellStart"/>
            <w:r w:rsidR="00A4748E" w:rsidRPr="00A4748E">
              <w:rPr>
                <w:lang w:val="en-US"/>
              </w:rPr>
              <w:t>Rev.1</w:t>
            </w:r>
            <w:proofErr w:type="spellEnd"/>
          </w:p>
        </w:tc>
      </w:tr>
      <w:tr w:rsidR="0015442E" w:rsidRPr="00D705C8" w14:paraId="35376371" w14:textId="77777777" w:rsidTr="0006181A">
        <w:trPr>
          <w:trHeight w:val="57"/>
          <w:jc w:val="right"/>
        </w:trPr>
        <w:tc>
          <w:tcPr>
            <w:tcW w:w="3686" w:type="dxa"/>
            <w:gridSpan w:val="3"/>
            <w:tcBorders>
              <w:top w:val="single" w:sz="4" w:space="0" w:color="auto"/>
              <w:bottom w:val="single" w:sz="18" w:space="0" w:color="auto"/>
            </w:tcBorders>
            <w:shd w:val="clear" w:color="auto" w:fill="auto"/>
          </w:tcPr>
          <w:p w14:paraId="22506F0D" w14:textId="77777777" w:rsidR="0015442E" w:rsidRPr="00FE0852" w:rsidRDefault="0059162C" w:rsidP="001C3E7A">
            <w:pPr>
              <w:tabs>
                <w:tab w:val="clear" w:pos="1247"/>
                <w:tab w:val="clear" w:pos="1814"/>
                <w:tab w:val="clear" w:pos="2381"/>
                <w:tab w:val="clear" w:pos="2948"/>
                <w:tab w:val="clear" w:pos="3515"/>
              </w:tabs>
              <w:spacing w:before="120" w:after="240"/>
              <w:ind w:left="-85"/>
              <w:rPr>
                <w:sz w:val="22"/>
                <w:lang w:val="en-US"/>
              </w:rPr>
            </w:pPr>
            <w:r w:rsidRPr="00FE0852">
              <w:rPr>
                <w:noProof/>
                <w:sz w:val="22"/>
                <w:lang w:val="en-US"/>
              </w:rPr>
              <w:drawing>
                <wp:inline distT="0" distB="0" distL="0" distR="0" wp14:anchorId="050208B2" wp14:editId="3A1442AC">
                  <wp:extent cx="2203450" cy="10287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NAMATA-BW_RU.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3450" cy="1028700"/>
                          </a:xfrm>
                          <a:prstGeom prst="rect">
                            <a:avLst/>
                          </a:prstGeom>
                        </pic:spPr>
                      </pic:pic>
                    </a:graphicData>
                  </a:graphic>
                </wp:inline>
              </w:drawing>
            </w:r>
          </w:p>
        </w:tc>
        <w:tc>
          <w:tcPr>
            <w:tcW w:w="2749" w:type="dxa"/>
            <w:tcBorders>
              <w:top w:val="single" w:sz="4" w:space="0" w:color="auto"/>
              <w:bottom w:val="single" w:sz="18" w:space="0" w:color="auto"/>
            </w:tcBorders>
            <w:shd w:val="clear" w:color="auto" w:fill="auto"/>
          </w:tcPr>
          <w:p w14:paraId="02C11AC5" w14:textId="77777777" w:rsidR="0015442E" w:rsidRPr="00FE0852" w:rsidRDefault="0015442E" w:rsidP="001C3E7A">
            <w:pPr>
              <w:tabs>
                <w:tab w:val="clear" w:pos="1247"/>
                <w:tab w:val="clear" w:pos="1814"/>
                <w:tab w:val="clear" w:pos="2381"/>
                <w:tab w:val="clear" w:pos="2948"/>
                <w:tab w:val="clear" w:pos="3515"/>
              </w:tabs>
              <w:spacing w:before="240" w:after="480"/>
              <w:rPr>
                <w:rFonts w:ascii="Arial" w:hAnsi="Arial" w:cs="Arial"/>
                <w:b/>
                <w:bCs/>
                <w:sz w:val="28"/>
                <w:szCs w:val="28"/>
                <w:lang w:val="en-US"/>
              </w:rPr>
            </w:pPr>
          </w:p>
        </w:tc>
        <w:tc>
          <w:tcPr>
            <w:tcW w:w="3061" w:type="dxa"/>
            <w:gridSpan w:val="2"/>
            <w:tcBorders>
              <w:top w:val="single" w:sz="4" w:space="0" w:color="auto"/>
              <w:bottom w:val="single" w:sz="18" w:space="0" w:color="auto"/>
            </w:tcBorders>
          </w:tcPr>
          <w:p w14:paraId="452CB143" w14:textId="558411FB" w:rsidR="0015442E" w:rsidRPr="00173BEA" w:rsidRDefault="0015442E" w:rsidP="001C3E7A">
            <w:pPr>
              <w:tabs>
                <w:tab w:val="clear" w:pos="1247"/>
                <w:tab w:val="clear" w:pos="1814"/>
                <w:tab w:val="clear" w:pos="2381"/>
                <w:tab w:val="clear" w:pos="2948"/>
                <w:tab w:val="clear" w:pos="3515"/>
              </w:tabs>
              <w:spacing w:before="120"/>
              <w:rPr>
                <w:iCs/>
                <w:lang w:val="ru-RU"/>
              </w:rPr>
            </w:pPr>
            <w:r w:rsidRPr="00FE0852">
              <w:rPr>
                <w:lang w:val="en-US"/>
              </w:rPr>
              <w:t>Distr.</w:t>
            </w:r>
            <w:r w:rsidR="00E317A4" w:rsidRPr="00FE0852">
              <w:rPr>
                <w:lang w:val="en-US"/>
              </w:rPr>
              <w:t>:</w:t>
            </w:r>
            <w:r w:rsidRPr="00FE0852">
              <w:rPr>
                <w:lang w:val="en-US"/>
              </w:rPr>
              <w:t xml:space="preserve"> </w:t>
            </w:r>
            <w:r w:rsidR="00E317A4" w:rsidRPr="00FE0852">
              <w:rPr>
                <w:lang w:val="en-US"/>
              </w:rPr>
              <w:t>G</w:t>
            </w:r>
            <w:r w:rsidRPr="00FE0852">
              <w:rPr>
                <w:lang w:val="en-US"/>
              </w:rPr>
              <w:t xml:space="preserve">eneral </w:t>
            </w:r>
            <w:r w:rsidRPr="00FE0852">
              <w:rPr>
                <w:lang w:val="en-US"/>
              </w:rPr>
              <w:br/>
            </w:r>
            <w:r w:rsidR="000B690B" w:rsidRPr="000B690B">
              <w:rPr>
                <w:iCs/>
                <w:lang w:val="en-US"/>
              </w:rPr>
              <w:t>31 January 2022</w:t>
            </w:r>
          </w:p>
          <w:p w14:paraId="5E992BEF" w14:textId="55062610" w:rsidR="0015442E" w:rsidRPr="00FE0852" w:rsidRDefault="00E317A4" w:rsidP="001C3E7A">
            <w:pPr>
              <w:tabs>
                <w:tab w:val="clear" w:pos="1247"/>
                <w:tab w:val="clear" w:pos="1814"/>
                <w:tab w:val="clear" w:pos="2381"/>
                <w:tab w:val="clear" w:pos="2948"/>
                <w:tab w:val="clear" w:pos="3515"/>
              </w:tabs>
              <w:spacing w:before="120"/>
              <w:rPr>
                <w:sz w:val="22"/>
                <w:lang w:val="en-US"/>
              </w:rPr>
            </w:pPr>
            <w:r w:rsidRPr="00FE0852">
              <w:rPr>
                <w:lang w:val="en-US"/>
              </w:rPr>
              <w:t>Russian</w:t>
            </w:r>
            <w:r w:rsidR="005C7D1D" w:rsidRPr="00FE0852">
              <w:rPr>
                <w:lang w:val="en-US"/>
              </w:rPr>
              <w:t xml:space="preserve"> </w:t>
            </w:r>
            <w:r w:rsidR="005C7D1D" w:rsidRPr="00FE0852">
              <w:rPr>
                <w:lang w:val="en-US"/>
              </w:rPr>
              <w:br/>
            </w:r>
            <w:r w:rsidR="0015442E" w:rsidRPr="00FE0852">
              <w:rPr>
                <w:lang w:val="en-US"/>
              </w:rPr>
              <w:t xml:space="preserve">Original: </w:t>
            </w:r>
            <w:r w:rsidRPr="00FE0852">
              <w:rPr>
                <w:lang w:val="en-US"/>
              </w:rPr>
              <w:t>English</w:t>
            </w:r>
          </w:p>
        </w:tc>
      </w:tr>
    </w:tbl>
    <w:p w14:paraId="28EEA3F1" w14:textId="77777777" w:rsidR="00962471" w:rsidRPr="00FE0852" w:rsidRDefault="0059162C" w:rsidP="00FE0852">
      <w:pPr>
        <w:tabs>
          <w:tab w:val="clear" w:pos="1247"/>
          <w:tab w:val="clear" w:pos="1814"/>
          <w:tab w:val="clear" w:pos="2381"/>
          <w:tab w:val="clear" w:pos="2948"/>
          <w:tab w:val="clear" w:pos="3515"/>
        </w:tabs>
        <w:rPr>
          <w:b/>
          <w:bCs/>
          <w:lang w:val="ru-RU"/>
        </w:rPr>
      </w:pPr>
      <w:r w:rsidRPr="00FE0852">
        <w:rPr>
          <w:b/>
          <w:bCs/>
          <w:lang w:val="ru-RU"/>
        </w:rPr>
        <w:t xml:space="preserve">Конференция Сторон </w:t>
      </w:r>
      <w:proofErr w:type="spellStart"/>
      <w:r w:rsidRPr="00FE0852">
        <w:rPr>
          <w:b/>
          <w:bCs/>
          <w:lang w:val="ru-RU"/>
        </w:rPr>
        <w:t>Минаматской</w:t>
      </w:r>
      <w:proofErr w:type="spellEnd"/>
      <w:r w:rsidRPr="00FE0852">
        <w:rPr>
          <w:b/>
          <w:bCs/>
          <w:lang w:val="ru-RU"/>
        </w:rPr>
        <w:t xml:space="preserve"> </w:t>
      </w:r>
      <w:r w:rsidR="00E317A4" w:rsidRPr="00FE0852">
        <w:rPr>
          <w:b/>
          <w:bCs/>
          <w:lang w:val="ru-RU"/>
        </w:rPr>
        <w:br/>
      </w:r>
      <w:r w:rsidRPr="00FE0852">
        <w:rPr>
          <w:b/>
          <w:bCs/>
          <w:lang w:val="ru-RU"/>
        </w:rPr>
        <w:t>конвенции о ртути</w:t>
      </w:r>
    </w:p>
    <w:bookmarkEnd w:id="0"/>
    <w:p w14:paraId="66142FBD" w14:textId="62514BC0" w:rsidR="00962471" w:rsidRPr="00FE0852" w:rsidRDefault="001C3E7A" w:rsidP="00FE0852">
      <w:pPr>
        <w:tabs>
          <w:tab w:val="clear" w:pos="1247"/>
          <w:tab w:val="clear" w:pos="1814"/>
          <w:tab w:val="clear" w:pos="2381"/>
          <w:tab w:val="clear" w:pos="2948"/>
          <w:tab w:val="clear" w:pos="3515"/>
        </w:tabs>
        <w:rPr>
          <w:b/>
          <w:bCs/>
          <w:lang w:val="ru-RU"/>
        </w:rPr>
      </w:pPr>
      <w:r w:rsidRPr="00FE0852">
        <w:rPr>
          <w:b/>
          <w:bCs/>
          <w:lang w:val="ru-RU"/>
        </w:rPr>
        <w:t>Четвертое</w:t>
      </w:r>
      <w:r w:rsidR="00962471" w:rsidRPr="00FE0852">
        <w:rPr>
          <w:b/>
          <w:bCs/>
          <w:lang w:val="ru-RU"/>
        </w:rPr>
        <w:t xml:space="preserve"> </w:t>
      </w:r>
      <w:r w:rsidR="00375D74" w:rsidRPr="00FE0852">
        <w:rPr>
          <w:b/>
          <w:bCs/>
          <w:lang w:val="ru-RU"/>
        </w:rPr>
        <w:t>совещание</w:t>
      </w:r>
    </w:p>
    <w:p w14:paraId="3EBBDE58" w14:textId="11B36A50" w:rsidR="00DB319B" w:rsidRPr="00C979A4" w:rsidRDefault="00FD1B34" w:rsidP="002D5908">
      <w:pPr>
        <w:tabs>
          <w:tab w:val="clear" w:pos="1247"/>
          <w:tab w:val="clear" w:pos="1814"/>
          <w:tab w:val="clear" w:pos="2381"/>
          <w:tab w:val="clear" w:pos="2948"/>
          <w:tab w:val="clear" w:pos="3515"/>
        </w:tabs>
        <w:rPr>
          <w:lang w:val="ru-RU"/>
        </w:rPr>
      </w:pPr>
      <w:r w:rsidRPr="00FD1B34">
        <w:rPr>
          <w:lang w:val="ru-RU"/>
        </w:rPr>
        <w:t xml:space="preserve">В онлайн-режиме, </w:t>
      </w:r>
      <w:proofErr w:type="gramStart"/>
      <w:r w:rsidRPr="00FD1B34">
        <w:rPr>
          <w:lang w:val="ru-RU"/>
        </w:rPr>
        <w:t>1-5</w:t>
      </w:r>
      <w:proofErr w:type="gramEnd"/>
      <w:r w:rsidRPr="00FD1B34">
        <w:rPr>
          <w:lang w:val="ru-RU"/>
        </w:rPr>
        <w:t xml:space="preserve"> ноября 2021 года, </w:t>
      </w:r>
      <w:r w:rsidR="00173BEA">
        <w:rPr>
          <w:lang w:val="ru-RU"/>
        </w:rPr>
        <w:br/>
      </w:r>
      <w:r w:rsidRPr="00FD1B34">
        <w:rPr>
          <w:lang w:val="ru-RU"/>
        </w:rPr>
        <w:t>и Бали, Индонезия, 21-25 марта 2022 года</w:t>
      </w:r>
    </w:p>
    <w:p w14:paraId="484D9B21" w14:textId="116D465F" w:rsidR="00DB319B" w:rsidRPr="00C979A4" w:rsidRDefault="00DB319B" w:rsidP="002D5908">
      <w:pPr>
        <w:tabs>
          <w:tab w:val="clear" w:pos="1247"/>
          <w:tab w:val="clear" w:pos="1814"/>
          <w:tab w:val="clear" w:pos="2381"/>
          <w:tab w:val="clear" w:pos="2948"/>
          <w:tab w:val="clear" w:pos="3515"/>
        </w:tabs>
        <w:spacing w:after="60"/>
        <w:rPr>
          <w:lang w:val="ru-RU"/>
        </w:rPr>
      </w:pPr>
      <w:r w:rsidRPr="00C979A4">
        <w:rPr>
          <w:lang w:val="ru-RU"/>
        </w:rPr>
        <w:t xml:space="preserve">Пункт </w:t>
      </w:r>
      <w:r w:rsidR="004550DD" w:rsidRPr="004550DD">
        <w:rPr>
          <w:lang w:val="ru-RU"/>
        </w:rPr>
        <w:t xml:space="preserve">4 </w:t>
      </w:r>
      <w:r w:rsidR="004550DD">
        <w:rPr>
          <w:lang w:val="en-US"/>
        </w:rPr>
        <w:t>g</w:t>
      </w:r>
      <w:r w:rsidR="004550DD" w:rsidRPr="004550DD">
        <w:rPr>
          <w:lang w:val="ru-RU"/>
        </w:rPr>
        <w:t>)</w:t>
      </w:r>
      <w:r w:rsidRPr="00C979A4">
        <w:rPr>
          <w:lang w:val="ru-RU"/>
        </w:rPr>
        <w:t xml:space="preserve"> повестки дня</w:t>
      </w:r>
      <w:r w:rsidRPr="00C979A4">
        <w:rPr>
          <w:lang w:val="ru-RU"/>
        </w:rPr>
        <w:footnoteReference w:customMarkFollows="1" w:id="1"/>
        <w:t>*</w:t>
      </w:r>
    </w:p>
    <w:p w14:paraId="64450D90" w14:textId="5C0269B1" w:rsidR="00DB319B" w:rsidRPr="004550DD" w:rsidRDefault="004550DD" w:rsidP="003C27FB">
      <w:pPr>
        <w:tabs>
          <w:tab w:val="clear" w:pos="1247"/>
          <w:tab w:val="clear" w:pos="1814"/>
          <w:tab w:val="clear" w:pos="2381"/>
          <w:tab w:val="clear" w:pos="2948"/>
          <w:tab w:val="clear" w:pos="3515"/>
        </w:tabs>
        <w:spacing w:after="120"/>
        <w:ind w:right="4536"/>
        <w:rPr>
          <w:b/>
          <w:lang w:val="ru-RU"/>
        </w:rPr>
      </w:pPr>
      <w:r w:rsidRPr="004550DD">
        <w:rPr>
          <w:b/>
          <w:lang w:val="ru-RU"/>
        </w:rPr>
        <w:t>Вопросы для рассмотрения или принятия мер Конференцией Сторон: Комитет по осуществлению и соблюдению</w:t>
      </w:r>
    </w:p>
    <w:p w14:paraId="5307FD3E" w14:textId="77777777" w:rsidR="00CD4B38" w:rsidRPr="00CD4B38" w:rsidRDefault="00CD4B38" w:rsidP="004E7B50">
      <w:pPr>
        <w:tabs>
          <w:tab w:val="clear" w:pos="1247"/>
          <w:tab w:val="clear" w:pos="1814"/>
          <w:tab w:val="clear" w:pos="2381"/>
          <w:tab w:val="clear" w:pos="2948"/>
          <w:tab w:val="clear" w:pos="3515"/>
        </w:tabs>
        <w:spacing w:before="320" w:after="240"/>
        <w:ind w:left="1247" w:right="567"/>
        <w:rPr>
          <w:b/>
          <w:bCs/>
          <w:sz w:val="28"/>
          <w:szCs w:val="28"/>
          <w:lang w:val="ru-RU"/>
        </w:rPr>
      </w:pPr>
      <w:r w:rsidRPr="00CD4B38">
        <w:rPr>
          <w:b/>
          <w:bCs/>
          <w:sz w:val="28"/>
          <w:szCs w:val="28"/>
          <w:lang w:val="ru-RU"/>
        </w:rPr>
        <w:t xml:space="preserve">Доклад о работе Комитета по осуществлению и соблюдению </w:t>
      </w:r>
      <w:proofErr w:type="spellStart"/>
      <w:r w:rsidRPr="00CD4B38">
        <w:rPr>
          <w:b/>
          <w:bCs/>
          <w:sz w:val="28"/>
          <w:szCs w:val="28"/>
          <w:lang w:val="ru-RU"/>
        </w:rPr>
        <w:t>Минаматской</w:t>
      </w:r>
      <w:proofErr w:type="spellEnd"/>
      <w:r w:rsidRPr="00CD4B38">
        <w:rPr>
          <w:b/>
          <w:bCs/>
          <w:sz w:val="28"/>
          <w:szCs w:val="28"/>
          <w:lang w:val="ru-RU"/>
        </w:rPr>
        <w:t xml:space="preserve"> конвенции о ртути</w:t>
      </w:r>
    </w:p>
    <w:p w14:paraId="748B1FB8" w14:textId="7DF27C33" w:rsidR="00CD4B38" w:rsidRPr="00CD4B38" w:rsidRDefault="00CD4B38" w:rsidP="00CD4B38">
      <w:pPr>
        <w:tabs>
          <w:tab w:val="clear" w:pos="1247"/>
          <w:tab w:val="clear" w:pos="1814"/>
          <w:tab w:val="clear" w:pos="2381"/>
          <w:tab w:val="clear" w:pos="2948"/>
          <w:tab w:val="clear" w:pos="3515"/>
        </w:tabs>
        <w:spacing w:after="120"/>
        <w:ind w:left="1247"/>
        <w:rPr>
          <w:b/>
          <w:bCs/>
          <w:sz w:val="24"/>
          <w:szCs w:val="24"/>
          <w:lang w:val="ru-RU"/>
        </w:rPr>
      </w:pPr>
      <w:r w:rsidRPr="00CD4B38">
        <w:rPr>
          <w:b/>
          <w:bCs/>
          <w:sz w:val="24"/>
          <w:szCs w:val="24"/>
          <w:lang w:val="ru-RU"/>
        </w:rPr>
        <w:tab/>
        <w:t>Записка секретариата</w:t>
      </w:r>
    </w:p>
    <w:p w14:paraId="184CBAC6" w14:textId="35C369FA" w:rsidR="00CD4B38" w:rsidRPr="004E7B50" w:rsidRDefault="004E7B50" w:rsidP="004E7B50">
      <w:pPr>
        <w:tabs>
          <w:tab w:val="clear" w:pos="1247"/>
          <w:tab w:val="clear" w:pos="1814"/>
          <w:tab w:val="clear" w:pos="2381"/>
          <w:tab w:val="clear" w:pos="2948"/>
          <w:tab w:val="clear" w:pos="3515"/>
        </w:tabs>
        <w:spacing w:after="120"/>
        <w:ind w:left="1247"/>
        <w:rPr>
          <w:lang w:val="ru-RU"/>
        </w:rPr>
      </w:pPr>
      <w:r w:rsidRPr="004E7B50">
        <w:rPr>
          <w:lang w:val="ru-RU"/>
        </w:rPr>
        <w:t>1.</w:t>
      </w:r>
      <w:r>
        <w:rPr>
          <w:lang w:val="ru-RU"/>
        </w:rPr>
        <w:tab/>
      </w:r>
      <w:r w:rsidR="00CD4B38" w:rsidRPr="004E7B50">
        <w:rPr>
          <w:lang w:val="ru-RU"/>
        </w:rPr>
        <w:t xml:space="preserve">В соответствии со статьей 15 «Комитет по осуществлению и соблюдению» </w:t>
      </w:r>
      <w:proofErr w:type="spellStart"/>
      <w:r w:rsidR="00CD4B38" w:rsidRPr="004E7B50">
        <w:rPr>
          <w:lang w:val="ru-RU"/>
        </w:rPr>
        <w:t>Минаматской</w:t>
      </w:r>
      <w:proofErr w:type="spellEnd"/>
      <w:r w:rsidR="00CD4B38" w:rsidRPr="004E7B50">
        <w:rPr>
          <w:lang w:val="ru-RU"/>
        </w:rPr>
        <w:t xml:space="preserve"> конвенции о ртути учреждается механизм, включающий </w:t>
      </w:r>
      <w:r w:rsidR="00C0433D" w:rsidRPr="004E7B50">
        <w:rPr>
          <w:lang w:val="ru-RU"/>
        </w:rPr>
        <w:t xml:space="preserve">Комитет </w:t>
      </w:r>
      <w:r w:rsidR="00CD4B38" w:rsidRPr="004E7B50">
        <w:rPr>
          <w:lang w:val="ru-RU"/>
        </w:rPr>
        <w:t xml:space="preserve">в качестве вспомогательного органа Конференции Сторон, для </w:t>
      </w:r>
      <w:r w:rsidR="0069775E">
        <w:rPr>
          <w:lang w:val="ru-RU"/>
        </w:rPr>
        <w:t>содействия</w:t>
      </w:r>
      <w:r w:rsidR="0069775E" w:rsidRPr="004E7B50">
        <w:rPr>
          <w:lang w:val="ru-RU"/>
        </w:rPr>
        <w:t xml:space="preserve"> </w:t>
      </w:r>
      <w:r w:rsidR="00CD4B38" w:rsidRPr="004E7B50">
        <w:rPr>
          <w:lang w:val="ru-RU"/>
        </w:rPr>
        <w:t>осуществлени</w:t>
      </w:r>
      <w:r w:rsidR="0069775E">
        <w:rPr>
          <w:lang w:val="ru-RU"/>
        </w:rPr>
        <w:t>ю</w:t>
      </w:r>
      <w:r w:rsidR="00CD4B38" w:rsidRPr="004E7B50">
        <w:rPr>
          <w:lang w:val="ru-RU"/>
        </w:rPr>
        <w:t xml:space="preserve"> и проведени</w:t>
      </w:r>
      <w:r w:rsidR="0069775E">
        <w:rPr>
          <w:lang w:val="ru-RU"/>
        </w:rPr>
        <w:t>ю</w:t>
      </w:r>
      <w:r w:rsidR="00CD4B38" w:rsidRPr="004E7B50">
        <w:rPr>
          <w:lang w:val="ru-RU"/>
        </w:rPr>
        <w:t xml:space="preserve"> обзора соблюдения всех положений Конвенции. В период между третьим и четвертым совещаниями Конференции Сторон Комитет провел одно совещание в онлайн-режиме 7 и 8 июня 2021 года. </w:t>
      </w:r>
    </w:p>
    <w:p w14:paraId="52A60B2E" w14:textId="24C57F41" w:rsidR="00CD4B38" w:rsidRPr="00CD4B38" w:rsidRDefault="004E7B50" w:rsidP="00CD4B38">
      <w:pPr>
        <w:tabs>
          <w:tab w:val="clear" w:pos="1247"/>
          <w:tab w:val="clear" w:pos="1814"/>
          <w:tab w:val="clear" w:pos="2381"/>
          <w:tab w:val="clear" w:pos="2948"/>
          <w:tab w:val="clear" w:pos="3515"/>
        </w:tabs>
        <w:spacing w:after="120"/>
        <w:ind w:left="1247"/>
        <w:rPr>
          <w:lang w:val="ru-RU"/>
        </w:rPr>
      </w:pPr>
      <w:r w:rsidRPr="004E7B50">
        <w:rPr>
          <w:lang w:val="ru-RU"/>
        </w:rPr>
        <w:t>2.</w:t>
      </w:r>
      <w:r>
        <w:rPr>
          <w:lang w:val="ru-RU"/>
        </w:rPr>
        <w:tab/>
      </w:r>
      <w:r w:rsidR="00CD4B38" w:rsidRPr="00CD4B38">
        <w:rPr>
          <w:lang w:val="ru-RU"/>
        </w:rPr>
        <w:t xml:space="preserve">Секретариат имеет честь представить в приложении к настоящей записке доклад о работе третьего совещания Комитета по осуществлению и соблюдению. В дополнении к этому докладу изложены рекомендации, </w:t>
      </w:r>
      <w:r w:rsidR="00FA4EEF">
        <w:rPr>
          <w:lang w:val="ru-RU"/>
        </w:rPr>
        <w:t>подготовленные</w:t>
      </w:r>
      <w:r w:rsidR="00FA4EEF" w:rsidRPr="00CD4B38">
        <w:rPr>
          <w:lang w:val="ru-RU"/>
        </w:rPr>
        <w:t xml:space="preserve"> </w:t>
      </w:r>
      <w:r w:rsidR="00CD4B38" w:rsidRPr="00CD4B38">
        <w:rPr>
          <w:lang w:val="ru-RU"/>
        </w:rPr>
        <w:t>Комитетом</w:t>
      </w:r>
      <w:r w:rsidR="00FA4EEF">
        <w:rPr>
          <w:lang w:val="ru-RU"/>
        </w:rPr>
        <w:t xml:space="preserve"> в окончательной редакции</w:t>
      </w:r>
      <w:r w:rsidR="00CD4B38" w:rsidRPr="00CD4B38">
        <w:rPr>
          <w:lang w:val="ru-RU"/>
        </w:rPr>
        <w:t>, для рассмотрения Конференцией Сторон на ее четвертом совещании.</w:t>
      </w:r>
    </w:p>
    <w:p w14:paraId="4707C7F7" w14:textId="1E345C54" w:rsidR="00CD4B38" w:rsidRPr="00CD4B38" w:rsidRDefault="00CD4B38" w:rsidP="00CD4B38">
      <w:pPr>
        <w:tabs>
          <w:tab w:val="clear" w:pos="1247"/>
          <w:tab w:val="clear" w:pos="1814"/>
          <w:tab w:val="clear" w:pos="2381"/>
          <w:tab w:val="clear" w:pos="2948"/>
          <w:tab w:val="clear" w:pos="3515"/>
        </w:tabs>
        <w:spacing w:after="120"/>
        <w:ind w:left="1247"/>
        <w:rPr>
          <w:b/>
          <w:bCs/>
          <w:sz w:val="24"/>
          <w:szCs w:val="24"/>
          <w:lang w:val="ru-RU"/>
        </w:rPr>
      </w:pPr>
      <w:r w:rsidRPr="00CD4B38">
        <w:rPr>
          <w:b/>
          <w:bCs/>
          <w:sz w:val="24"/>
          <w:szCs w:val="24"/>
          <w:lang w:val="ru-RU"/>
        </w:rPr>
        <w:tab/>
        <w:t>Предлагаемые меры для принятия Конференцией Сторон</w:t>
      </w:r>
    </w:p>
    <w:p w14:paraId="108F29EC" w14:textId="3D8E44B2" w:rsidR="00CD4B38" w:rsidRPr="00CD4B38" w:rsidRDefault="004E7B50" w:rsidP="00CD4B38">
      <w:pPr>
        <w:tabs>
          <w:tab w:val="clear" w:pos="1247"/>
          <w:tab w:val="clear" w:pos="1814"/>
          <w:tab w:val="clear" w:pos="2381"/>
          <w:tab w:val="clear" w:pos="2948"/>
          <w:tab w:val="clear" w:pos="3515"/>
        </w:tabs>
        <w:spacing w:after="120"/>
        <w:ind w:left="1247"/>
        <w:rPr>
          <w:lang w:val="ru-RU"/>
        </w:rPr>
      </w:pPr>
      <w:r w:rsidRPr="004E7B50">
        <w:rPr>
          <w:lang w:val="ru-RU"/>
        </w:rPr>
        <w:t>3.</w:t>
      </w:r>
      <w:r>
        <w:rPr>
          <w:lang w:val="ru-RU"/>
        </w:rPr>
        <w:tab/>
      </w:r>
      <w:r w:rsidR="00CD4B38" w:rsidRPr="00CD4B38">
        <w:rPr>
          <w:lang w:val="ru-RU"/>
        </w:rPr>
        <w:t>Конференция Сторон, возможно, пожелает рассмотреть доклад о работе третьего совещания Комитета, включая рекомендации Комитета, которые представлены в соответствии с пунктом 2 статьи 15 Конвенции и разделом V круга ведения Комитета, принятого решением МК-3/9.</w:t>
      </w:r>
    </w:p>
    <w:p w14:paraId="5F47F862" w14:textId="77777777" w:rsidR="00CD4B38" w:rsidRPr="00CD4B38" w:rsidRDefault="00CD4B38" w:rsidP="00CD4B38">
      <w:pPr>
        <w:tabs>
          <w:tab w:val="clear" w:pos="1247"/>
          <w:tab w:val="clear" w:pos="1814"/>
          <w:tab w:val="clear" w:pos="2381"/>
          <w:tab w:val="clear" w:pos="2948"/>
          <w:tab w:val="clear" w:pos="3515"/>
        </w:tabs>
        <w:spacing w:after="120"/>
        <w:ind w:left="1247"/>
        <w:rPr>
          <w:lang w:val="ru-RU"/>
        </w:rPr>
      </w:pPr>
      <w:r w:rsidRPr="00CD4B38">
        <w:rPr>
          <w:lang w:val="ru-RU"/>
        </w:rPr>
        <w:br w:type="page"/>
      </w:r>
    </w:p>
    <w:p w14:paraId="6710A389" w14:textId="77777777" w:rsidR="00CD4B38" w:rsidRPr="00CD4B38" w:rsidRDefault="00CD4B38" w:rsidP="004E7B50">
      <w:pPr>
        <w:tabs>
          <w:tab w:val="clear" w:pos="1247"/>
          <w:tab w:val="clear" w:pos="1814"/>
          <w:tab w:val="clear" w:pos="2381"/>
          <w:tab w:val="clear" w:pos="2948"/>
          <w:tab w:val="clear" w:pos="3515"/>
        </w:tabs>
        <w:spacing w:after="240"/>
        <w:rPr>
          <w:b/>
          <w:bCs/>
          <w:sz w:val="28"/>
          <w:szCs w:val="28"/>
          <w:lang w:val="ru-RU"/>
        </w:rPr>
      </w:pPr>
      <w:r w:rsidRPr="00CD4B38">
        <w:rPr>
          <w:b/>
          <w:bCs/>
          <w:sz w:val="28"/>
          <w:szCs w:val="28"/>
          <w:lang w:val="ru-RU"/>
        </w:rPr>
        <w:lastRenderedPageBreak/>
        <w:t>Приложение</w:t>
      </w:r>
    </w:p>
    <w:p w14:paraId="045EBA1B" w14:textId="77777777" w:rsidR="00CD4B38" w:rsidRPr="00CD4B38" w:rsidRDefault="00CD4B38" w:rsidP="00D410B2">
      <w:pPr>
        <w:tabs>
          <w:tab w:val="clear" w:pos="1247"/>
          <w:tab w:val="clear" w:pos="1814"/>
          <w:tab w:val="clear" w:pos="2381"/>
          <w:tab w:val="clear" w:pos="2948"/>
          <w:tab w:val="clear" w:pos="3515"/>
        </w:tabs>
        <w:spacing w:after="120"/>
        <w:ind w:left="1247" w:right="567"/>
        <w:rPr>
          <w:b/>
          <w:bCs/>
          <w:sz w:val="28"/>
          <w:szCs w:val="28"/>
          <w:lang w:val="ru-RU"/>
        </w:rPr>
      </w:pPr>
      <w:r w:rsidRPr="00CD4B38">
        <w:rPr>
          <w:b/>
          <w:bCs/>
          <w:sz w:val="28"/>
          <w:szCs w:val="28"/>
          <w:lang w:val="ru-RU"/>
        </w:rPr>
        <w:t xml:space="preserve">Доклад о работе третьего совещания Комитета по осуществлению и соблюдению </w:t>
      </w:r>
      <w:proofErr w:type="spellStart"/>
      <w:r w:rsidRPr="00CD4B38">
        <w:rPr>
          <w:b/>
          <w:bCs/>
          <w:sz w:val="28"/>
          <w:szCs w:val="28"/>
          <w:lang w:val="ru-RU"/>
        </w:rPr>
        <w:t>Минаматской</w:t>
      </w:r>
      <w:proofErr w:type="spellEnd"/>
      <w:r w:rsidRPr="00CD4B38">
        <w:rPr>
          <w:b/>
          <w:bCs/>
          <w:sz w:val="28"/>
          <w:szCs w:val="28"/>
          <w:lang w:val="ru-RU"/>
        </w:rPr>
        <w:t xml:space="preserve"> конвенции о ртути, состоявшегося в онлайн-режиме 7 и 8 июня 2021 года</w:t>
      </w:r>
    </w:p>
    <w:p w14:paraId="41165089" w14:textId="77777777" w:rsidR="00CD4B38" w:rsidRPr="00CD4B38" w:rsidRDefault="00CD4B38" w:rsidP="00D410B2">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1</w:t>
      </w:r>
    </w:p>
    <w:p w14:paraId="101C707D" w14:textId="77777777" w:rsidR="00CD4B38" w:rsidRPr="00CD4B38" w:rsidRDefault="00CD4B38" w:rsidP="009746B9">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Открытие совещания</w:t>
      </w:r>
    </w:p>
    <w:p w14:paraId="2E142149" w14:textId="212B4E3F" w:rsidR="00CD4B38" w:rsidRPr="00D410B2" w:rsidRDefault="00D410B2" w:rsidP="00D410B2">
      <w:pPr>
        <w:tabs>
          <w:tab w:val="clear" w:pos="1247"/>
          <w:tab w:val="clear" w:pos="1814"/>
          <w:tab w:val="clear" w:pos="2381"/>
          <w:tab w:val="clear" w:pos="2948"/>
          <w:tab w:val="clear" w:pos="3515"/>
        </w:tabs>
        <w:spacing w:after="120"/>
        <w:ind w:left="1247"/>
        <w:rPr>
          <w:rFonts w:eastAsia="SimSun"/>
          <w:lang w:val="ru-RU"/>
        </w:rPr>
      </w:pPr>
      <w:r w:rsidRPr="00D410B2">
        <w:rPr>
          <w:lang w:val="ru-RU"/>
        </w:rPr>
        <w:t>1.</w:t>
      </w:r>
      <w:r>
        <w:rPr>
          <w:lang w:val="ru-RU"/>
        </w:rPr>
        <w:tab/>
      </w:r>
      <w:r w:rsidR="00CD4B38" w:rsidRPr="00D410B2">
        <w:rPr>
          <w:lang w:val="ru-RU"/>
        </w:rPr>
        <w:t xml:space="preserve">Третье совещание Комитета по осуществлению и соблюдению </w:t>
      </w:r>
      <w:proofErr w:type="spellStart"/>
      <w:r w:rsidR="00CD4B38" w:rsidRPr="00D410B2">
        <w:rPr>
          <w:lang w:val="ru-RU"/>
        </w:rPr>
        <w:t>Минаматской</w:t>
      </w:r>
      <w:proofErr w:type="spellEnd"/>
      <w:r w:rsidR="00CD4B38" w:rsidRPr="00D410B2">
        <w:rPr>
          <w:lang w:val="ru-RU"/>
        </w:rPr>
        <w:t xml:space="preserve"> конвенции о ртути (далее именуемого «Комитет») состоялось в онлайн-режиме 7 и 8 июня 2021 года. </w:t>
      </w:r>
    </w:p>
    <w:p w14:paraId="554DB7FF" w14:textId="64772317" w:rsidR="00CD4B38" w:rsidRPr="00CD4B38" w:rsidRDefault="00D410B2" w:rsidP="00CD4B38">
      <w:pPr>
        <w:tabs>
          <w:tab w:val="clear" w:pos="1247"/>
          <w:tab w:val="clear" w:pos="1814"/>
          <w:tab w:val="clear" w:pos="2381"/>
          <w:tab w:val="clear" w:pos="2948"/>
          <w:tab w:val="clear" w:pos="3515"/>
        </w:tabs>
        <w:spacing w:after="120"/>
        <w:ind w:left="1247"/>
        <w:rPr>
          <w:rFonts w:eastAsia="SimSun"/>
          <w:lang w:val="ru-RU"/>
        </w:rPr>
      </w:pPr>
      <w:r w:rsidRPr="00D410B2">
        <w:rPr>
          <w:lang w:val="ru-RU"/>
        </w:rPr>
        <w:t>2.</w:t>
      </w:r>
      <w:r>
        <w:rPr>
          <w:lang w:val="ru-RU"/>
        </w:rPr>
        <w:tab/>
      </w:r>
      <w:r w:rsidR="00CD4B38" w:rsidRPr="00CD4B38">
        <w:rPr>
          <w:lang w:val="ru-RU"/>
        </w:rPr>
        <w:t xml:space="preserve">Г-жа Клаудия Сорина </w:t>
      </w:r>
      <w:proofErr w:type="spellStart"/>
      <w:r w:rsidR="00CD4B38" w:rsidRPr="00CD4B38">
        <w:rPr>
          <w:lang w:val="ru-RU"/>
        </w:rPr>
        <w:t>Думитру</w:t>
      </w:r>
      <w:proofErr w:type="spellEnd"/>
      <w:r w:rsidR="00CD4B38" w:rsidRPr="00CD4B38">
        <w:rPr>
          <w:lang w:val="ru-RU"/>
        </w:rPr>
        <w:t xml:space="preserve"> (Румыния), Председатель Комитета, открыла совещание в 13</w:t>
      </w:r>
      <w:r w:rsidRPr="00D410B2">
        <w:rPr>
          <w:lang w:val="ru-RU"/>
        </w:rPr>
        <w:t>:</w:t>
      </w:r>
      <w:r w:rsidR="00CD4B38" w:rsidRPr="00CD4B38">
        <w:rPr>
          <w:lang w:val="ru-RU"/>
        </w:rPr>
        <w:t>00</w:t>
      </w:r>
      <w:r>
        <w:rPr>
          <w:lang w:val="en-US"/>
        </w:rPr>
        <w:t> </w:t>
      </w:r>
      <w:r w:rsidR="00CD4B38" w:rsidRPr="00CD4B38">
        <w:rPr>
          <w:lang w:val="ru-RU"/>
        </w:rPr>
        <w:t>(женевское время (</w:t>
      </w:r>
      <w:proofErr w:type="spellStart"/>
      <w:r w:rsidR="00CD4B38" w:rsidRPr="00CD4B38">
        <w:rPr>
          <w:lang w:val="ru-RU"/>
        </w:rPr>
        <w:t>UTC</w:t>
      </w:r>
      <w:proofErr w:type="spellEnd"/>
      <w:r w:rsidR="00D732CC">
        <w:rPr>
          <w:lang w:val="ru-RU"/>
        </w:rPr>
        <w:t xml:space="preserve"> </w:t>
      </w:r>
      <w:r w:rsidR="00CD4B38" w:rsidRPr="00CD4B38">
        <w:rPr>
          <w:lang w:val="ru-RU"/>
        </w:rPr>
        <w:t>+</w:t>
      </w:r>
      <w:r w:rsidR="00D732CC">
        <w:rPr>
          <w:lang w:val="ru-RU"/>
        </w:rPr>
        <w:t xml:space="preserve"> </w:t>
      </w:r>
      <w:r w:rsidR="00CD4B38" w:rsidRPr="00CD4B38">
        <w:rPr>
          <w:lang w:val="ru-RU"/>
        </w:rPr>
        <w:t xml:space="preserve">2)) в понедельник, 7 июня 2021 года. Она приветствовала членов Комитета и наблюдателей, поблагодарив их за интерес к работе Комитета, и заявила, что с нетерпением ожидает плодотворных дискуссий. </w:t>
      </w:r>
      <w:bookmarkStart w:id="1" w:name="_Hlk14865040"/>
      <w:bookmarkEnd w:id="1"/>
    </w:p>
    <w:p w14:paraId="2198A09C" w14:textId="36B721B4" w:rsidR="00CD4B38" w:rsidRPr="00CD4B38" w:rsidRDefault="00BB01BC" w:rsidP="00CD4B38">
      <w:pPr>
        <w:tabs>
          <w:tab w:val="clear" w:pos="1247"/>
          <w:tab w:val="clear" w:pos="1814"/>
          <w:tab w:val="clear" w:pos="2381"/>
          <w:tab w:val="clear" w:pos="2948"/>
          <w:tab w:val="clear" w:pos="3515"/>
        </w:tabs>
        <w:spacing w:after="120"/>
        <w:ind w:left="1247"/>
        <w:rPr>
          <w:rFonts w:eastAsia="SimSun"/>
          <w:lang w:val="ru-RU"/>
        </w:rPr>
      </w:pPr>
      <w:r w:rsidRPr="00BB01BC">
        <w:rPr>
          <w:lang w:val="ru-RU"/>
        </w:rPr>
        <w:t>3.</w:t>
      </w:r>
      <w:r>
        <w:rPr>
          <w:lang w:val="ru-RU"/>
        </w:rPr>
        <w:tab/>
      </w:r>
      <w:r w:rsidR="00CD4B38" w:rsidRPr="00CD4B38">
        <w:rPr>
          <w:lang w:val="ru-RU"/>
        </w:rPr>
        <w:t xml:space="preserve">В своем вступительном слове г-жа Моника Станкевич, Исполнительный секретарь </w:t>
      </w:r>
      <w:proofErr w:type="spellStart"/>
      <w:r w:rsidR="00CD4B38" w:rsidRPr="00CD4B38">
        <w:rPr>
          <w:lang w:val="ru-RU"/>
        </w:rPr>
        <w:t>Минаматской</w:t>
      </w:r>
      <w:proofErr w:type="spellEnd"/>
      <w:r w:rsidR="00CD4B38" w:rsidRPr="00CD4B38">
        <w:rPr>
          <w:lang w:val="ru-RU"/>
        </w:rPr>
        <w:t xml:space="preserve"> конвенции, приветствовала членов Комитета на третьем совещании и поблагодарила их за готовность провести онлайновое совещание, а также за согласие </w:t>
      </w:r>
      <w:r w:rsidR="00F53F41">
        <w:rPr>
          <w:lang w:val="ru-RU"/>
        </w:rPr>
        <w:t>избрать</w:t>
      </w:r>
      <w:r w:rsidR="00CD4B38" w:rsidRPr="00CD4B38">
        <w:rPr>
          <w:lang w:val="ru-RU"/>
        </w:rPr>
        <w:t xml:space="preserve"> Председателя и заместителя Председателя Комитета в ходе совещания в онлайн</w:t>
      </w:r>
      <w:r w:rsidR="00D732CC">
        <w:rPr>
          <w:lang w:val="ru-RU"/>
        </w:rPr>
        <w:noBreakHyphen/>
      </w:r>
      <w:r w:rsidR="00CD4B38" w:rsidRPr="00CD4B38">
        <w:rPr>
          <w:lang w:val="ru-RU"/>
        </w:rPr>
        <w:t>режиме в качестве исключительной меры в связи с условиями, вызванными продолжающейся пандемией коронавирусного заболевания (COVID-19).</w:t>
      </w:r>
    </w:p>
    <w:p w14:paraId="77563485" w14:textId="707CC808" w:rsidR="00CD4B38" w:rsidRPr="00CD4B38" w:rsidRDefault="00BB01BC" w:rsidP="00CD4B38">
      <w:pPr>
        <w:tabs>
          <w:tab w:val="clear" w:pos="1247"/>
          <w:tab w:val="clear" w:pos="1814"/>
          <w:tab w:val="clear" w:pos="2381"/>
          <w:tab w:val="clear" w:pos="2948"/>
          <w:tab w:val="clear" w:pos="3515"/>
        </w:tabs>
        <w:spacing w:after="120"/>
        <w:ind w:left="1247"/>
        <w:rPr>
          <w:lang w:val="ru-RU"/>
        </w:rPr>
      </w:pPr>
      <w:r w:rsidRPr="00BB01BC">
        <w:rPr>
          <w:lang w:val="ru-RU"/>
        </w:rPr>
        <w:t>4.</w:t>
      </w:r>
      <w:r>
        <w:rPr>
          <w:lang w:val="ru-RU"/>
        </w:rPr>
        <w:tab/>
      </w:r>
      <w:r w:rsidR="00CD4B38" w:rsidRPr="00CD4B38">
        <w:rPr>
          <w:lang w:val="ru-RU"/>
        </w:rPr>
        <w:t xml:space="preserve">Исполнительный секретарь отметила, что в ходе текущего совещания Комитет впервые рассмотрит вопросы, связанные с осуществлением и соблюдением ряда положений Конвенции, на основе кратких национальных докладов, представленных Сторонами в соответствии со статьей 21 Конвенции, в том числе во исполнение статьи 3 «Источники поставок ртути и торговля ею» и статьи 11 «Ртутные отходы». Далее она подчеркнула, что соображения и выводы Комитета станут особенно ценной поддержкой для Сторон при подготовке их полных докладов в соответствии со статьей 21 для представления к концу 2021 года. </w:t>
      </w:r>
    </w:p>
    <w:p w14:paraId="4129C6D5" w14:textId="2A5C4DF5" w:rsidR="00CD4B38" w:rsidRPr="00CD4B38" w:rsidRDefault="00BB01BC" w:rsidP="00CD4B38">
      <w:pPr>
        <w:tabs>
          <w:tab w:val="clear" w:pos="1247"/>
          <w:tab w:val="clear" w:pos="1814"/>
          <w:tab w:val="clear" w:pos="2381"/>
          <w:tab w:val="clear" w:pos="2948"/>
          <w:tab w:val="clear" w:pos="3515"/>
        </w:tabs>
        <w:spacing w:after="120"/>
        <w:ind w:left="1247"/>
        <w:rPr>
          <w:rFonts w:eastAsia="SimSun"/>
          <w:lang w:val="ru-RU"/>
        </w:rPr>
      </w:pPr>
      <w:r w:rsidRPr="00BB01BC">
        <w:rPr>
          <w:lang w:val="ru-RU"/>
        </w:rPr>
        <w:t>5.</w:t>
      </w:r>
      <w:r>
        <w:rPr>
          <w:lang w:val="ru-RU"/>
        </w:rPr>
        <w:tab/>
      </w:r>
      <w:r w:rsidR="00CD4B38" w:rsidRPr="00CD4B38">
        <w:rPr>
          <w:lang w:val="ru-RU"/>
        </w:rPr>
        <w:t xml:space="preserve">После вступительных заявлений и вступительных замечаний членов Комитета Председатель отметила, что одна из членов Комитета, г-жа Светлана </w:t>
      </w:r>
      <w:proofErr w:type="spellStart"/>
      <w:r w:rsidR="00074635" w:rsidRPr="00CD4B38">
        <w:rPr>
          <w:lang w:val="ru-RU"/>
        </w:rPr>
        <w:t>Боло</w:t>
      </w:r>
      <w:r w:rsidR="00074635">
        <w:rPr>
          <w:lang w:val="ru-RU"/>
        </w:rPr>
        <w:t>к</w:t>
      </w:r>
      <w:r w:rsidR="00074635" w:rsidRPr="00CD4B38">
        <w:rPr>
          <w:lang w:val="ru-RU"/>
        </w:rPr>
        <w:t>ан</w:t>
      </w:r>
      <w:proofErr w:type="spellEnd"/>
      <w:r w:rsidR="00074635" w:rsidRPr="00CD4B38">
        <w:rPr>
          <w:lang w:val="ru-RU"/>
        </w:rPr>
        <w:t xml:space="preserve"> </w:t>
      </w:r>
      <w:r w:rsidR="00CD4B38" w:rsidRPr="00CD4B38">
        <w:rPr>
          <w:lang w:val="ru-RU"/>
        </w:rPr>
        <w:t>(Республика Молдова), не смогла присутствовать на совещании.</w:t>
      </w:r>
    </w:p>
    <w:p w14:paraId="7ABD9E3C" w14:textId="5A4A5506" w:rsidR="00CD4B38" w:rsidRPr="00CD4B38" w:rsidRDefault="00BB01BC" w:rsidP="00CD4B38">
      <w:pPr>
        <w:tabs>
          <w:tab w:val="clear" w:pos="1247"/>
          <w:tab w:val="clear" w:pos="1814"/>
          <w:tab w:val="clear" w:pos="2381"/>
          <w:tab w:val="clear" w:pos="2948"/>
          <w:tab w:val="clear" w:pos="3515"/>
        </w:tabs>
        <w:spacing w:after="120"/>
        <w:ind w:left="1247"/>
        <w:rPr>
          <w:rFonts w:eastAsia="SimSun"/>
          <w:lang w:val="ru-RU"/>
        </w:rPr>
      </w:pPr>
      <w:r w:rsidRPr="00BB01BC">
        <w:rPr>
          <w:lang w:val="ru-RU"/>
        </w:rPr>
        <w:t>6.</w:t>
      </w:r>
      <w:r w:rsidRPr="00BB01BC">
        <w:rPr>
          <w:lang w:val="ru-RU"/>
        </w:rPr>
        <w:tab/>
      </w:r>
      <w:r w:rsidR="00CD4B38" w:rsidRPr="00CD4B38">
        <w:rPr>
          <w:lang w:val="ru-RU"/>
        </w:rPr>
        <w:t>На третьем совещании присутствовали следующие члены Комитета:</w:t>
      </w:r>
    </w:p>
    <w:p w14:paraId="576C613A" w14:textId="77777777" w:rsidR="00CD4B38" w:rsidRPr="00CD4B38" w:rsidRDefault="00CD4B38" w:rsidP="00BB01BC">
      <w:pPr>
        <w:tabs>
          <w:tab w:val="clear" w:pos="1247"/>
          <w:tab w:val="clear" w:pos="1814"/>
          <w:tab w:val="clear" w:pos="2381"/>
          <w:tab w:val="clear" w:pos="2948"/>
          <w:tab w:val="clear" w:pos="3515"/>
        </w:tabs>
        <w:spacing w:after="120"/>
        <w:ind w:left="1872"/>
        <w:rPr>
          <w:lang w:val="ru-RU"/>
        </w:rPr>
      </w:pPr>
      <w:r w:rsidRPr="00CD4B38">
        <w:rPr>
          <w:lang w:val="ru-RU"/>
        </w:rPr>
        <w:t xml:space="preserve">от государств Африки: </w:t>
      </w:r>
    </w:p>
    <w:p w14:paraId="73DACA9B" w14:textId="32276EF2"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w:t>
      </w:r>
      <w:proofErr w:type="spellStart"/>
      <w:r w:rsidRPr="00CD4B38">
        <w:rPr>
          <w:lang w:val="ru-RU"/>
        </w:rPr>
        <w:t>Ханитриниайна</w:t>
      </w:r>
      <w:proofErr w:type="spellEnd"/>
      <w:r w:rsidRPr="00CD4B38">
        <w:rPr>
          <w:lang w:val="ru-RU"/>
        </w:rPr>
        <w:t xml:space="preserve"> Лилиан </w:t>
      </w:r>
      <w:proofErr w:type="spellStart"/>
      <w:r w:rsidRPr="00CD4B38">
        <w:rPr>
          <w:lang w:val="ru-RU"/>
        </w:rPr>
        <w:t>Рандрианоменджанахар</w:t>
      </w:r>
      <w:proofErr w:type="spellEnd"/>
      <w:r w:rsidRPr="00CD4B38">
        <w:rPr>
          <w:lang w:val="ru-RU"/>
        </w:rPr>
        <w:t xml:space="preserve"> (Мадагаскар)</w:t>
      </w:r>
    </w:p>
    <w:p w14:paraId="2B9B82AA"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w:t>
      </w:r>
      <w:proofErr w:type="spellStart"/>
      <w:r w:rsidRPr="00CD4B38">
        <w:rPr>
          <w:lang w:val="ru-RU"/>
        </w:rPr>
        <w:t>Мохамед</w:t>
      </w:r>
      <w:proofErr w:type="spellEnd"/>
      <w:r w:rsidRPr="00CD4B38">
        <w:rPr>
          <w:lang w:val="ru-RU"/>
        </w:rPr>
        <w:t xml:space="preserve"> </w:t>
      </w:r>
      <w:proofErr w:type="spellStart"/>
      <w:r w:rsidRPr="00CD4B38">
        <w:rPr>
          <w:lang w:val="ru-RU"/>
        </w:rPr>
        <w:t>Абдулай</w:t>
      </w:r>
      <w:proofErr w:type="spellEnd"/>
      <w:r w:rsidRPr="00CD4B38">
        <w:rPr>
          <w:lang w:val="ru-RU"/>
        </w:rPr>
        <w:t xml:space="preserve"> </w:t>
      </w:r>
      <w:proofErr w:type="spellStart"/>
      <w:r w:rsidRPr="00CD4B38">
        <w:rPr>
          <w:lang w:val="ru-RU"/>
        </w:rPr>
        <w:t>Камара</w:t>
      </w:r>
      <w:proofErr w:type="spellEnd"/>
      <w:r w:rsidRPr="00CD4B38">
        <w:rPr>
          <w:lang w:val="ru-RU"/>
        </w:rPr>
        <w:t xml:space="preserve"> (Сьерра-Леоне)</w:t>
      </w:r>
    </w:p>
    <w:p w14:paraId="07F06C08"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Кристофер </w:t>
      </w:r>
      <w:proofErr w:type="spellStart"/>
      <w:r w:rsidRPr="00CD4B38">
        <w:rPr>
          <w:lang w:val="ru-RU"/>
        </w:rPr>
        <w:t>Канема</w:t>
      </w:r>
      <w:proofErr w:type="spellEnd"/>
      <w:r w:rsidRPr="00CD4B38">
        <w:rPr>
          <w:lang w:val="ru-RU"/>
        </w:rPr>
        <w:t xml:space="preserve"> (Замбия) </w:t>
      </w:r>
    </w:p>
    <w:p w14:paraId="2D6D3231" w14:textId="77777777" w:rsidR="00CD4B38" w:rsidRPr="00CD4B38" w:rsidRDefault="00CD4B38" w:rsidP="00F56234">
      <w:pPr>
        <w:tabs>
          <w:tab w:val="clear" w:pos="1247"/>
          <w:tab w:val="clear" w:pos="1814"/>
          <w:tab w:val="clear" w:pos="2381"/>
          <w:tab w:val="clear" w:pos="2948"/>
          <w:tab w:val="clear" w:pos="3515"/>
        </w:tabs>
        <w:spacing w:after="120"/>
        <w:ind w:left="1872"/>
        <w:rPr>
          <w:lang w:val="ru-RU"/>
        </w:rPr>
      </w:pPr>
      <w:r w:rsidRPr="00CD4B38">
        <w:rPr>
          <w:lang w:val="ru-RU"/>
        </w:rPr>
        <w:t>от государств Азии и Тихого океана:</w:t>
      </w:r>
    </w:p>
    <w:p w14:paraId="512B5FFC"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w:t>
      </w:r>
      <w:proofErr w:type="spellStart"/>
      <w:r w:rsidRPr="00CD4B38">
        <w:rPr>
          <w:lang w:val="ru-RU"/>
        </w:rPr>
        <w:t>Хайцзюнь</w:t>
      </w:r>
      <w:proofErr w:type="spellEnd"/>
      <w:r w:rsidRPr="00CD4B38">
        <w:rPr>
          <w:lang w:val="ru-RU"/>
        </w:rPr>
        <w:t xml:space="preserve"> </w:t>
      </w:r>
      <w:proofErr w:type="spellStart"/>
      <w:r w:rsidRPr="00CD4B38">
        <w:rPr>
          <w:lang w:val="ru-RU"/>
        </w:rPr>
        <w:t>Чэнь</w:t>
      </w:r>
      <w:proofErr w:type="spellEnd"/>
      <w:r w:rsidRPr="00CD4B38">
        <w:rPr>
          <w:lang w:val="ru-RU"/>
        </w:rPr>
        <w:t xml:space="preserve"> (Китай)</w:t>
      </w:r>
    </w:p>
    <w:p w14:paraId="080E2CC1"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w:t>
      </w:r>
      <w:proofErr w:type="spellStart"/>
      <w:r w:rsidRPr="00CD4B38">
        <w:rPr>
          <w:lang w:val="ru-RU"/>
        </w:rPr>
        <w:t>Ицуки</w:t>
      </w:r>
      <w:proofErr w:type="spellEnd"/>
      <w:r w:rsidRPr="00CD4B38">
        <w:rPr>
          <w:lang w:val="ru-RU"/>
        </w:rPr>
        <w:t xml:space="preserve"> </w:t>
      </w:r>
      <w:proofErr w:type="spellStart"/>
      <w:r w:rsidRPr="00CD4B38">
        <w:rPr>
          <w:lang w:val="ru-RU"/>
        </w:rPr>
        <w:t>Курода</w:t>
      </w:r>
      <w:proofErr w:type="spellEnd"/>
      <w:r w:rsidRPr="00CD4B38">
        <w:rPr>
          <w:lang w:val="ru-RU"/>
        </w:rPr>
        <w:t xml:space="preserve"> (Япония) </w:t>
      </w:r>
    </w:p>
    <w:p w14:paraId="22D7924D" w14:textId="531A5909"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Мохаммед </w:t>
      </w:r>
      <w:proofErr w:type="spellStart"/>
      <w:r w:rsidRPr="00CD4B38">
        <w:rPr>
          <w:lang w:val="ru-RU"/>
        </w:rPr>
        <w:t>Хашашнех</w:t>
      </w:r>
      <w:proofErr w:type="spellEnd"/>
      <w:r w:rsidRPr="00CD4B38">
        <w:rPr>
          <w:lang w:val="ru-RU"/>
        </w:rPr>
        <w:t xml:space="preserve"> (Иордания), назначенный вместо г-на Ахмада Аль</w:t>
      </w:r>
      <w:r w:rsidR="00F56234">
        <w:rPr>
          <w:lang w:val="ru-RU"/>
        </w:rPr>
        <w:noBreakHyphen/>
      </w:r>
      <w:proofErr w:type="spellStart"/>
      <w:r w:rsidRPr="00CD4B38">
        <w:rPr>
          <w:lang w:val="ru-RU"/>
        </w:rPr>
        <w:t>Катарнеха</w:t>
      </w:r>
      <w:proofErr w:type="spellEnd"/>
    </w:p>
    <w:p w14:paraId="43145190" w14:textId="77777777" w:rsidR="00CD4B38" w:rsidRPr="00CD4B38" w:rsidRDefault="00CD4B38" w:rsidP="00BB01BC">
      <w:pPr>
        <w:tabs>
          <w:tab w:val="clear" w:pos="1247"/>
          <w:tab w:val="clear" w:pos="1814"/>
          <w:tab w:val="clear" w:pos="2381"/>
          <w:tab w:val="clear" w:pos="2948"/>
          <w:tab w:val="clear" w:pos="3515"/>
        </w:tabs>
        <w:spacing w:after="120"/>
        <w:ind w:left="1872"/>
        <w:rPr>
          <w:lang w:val="ru-RU"/>
        </w:rPr>
      </w:pPr>
      <w:r w:rsidRPr="00CD4B38">
        <w:rPr>
          <w:lang w:val="ru-RU"/>
        </w:rPr>
        <w:t xml:space="preserve">от государств Центральной и Восточной Европы: </w:t>
      </w:r>
    </w:p>
    <w:p w14:paraId="7D89E6FD"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Дубравка Мария </w:t>
      </w:r>
      <w:proofErr w:type="spellStart"/>
      <w:r w:rsidRPr="00CD4B38">
        <w:rPr>
          <w:lang w:val="ru-RU"/>
        </w:rPr>
        <w:t>Крекович</w:t>
      </w:r>
      <w:proofErr w:type="spellEnd"/>
      <w:r w:rsidRPr="00CD4B38">
        <w:rPr>
          <w:lang w:val="ru-RU"/>
        </w:rPr>
        <w:t xml:space="preserve"> (Хорватия) </w:t>
      </w:r>
    </w:p>
    <w:p w14:paraId="2E6F6468"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w:t>
      </w:r>
      <w:proofErr w:type="spellStart"/>
      <w:r w:rsidRPr="00CD4B38">
        <w:rPr>
          <w:lang w:val="ru-RU"/>
        </w:rPr>
        <w:t>Клаудиа</w:t>
      </w:r>
      <w:proofErr w:type="spellEnd"/>
      <w:r w:rsidRPr="00CD4B38">
        <w:rPr>
          <w:lang w:val="ru-RU"/>
        </w:rPr>
        <w:t xml:space="preserve"> Сорина </w:t>
      </w:r>
      <w:proofErr w:type="spellStart"/>
      <w:r w:rsidRPr="00CD4B38">
        <w:rPr>
          <w:lang w:val="ru-RU"/>
        </w:rPr>
        <w:t>Думитру</w:t>
      </w:r>
      <w:proofErr w:type="spellEnd"/>
      <w:r w:rsidRPr="00CD4B38">
        <w:rPr>
          <w:lang w:val="ru-RU"/>
        </w:rPr>
        <w:t xml:space="preserve"> (Румыния)</w:t>
      </w:r>
    </w:p>
    <w:p w14:paraId="026BC439" w14:textId="77777777" w:rsidR="00CD4B38" w:rsidRPr="00CD4B38" w:rsidRDefault="00CD4B38" w:rsidP="00F56234">
      <w:pPr>
        <w:tabs>
          <w:tab w:val="clear" w:pos="1247"/>
          <w:tab w:val="clear" w:pos="1814"/>
          <w:tab w:val="clear" w:pos="2381"/>
          <w:tab w:val="clear" w:pos="2948"/>
          <w:tab w:val="clear" w:pos="3515"/>
        </w:tabs>
        <w:spacing w:after="120"/>
        <w:ind w:left="1872"/>
        <w:rPr>
          <w:lang w:val="ru-RU"/>
        </w:rPr>
      </w:pPr>
      <w:r w:rsidRPr="00CD4B38">
        <w:rPr>
          <w:lang w:val="ru-RU"/>
        </w:rPr>
        <w:t>от государств Латинской Америки и Карибского бассейна:</w:t>
      </w:r>
    </w:p>
    <w:p w14:paraId="7B537B65"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г-жа Паулина </w:t>
      </w:r>
      <w:proofErr w:type="spellStart"/>
      <w:r w:rsidRPr="00CD4B38">
        <w:rPr>
          <w:lang w:val="ru-RU"/>
        </w:rPr>
        <w:t>Рикельме</w:t>
      </w:r>
      <w:proofErr w:type="spellEnd"/>
      <w:r w:rsidRPr="00CD4B38">
        <w:rPr>
          <w:lang w:val="ru-RU"/>
        </w:rPr>
        <w:t xml:space="preserve"> (Чили)</w:t>
      </w:r>
    </w:p>
    <w:p w14:paraId="4CB1D6D7"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Хосе Антонио </w:t>
      </w:r>
      <w:proofErr w:type="spellStart"/>
      <w:r w:rsidRPr="00CD4B38">
        <w:rPr>
          <w:lang w:val="ru-RU"/>
        </w:rPr>
        <w:t>Пьедра</w:t>
      </w:r>
      <w:proofErr w:type="spellEnd"/>
      <w:r w:rsidRPr="00CD4B38">
        <w:rPr>
          <w:lang w:val="ru-RU"/>
        </w:rPr>
        <w:t xml:space="preserve"> </w:t>
      </w:r>
      <w:proofErr w:type="spellStart"/>
      <w:r w:rsidRPr="00CD4B38">
        <w:rPr>
          <w:lang w:val="ru-RU"/>
        </w:rPr>
        <w:t>Монтойя</w:t>
      </w:r>
      <w:proofErr w:type="spellEnd"/>
      <w:r w:rsidRPr="00CD4B38">
        <w:rPr>
          <w:lang w:val="ru-RU"/>
        </w:rPr>
        <w:t xml:space="preserve"> (Эквадор)</w:t>
      </w:r>
    </w:p>
    <w:p w14:paraId="5D8BDE54" w14:textId="77777777"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Артуро </w:t>
      </w:r>
      <w:proofErr w:type="spellStart"/>
      <w:r w:rsidRPr="00CD4B38">
        <w:rPr>
          <w:lang w:val="ru-RU"/>
        </w:rPr>
        <w:t>Гавилан</w:t>
      </w:r>
      <w:proofErr w:type="spellEnd"/>
      <w:r w:rsidRPr="00CD4B38">
        <w:rPr>
          <w:lang w:val="ru-RU"/>
        </w:rPr>
        <w:t xml:space="preserve"> Гарсия (Мексика)</w:t>
      </w:r>
    </w:p>
    <w:p w14:paraId="59DD2FC1" w14:textId="77777777" w:rsidR="00CD4B38" w:rsidRPr="00CD4B38" w:rsidRDefault="00CD4B38" w:rsidP="00BB01BC">
      <w:pPr>
        <w:tabs>
          <w:tab w:val="clear" w:pos="1247"/>
          <w:tab w:val="clear" w:pos="1814"/>
          <w:tab w:val="clear" w:pos="2381"/>
          <w:tab w:val="clear" w:pos="2948"/>
          <w:tab w:val="clear" w:pos="3515"/>
        </w:tabs>
        <w:spacing w:after="120"/>
        <w:ind w:left="1872"/>
        <w:rPr>
          <w:lang w:val="ru-RU"/>
        </w:rPr>
      </w:pPr>
      <w:r w:rsidRPr="00CD4B38">
        <w:rPr>
          <w:lang w:val="ru-RU"/>
        </w:rPr>
        <w:t>от государств Западной Европы и других государств:</w:t>
      </w:r>
    </w:p>
    <w:p w14:paraId="4EBF47B6" w14:textId="77777777" w:rsidR="00A065F8" w:rsidRPr="00CD4B38" w:rsidRDefault="00A065F8" w:rsidP="00A065F8">
      <w:pPr>
        <w:tabs>
          <w:tab w:val="clear" w:pos="1247"/>
          <w:tab w:val="clear" w:pos="1814"/>
          <w:tab w:val="clear" w:pos="2381"/>
          <w:tab w:val="clear" w:pos="2948"/>
          <w:tab w:val="clear" w:pos="3515"/>
        </w:tabs>
        <w:spacing w:after="120"/>
        <w:ind w:left="2495"/>
        <w:rPr>
          <w:lang w:val="ru-RU"/>
        </w:rPr>
      </w:pPr>
      <w:r w:rsidRPr="00CD4B38">
        <w:rPr>
          <w:lang w:val="ru-RU"/>
        </w:rPr>
        <w:t xml:space="preserve">г-жа </w:t>
      </w:r>
      <w:proofErr w:type="spellStart"/>
      <w:r w:rsidRPr="00CD4B38">
        <w:rPr>
          <w:lang w:val="ru-RU"/>
        </w:rPr>
        <w:t>Кароли</w:t>
      </w:r>
      <w:r>
        <w:rPr>
          <w:lang w:val="ru-RU"/>
        </w:rPr>
        <w:t>й</w:t>
      </w:r>
      <w:r w:rsidRPr="00CD4B38">
        <w:rPr>
          <w:lang w:val="ru-RU"/>
        </w:rPr>
        <w:t>на</w:t>
      </w:r>
      <w:proofErr w:type="spellEnd"/>
      <w:r w:rsidRPr="00CD4B38">
        <w:rPr>
          <w:lang w:val="ru-RU"/>
        </w:rPr>
        <w:t xml:space="preserve"> </w:t>
      </w:r>
      <w:proofErr w:type="spellStart"/>
      <w:r w:rsidRPr="00CD4B38">
        <w:rPr>
          <w:lang w:val="ru-RU"/>
        </w:rPr>
        <w:t>Анттонен</w:t>
      </w:r>
      <w:proofErr w:type="spellEnd"/>
      <w:r w:rsidRPr="00CD4B38">
        <w:rPr>
          <w:lang w:val="ru-RU"/>
        </w:rPr>
        <w:t xml:space="preserve"> (Финляндия)</w:t>
      </w:r>
    </w:p>
    <w:p w14:paraId="157DE6E4" w14:textId="026BFDCD"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lastRenderedPageBreak/>
        <w:t xml:space="preserve">г-жа </w:t>
      </w:r>
      <w:r w:rsidR="006253D4">
        <w:rPr>
          <w:lang w:val="ru-RU"/>
        </w:rPr>
        <w:t>Янине</w:t>
      </w:r>
      <w:r w:rsidR="006253D4" w:rsidRPr="00CD4B38">
        <w:rPr>
          <w:lang w:val="ru-RU"/>
        </w:rPr>
        <w:t xml:space="preserve"> </w:t>
      </w:r>
      <w:proofErr w:type="spellStart"/>
      <w:r w:rsidRPr="00CD4B38">
        <w:rPr>
          <w:lang w:val="ru-RU"/>
        </w:rPr>
        <w:t>ван</w:t>
      </w:r>
      <w:proofErr w:type="spellEnd"/>
      <w:r w:rsidRPr="00CD4B38">
        <w:rPr>
          <w:lang w:val="ru-RU"/>
        </w:rPr>
        <w:t xml:space="preserve"> </w:t>
      </w:r>
      <w:proofErr w:type="spellStart"/>
      <w:r w:rsidRPr="00CD4B38">
        <w:rPr>
          <w:lang w:val="ru-RU"/>
        </w:rPr>
        <w:t>Альст</w:t>
      </w:r>
      <w:proofErr w:type="spellEnd"/>
      <w:r w:rsidRPr="00CD4B38">
        <w:rPr>
          <w:lang w:val="ru-RU"/>
        </w:rPr>
        <w:t xml:space="preserve"> (Нидерланды)</w:t>
      </w:r>
    </w:p>
    <w:p w14:paraId="6004F81D" w14:textId="28EDB7C8" w:rsidR="00CD4B38" w:rsidRPr="00CD4B38" w:rsidRDefault="00CD4B38" w:rsidP="00F56234">
      <w:pPr>
        <w:tabs>
          <w:tab w:val="clear" w:pos="1247"/>
          <w:tab w:val="clear" w:pos="1814"/>
          <w:tab w:val="clear" w:pos="2381"/>
          <w:tab w:val="clear" w:pos="2948"/>
          <w:tab w:val="clear" w:pos="3515"/>
        </w:tabs>
        <w:spacing w:after="120"/>
        <w:ind w:left="2495"/>
        <w:rPr>
          <w:lang w:val="ru-RU"/>
        </w:rPr>
      </w:pPr>
      <w:r w:rsidRPr="00CD4B38">
        <w:rPr>
          <w:lang w:val="ru-RU"/>
        </w:rPr>
        <w:t xml:space="preserve">г-н Джин </w:t>
      </w:r>
      <w:proofErr w:type="spellStart"/>
      <w:r w:rsidRPr="00CD4B38">
        <w:rPr>
          <w:lang w:val="ru-RU"/>
        </w:rPr>
        <w:t>Смилански</w:t>
      </w:r>
      <w:proofErr w:type="spellEnd"/>
      <w:r w:rsidRPr="00CD4B38">
        <w:rPr>
          <w:lang w:val="ru-RU"/>
        </w:rPr>
        <w:t xml:space="preserve"> (Соединенные Штаты Америки)</w:t>
      </w:r>
      <w:r w:rsidR="00F56234" w:rsidRPr="00F56234">
        <w:rPr>
          <w:lang w:val="ru-RU"/>
        </w:rPr>
        <w:t>.</w:t>
      </w:r>
    </w:p>
    <w:p w14:paraId="39AF5E15" w14:textId="530DC0B8" w:rsidR="00CD4B38" w:rsidRPr="00CD4B38" w:rsidRDefault="00F56234" w:rsidP="00CD4B38">
      <w:pPr>
        <w:tabs>
          <w:tab w:val="clear" w:pos="1247"/>
          <w:tab w:val="clear" w:pos="1814"/>
          <w:tab w:val="clear" w:pos="2381"/>
          <w:tab w:val="clear" w:pos="2948"/>
          <w:tab w:val="clear" w:pos="3515"/>
        </w:tabs>
        <w:spacing w:after="120"/>
        <w:ind w:left="1247"/>
        <w:rPr>
          <w:lang w:val="ru-RU"/>
        </w:rPr>
      </w:pPr>
      <w:r w:rsidRPr="00F56234">
        <w:rPr>
          <w:lang w:val="ru-RU"/>
        </w:rPr>
        <w:t>7.</w:t>
      </w:r>
      <w:r>
        <w:rPr>
          <w:lang w:val="ru-RU"/>
        </w:rPr>
        <w:tab/>
      </w:r>
      <w:r w:rsidR="00CD4B38" w:rsidRPr="00CD4B38">
        <w:rPr>
          <w:lang w:val="ru-RU"/>
        </w:rPr>
        <w:t xml:space="preserve">Комитет пригласил принять участие во всем совещании двух наблюдателей: г-на Юки </w:t>
      </w:r>
      <w:proofErr w:type="spellStart"/>
      <w:r w:rsidR="00CD4B38" w:rsidRPr="00CD4B38">
        <w:rPr>
          <w:lang w:val="ru-RU"/>
        </w:rPr>
        <w:t>Моринака</w:t>
      </w:r>
      <w:proofErr w:type="spellEnd"/>
      <w:r w:rsidR="00CD4B38" w:rsidRPr="00CD4B38">
        <w:rPr>
          <w:lang w:val="ru-RU"/>
        </w:rPr>
        <w:t xml:space="preserve"> из «ЭКС </w:t>
      </w:r>
      <w:proofErr w:type="spellStart"/>
      <w:r w:rsidR="00CD4B38" w:rsidRPr="00CD4B38">
        <w:rPr>
          <w:lang w:val="ru-RU"/>
        </w:rPr>
        <w:t>рисерч</w:t>
      </w:r>
      <w:proofErr w:type="spellEnd"/>
      <w:r w:rsidR="00CD4B38" w:rsidRPr="00CD4B38">
        <w:rPr>
          <w:lang w:val="ru-RU"/>
        </w:rPr>
        <w:t xml:space="preserve"> </w:t>
      </w:r>
      <w:proofErr w:type="spellStart"/>
      <w:r w:rsidR="00CD4B38" w:rsidRPr="00CD4B38">
        <w:rPr>
          <w:lang w:val="ru-RU"/>
        </w:rPr>
        <w:t>инститьют</w:t>
      </w:r>
      <w:proofErr w:type="spellEnd"/>
      <w:r w:rsidR="00CD4B38" w:rsidRPr="00CD4B38">
        <w:rPr>
          <w:lang w:val="ru-RU"/>
        </w:rPr>
        <w:t xml:space="preserve">», поддерживающего члена Комитета, и г-жу Елену </w:t>
      </w:r>
      <w:proofErr w:type="spellStart"/>
      <w:r w:rsidR="00CD4B38" w:rsidRPr="00CD4B38">
        <w:rPr>
          <w:lang w:val="ru-RU"/>
        </w:rPr>
        <w:t>Лимбериди-Сеттимо</w:t>
      </w:r>
      <w:proofErr w:type="spellEnd"/>
      <w:r w:rsidR="00CD4B38" w:rsidRPr="00CD4B38">
        <w:rPr>
          <w:lang w:val="ru-RU"/>
        </w:rPr>
        <w:t xml:space="preserve"> из Рабочей группы </w:t>
      </w:r>
      <w:r w:rsidR="008C6507">
        <w:rPr>
          <w:lang w:val="ru-RU"/>
        </w:rPr>
        <w:t>«Ноль ртути»</w:t>
      </w:r>
      <w:r w:rsidR="00CD4B38" w:rsidRPr="00CD4B38">
        <w:rPr>
          <w:lang w:val="ru-RU"/>
        </w:rPr>
        <w:t xml:space="preserve"> Европейского бюро по окружающей среде.  </w:t>
      </w:r>
    </w:p>
    <w:p w14:paraId="17B91489" w14:textId="77777777" w:rsidR="00CD4B38" w:rsidRPr="00CD4B38" w:rsidRDefault="00CD4B38" w:rsidP="009746B9">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2</w:t>
      </w:r>
    </w:p>
    <w:p w14:paraId="32559B7F" w14:textId="77777777" w:rsidR="00CD4B38" w:rsidRPr="00CD4B38" w:rsidRDefault="00CD4B38" w:rsidP="009746B9">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Организационные вопросы</w:t>
      </w:r>
    </w:p>
    <w:p w14:paraId="193B14CE" w14:textId="77777777" w:rsidR="00CD4B38" w:rsidRPr="00CD4B38" w:rsidRDefault="00CD4B38" w:rsidP="009746B9">
      <w:pPr>
        <w:tabs>
          <w:tab w:val="clear" w:pos="1247"/>
          <w:tab w:val="clear" w:pos="1814"/>
          <w:tab w:val="clear" w:pos="2381"/>
          <w:tab w:val="clear" w:pos="2948"/>
          <w:tab w:val="clear" w:pos="3515"/>
          <w:tab w:val="right" w:pos="851"/>
        </w:tabs>
        <w:spacing w:after="120"/>
        <w:ind w:left="1247" w:right="284" w:hanging="1247"/>
        <w:rPr>
          <w:b/>
          <w:bCs/>
          <w:lang w:val="ru-RU"/>
        </w:rPr>
      </w:pPr>
      <w:r w:rsidRPr="00CD4B38">
        <w:rPr>
          <w:b/>
          <w:bCs/>
          <w:lang w:val="ru-RU"/>
        </w:rPr>
        <w:tab/>
        <w:t>a)</w:t>
      </w:r>
      <w:r w:rsidRPr="00CD4B38">
        <w:rPr>
          <w:b/>
          <w:bCs/>
          <w:lang w:val="ru-RU"/>
        </w:rPr>
        <w:tab/>
        <w:t>Утверждение повестки дня</w:t>
      </w:r>
    </w:p>
    <w:p w14:paraId="0A99E91F" w14:textId="60944A18" w:rsidR="00CD4B38" w:rsidRPr="00CD4B38" w:rsidRDefault="009746B9" w:rsidP="00CD4B38">
      <w:pPr>
        <w:tabs>
          <w:tab w:val="clear" w:pos="1247"/>
          <w:tab w:val="clear" w:pos="1814"/>
          <w:tab w:val="clear" w:pos="2381"/>
          <w:tab w:val="clear" w:pos="2948"/>
          <w:tab w:val="clear" w:pos="3515"/>
        </w:tabs>
        <w:spacing w:after="120"/>
        <w:ind w:left="1247"/>
        <w:rPr>
          <w:lang w:val="ru-RU"/>
        </w:rPr>
      </w:pPr>
      <w:r w:rsidRPr="009746B9">
        <w:rPr>
          <w:lang w:val="ru-RU"/>
        </w:rPr>
        <w:t>8.</w:t>
      </w:r>
      <w:r>
        <w:rPr>
          <w:lang w:val="ru-RU"/>
        </w:rPr>
        <w:tab/>
      </w:r>
      <w:r w:rsidR="00CD4B38" w:rsidRPr="00CD4B38">
        <w:rPr>
          <w:lang w:val="ru-RU"/>
        </w:rPr>
        <w:t>Комитет утвердил следующую повестку дня на основе предварительной повестки дня (</w:t>
      </w:r>
      <w:proofErr w:type="spellStart"/>
      <w:r w:rsidR="00CD4B38" w:rsidRPr="00CD4B38">
        <w:rPr>
          <w:lang w:val="ru-RU"/>
        </w:rPr>
        <w:t>UNEP</w:t>
      </w:r>
      <w:proofErr w:type="spellEnd"/>
      <w:r w:rsidR="00CD4B38" w:rsidRPr="00CD4B38">
        <w:rPr>
          <w:lang w:val="ru-RU"/>
        </w:rPr>
        <w:t>/</w:t>
      </w:r>
      <w:proofErr w:type="spellStart"/>
      <w:r w:rsidR="00CD4B38" w:rsidRPr="00CD4B38">
        <w:rPr>
          <w:lang w:val="ru-RU"/>
        </w:rPr>
        <w:t>MC</w:t>
      </w:r>
      <w:proofErr w:type="spellEnd"/>
      <w:r w:rsidR="00CD4B38" w:rsidRPr="00CD4B38">
        <w:rPr>
          <w:lang w:val="ru-RU"/>
        </w:rPr>
        <w:t>/</w:t>
      </w:r>
      <w:proofErr w:type="spellStart"/>
      <w:r w:rsidR="00CD4B38" w:rsidRPr="00CD4B38">
        <w:rPr>
          <w:lang w:val="ru-RU"/>
        </w:rPr>
        <w:t>ICC.3</w:t>
      </w:r>
      <w:proofErr w:type="spellEnd"/>
      <w:r w:rsidR="00CD4B38" w:rsidRPr="00CD4B38">
        <w:rPr>
          <w:lang w:val="ru-RU"/>
        </w:rPr>
        <w:t xml:space="preserve">/1): </w:t>
      </w:r>
    </w:p>
    <w:p w14:paraId="4D910C46" w14:textId="6FAE1E0B"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1.</w:t>
      </w:r>
      <w:r w:rsidRPr="00CD4B38">
        <w:rPr>
          <w:lang w:val="ru-RU"/>
        </w:rPr>
        <w:tab/>
        <w:t>Открытие совещания</w:t>
      </w:r>
    </w:p>
    <w:p w14:paraId="5090B43E" w14:textId="77777777"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2.</w:t>
      </w:r>
      <w:r w:rsidRPr="00CD4B38">
        <w:rPr>
          <w:lang w:val="ru-RU"/>
        </w:rPr>
        <w:tab/>
        <w:t>Организационные вопросы:</w:t>
      </w:r>
    </w:p>
    <w:p w14:paraId="5A5F8E0E" w14:textId="77777777" w:rsidR="00CD4B38" w:rsidRPr="00CD4B38" w:rsidRDefault="00CD4B38" w:rsidP="00A142D5">
      <w:pPr>
        <w:tabs>
          <w:tab w:val="clear" w:pos="1247"/>
          <w:tab w:val="clear" w:pos="1814"/>
          <w:tab w:val="clear" w:pos="2381"/>
          <w:tab w:val="clear" w:pos="2948"/>
          <w:tab w:val="clear" w:pos="3515"/>
        </w:tabs>
        <w:spacing w:after="120"/>
        <w:ind w:left="3119" w:hanging="624"/>
        <w:rPr>
          <w:lang w:val="ru-RU"/>
        </w:rPr>
      </w:pPr>
      <w:r w:rsidRPr="00CD4B38">
        <w:rPr>
          <w:lang w:val="ru-RU"/>
        </w:rPr>
        <w:t>a)</w:t>
      </w:r>
      <w:r w:rsidRPr="00CD4B38">
        <w:rPr>
          <w:lang w:val="ru-RU"/>
        </w:rPr>
        <w:tab/>
        <w:t>утверждение повестки дня;</w:t>
      </w:r>
    </w:p>
    <w:p w14:paraId="1ED99FA1" w14:textId="51A73406" w:rsidR="00CD4B38" w:rsidRPr="00CD4B38" w:rsidRDefault="00CD4B38" w:rsidP="00A142D5">
      <w:pPr>
        <w:tabs>
          <w:tab w:val="clear" w:pos="1247"/>
          <w:tab w:val="clear" w:pos="1814"/>
          <w:tab w:val="clear" w:pos="2381"/>
          <w:tab w:val="clear" w:pos="2948"/>
          <w:tab w:val="clear" w:pos="3515"/>
        </w:tabs>
        <w:spacing w:after="120"/>
        <w:ind w:left="3119" w:hanging="624"/>
        <w:rPr>
          <w:lang w:val="ru-RU"/>
        </w:rPr>
      </w:pPr>
      <w:r w:rsidRPr="00CD4B38">
        <w:rPr>
          <w:lang w:val="ru-RU"/>
        </w:rPr>
        <w:t>b)</w:t>
      </w:r>
      <w:r w:rsidRPr="00CD4B38">
        <w:rPr>
          <w:lang w:val="ru-RU"/>
        </w:rPr>
        <w:tab/>
      </w:r>
      <w:r w:rsidR="00B33DA4">
        <w:rPr>
          <w:lang w:val="ru-RU"/>
        </w:rPr>
        <w:t>избрание</w:t>
      </w:r>
      <w:r w:rsidR="00B33DA4" w:rsidRPr="00CD4B38">
        <w:rPr>
          <w:lang w:val="ru-RU"/>
        </w:rPr>
        <w:t xml:space="preserve"> </w:t>
      </w:r>
      <w:r w:rsidRPr="00CD4B38">
        <w:rPr>
          <w:lang w:val="ru-RU"/>
        </w:rPr>
        <w:t>должностных лиц;</w:t>
      </w:r>
    </w:p>
    <w:p w14:paraId="1DCDB696" w14:textId="05C37114" w:rsidR="00CD4B38" w:rsidRPr="00CD4B38" w:rsidRDefault="00CD4B38" w:rsidP="00A142D5">
      <w:pPr>
        <w:tabs>
          <w:tab w:val="clear" w:pos="1247"/>
          <w:tab w:val="clear" w:pos="1814"/>
          <w:tab w:val="clear" w:pos="2381"/>
          <w:tab w:val="clear" w:pos="2948"/>
          <w:tab w:val="clear" w:pos="3515"/>
        </w:tabs>
        <w:spacing w:after="120"/>
        <w:ind w:left="3119" w:hanging="624"/>
        <w:rPr>
          <w:lang w:val="ru-RU"/>
        </w:rPr>
      </w:pPr>
      <w:r w:rsidRPr="00CD4B38">
        <w:rPr>
          <w:lang w:val="ru-RU"/>
        </w:rPr>
        <w:t>c)</w:t>
      </w:r>
      <w:r w:rsidRPr="00CD4B38">
        <w:rPr>
          <w:lang w:val="ru-RU"/>
        </w:rPr>
        <w:tab/>
        <w:t>организация работы</w:t>
      </w:r>
    </w:p>
    <w:p w14:paraId="77E25CD3" w14:textId="6EECD115"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3.</w:t>
      </w:r>
      <w:r w:rsidRPr="00CD4B38">
        <w:rPr>
          <w:lang w:val="ru-RU"/>
        </w:rPr>
        <w:tab/>
        <w:t>Обновленная информация от секретариата</w:t>
      </w:r>
    </w:p>
    <w:p w14:paraId="420FFDAB" w14:textId="0E1E0DF7"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4.</w:t>
      </w:r>
      <w:r w:rsidRPr="00CD4B38">
        <w:rPr>
          <w:lang w:val="ru-RU"/>
        </w:rPr>
        <w:tab/>
        <w:t>Представление национальных докладов в соответствии со статьей 21 Конвенции</w:t>
      </w:r>
    </w:p>
    <w:p w14:paraId="7A835C10" w14:textId="320A6F9C"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5.</w:t>
      </w:r>
      <w:r w:rsidRPr="00CD4B38">
        <w:rPr>
          <w:lang w:val="ru-RU"/>
        </w:rPr>
        <w:tab/>
        <w:t>Программа работы Комитета по осуществлению и соблюдению на 2022</w:t>
      </w:r>
      <w:r w:rsidRPr="00CD4B38">
        <w:rPr>
          <w:lang w:val="ru-RU"/>
        </w:rPr>
        <w:noBreakHyphen/>
        <w:t>2023 годы</w:t>
      </w:r>
    </w:p>
    <w:p w14:paraId="1C6FD4F1" w14:textId="1683BA93"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6.</w:t>
      </w:r>
      <w:r w:rsidRPr="00CD4B38">
        <w:rPr>
          <w:lang w:val="ru-RU"/>
        </w:rPr>
        <w:tab/>
        <w:t>Дата, продолжительность и место проведения четвертого совещания Комитета по осуществлению и соблюдению</w:t>
      </w:r>
    </w:p>
    <w:p w14:paraId="0948D03C" w14:textId="2335785D"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7.</w:t>
      </w:r>
      <w:r w:rsidRPr="00CD4B38">
        <w:rPr>
          <w:lang w:val="ru-RU"/>
        </w:rPr>
        <w:tab/>
        <w:t>Прочие вопросы</w:t>
      </w:r>
    </w:p>
    <w:p w14:paraId="4969477E" w14:textId="55575303"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8.</w:t>
      </w:r>
      <w:r w:rsidRPr="00CD4B38">
        <w:rPr>
          <w:lang w:val="ru-RU"/>
        </w:rPr>
        <w:tab/>
        <w:t>Принятие доклада</w:t>
      </w:r>
    </w:p>
    <w:p w14:paraId="66E8815E" w14:textId="77777777" w:rsidR="00CD4B38" w:rsidRPr="00CD4B38" w:rsidRDefault="00CD4B38" w:rsidP="00A142D5">
      <w:pPr>
        <w:tabs>
          <w:tab w:val="clear" w:pos="1247"/>
          <w:tab w:val="clear" w:pos="1814"/>
          <w:tab w:val="clear" w:pos="2381"/>
          <w:tab w:val="clear" w:pos="2948"/>
          <w:tab w:val="clear" w:pos="3515"/>
        </w:tabs>
        <w:spacing w:after="120"/>
        <w:ind w:left="2495" w:hanging="624"/>
        <w:rPr>
          <w:lang w:val="ru-RU"/>
        </w:rPr>
      </w:pPr>
      <w:r w:rsidRPr="00CD4B38">
        <w:rPr>
          <w:lang w:val="ru-RU"/>
        </w:rPr>
        <w:t>9.</w:t>
      </w:r>
      <w:r w:rsidRPr="00CD4B38">
        <w:rPr>
          <w:lang w:val="ru-RU"/>
        </w:rPr>
        <w:tab/>
        <w:t>Закрытие совещания.</w:t>
      </w:r>
    </w:p>
    <w:p w14:paraId="00B7CFC4" w14:textId="56995E8F" w:rsidR="00CD4B38" w:rsidRPr="00CD4B38" w:rsidRDefault="00CD4B38" w:rsidP="009746B9">
      <w:pPr>
        <w:tabs>
          <w:tab w:val="clear" w:pos="1247"/>
          <w:tab w:val="clear" w:pos="1814"/>
          <w:tab w:val="clear" w:pos="2381"/>
          <w:tab w:val="clear" w:pos="2948"/>
          <w:tab w:val="clear" w:pos="3515"/>
          <w:tab w:val="right" w:pos="851"/>
        </w:tabs>
        <w:spacing w:after="120"/>
        <w:ind w:left="1247" w:right="284" w:hanging="1247"/>
        <w:rPr>
          <w:b/>
          <w:bCs/>
          <w:lang w:val="ru-RU"/>
        </w:rPr>
      </w:pPr>
      <w:r w:rsidRPr="00CD4B38">
        <w:rPr>
          <w:b/>
          <w:bCs/>
          <w:lang w:val="ru-RU"/>
        </w:rPr>
        <w:tab/>
        <w:t>b)</w:t>
      </w:r>
      <w:r w:rsidRPr="00CD4B38">
        <w:rPr>
          <w:b/>
          <w:bCs/>
          <w:lang w:val="ru-RU"/>
        </w:rPr>
        <w:tab/>
      </w:r>
      <w:r w:rsidR="00CC744E">
        <w:rPr>
          <w:b/>
          <w:bCs/>
          <w:lang w:val="ru-RU"/>
        </w:rPr>
        <w:t>Избрание</w:t>
      </w:r>
      <w:r w:rsidR="00CC744E" w:rsidRPr="00CD4B38">
        <w:rPr>
          <w:b/>
          <w:bCs/>
          <w:lang w:val="ru-RU"/>
        </w:rPr>
        <w:t xml:space="preserve"> </w:t>
      </w:r>
      <w:r w:rsidRPr="00CD4B38">
        <w:rPr>
          <w:b/>
          <w:bCs/>
          <w:lang w:val="ru-RU"/>
        </w:rPr>
        <w:t>должностных лиц</w:t>
      </w:r>
    </w:p>
    <w:p w14:paraId="26AA32CC" w14:textId="38E60C30" w:rsidR="00CD4B38" w:rsidRPr="00CD4B38" w:rsidRDefault="00A142D5" w:rsidP="00CD4B38">
      <w:pPr>
        <w:tabs>
          <w:tab w:val="clear" w:pos="1247"/>
          <w:tab w:val="clear" w:pos="1814"/>
          <w:tab w:val="clear" w:pos="2381"/>
          <w:tab w:val="clear" w:pos="2948"/>
          <w:tab w:val="clear" w:pos="3515"/>
        </w:tabs>
        <w:spacing w:after="120"/>
        <w:ind w:left="1247"/>
        <w:rPr>
          <w:lang w:val="ru-RU"/>
        </w:rPr>
      </w:pPr>
      <w:r w:rsidRPr="00A142D5">
        <w:rPr>
          <w:lang w:val="ru-RU"/>
        </w:rPr>
        <w:t>9.</w:t>
      </w:r>
      <w:r>
        <w:rPr>
          <w:lang w:val="ru-RU"/>
        </w:rPr>
        <w:tab/>
      </w:r>
      <w:r w:rsidR="00CD4B38" w:rsidRPr="00CD4B38">
        <w:rPr>
          <w:lang w:val="ru-RU"/>
        </w:rPr>
        <w:t xml:space="preserve">Комитет избрал г-жу Паулину </w:t>
      </w:r>
      <w:proofErr w:type="spellStart"/>
      <w:r w:rsidR="00CD4B38" w:rsidRPr="00CD4B38">
        <w:rPr>
          <w:lang w:val="ru-RU"/>
        </w:rPr>
        <w:t>Рикельме</w:t>
      </w:r>
      <w:proofErr w:type="spellEnd"/>
      <w:r w:rsidR="00CD4B38" w:rsidRPr="00CD4B38">
        <w:rPr>
          <w:lang w:val="ru-RU"/>
        </w:rPr>
        <w:t xml:space="preserve"> (Чили) Председателем и г-жу </w:t>
      </w:r>
      <w:proofErr w:type="spellStart"/>
      <w:r w:rsidR="00CD4B38" w:rsidRPr="00CD4B38">
        <w:rPr>
          <w:lang w:val="ru-RU"/>
        </w:rPr>
        <w:t>Ицуки</w:t>
      </w:r>
      <w:proofErr w:type="spellEnd"/>
      <w:r w:rsidR="00CD4B38" w:rsidRPr="00CD4B38">
        <w:rPr>
          <w:lang w:val="ru-RU"/>
        </w:rPr>
        <w:t xml:space="preserve"> </w:t>
      </w:r>
      <w:proofErr w:type="spellStart"/>
      <w:r w:rsidR="00CD4B38" w:rsidRPr="00CD4B38">
        <w:rPr>
          <w:lang w:val="ru-RU"/>
        </w:rPr>
        <w:t>Курода</w:t>
      </w:r>
      <w:proofErr w:type="spellEnd"/>
      <w:r w:rsidR="00CD4B38" w:rsidRPr="00CD4B38">
        <w:rPr>
          <w:lang w:val="ru-RU"/>
        </w:rPr>
        <w:t xml:space="preserve"> (Япония) заместителем Председателя и Докладчиком на период с момента закрытия третьего совещания до закрытия четвертого совещания. </w:t>
      </w:r>
    </w:p>
    <w:p w14:paraId="6A6B9679" w14:textId="77777777" w:rsidR="00CD4B38" w:rsidRPr="00CD4B38" w:rsidRDefault="00CD4B38" w:rsidP="009746B9">
      <w:pPr>
        <w:tabs>
          <w:tab w:val="clear" w:pos="1247"/>
          <w:tab w:val="clear" w:pos="1814"/>
          <w:tab w:val="clear" w:pos="2381"/>
          <w:tab w:val="clear" w:pos="2948"/>
          <w:tab w:val="clear" w:pos="3515"/>
          <w:tab w:val="right" w:pos="851"/>
        </w:tabs>
        <w:spacing w:after="120"/>
        <w:ind w:left="1247" w:right="284" w:hanging="1247"/>
        <w:rPr>
          <w:b/>
          <w:bCs/>
          <w:lang w:val="ru-RU"/>
        </w:rPr>
      </w:pPr>
      <w:r w:rsidRPr="00CD4B38">
        <w:rPr>
          <w:b/>
          <w:bCs/>
          <w:lang w:val="ru-RU"/>
        </w:rPr>
        <w:tab/>
        <w:t>c)</w:t>
      </w:r>
      <w:r w:rsidRPr="00CD4B38">
        <w:rPr>
          <w:b/>
          <w:bCs/>
          <w:lang w:val="ru-RU"/>
        </w:rPr>
        <w:tab/>
        <w:t>Организация работы</w:t>
      </w:r>
    </w:p>
    <w:p w14:paraId="3C78878C" w14:textId="54CD86E3" w:rsidR="00CD4B38" w:rsidRPr="00CD4B38" w:rsidRDefault="00A142D5" w:rsidP="00CD4B38">
      <w:pPr>
        <w:tabs>
          <w:tab w:val="clear" w:pos="1247"/>
          <w:tab w:val="clear" w:pos="1814"/>
          <w:tab w:val="clear" w:pos="2381"/>
          <w:tab w:val="clear" w:pos="2948"/>
          <w:tab w:val="clear" w:pos="3515"/>
        </w:tabs>
        <w:spacing w:after="120"/>
        <w:ind w:left="1247"/>
        <w:rPr>
          <w:rFonts w:eastAsia="SimSun"/>
          <w:lang w:val="ru-RU"/>
        </w:rPr>
      </w:pPr>
      <w:r w:rsidRPr="00A142D5">
        <w:rPr>
          <w:lang w:val="ru-RU"/>
        </w:rPr>
        <w:t>10.</w:t>
      </w:r>
      <w:r w:rsidRPr="00A142D5">
        <w:rPr>
          <w:lang w:val="ru-RU"/>
        </w:rPr>
        <w:tab/>
      </w:r>
      <w:r w:rsidR="00CD4B38" w:rsidRPr="00CD4B38">
        <w:rPr>
          <w:lang w:val="ru-RU"/>
        </w:rPr>
        <w:t xml:space="preserve">Комитет </w:t>
      </w:r>
      <w:r w:rsidR="00330EF7">
        <w:rPr>
          <w:lang w:val="ru-RU"/>
        </w:rPr>
        <w:t>постановил</w:t>
      </w:r>
      <w:r w:rsidR="00330EF7" w:rsidRPr="00CD4B38">
        <w:rPr>
          <w:lang w:val="ru-RU"/>
        </w:rPr>
        <w:t xml:space="preserve"> </w:t>
      </w:r>
      <w:r w:rsidR="00CD4B38" w:rsidRPr="00CD4B38">
        <w:rPr>
          <w:lang w:val="ru-RU"/>
        </w:rPr>
        <w:t>провести двухдневное совещание в онлайн</w:t>
      </w:r>
      <w:r w:rsidR="00535C74">
        <w:rPr>
          <w:lang w:val="ru-RU"/>
        </w:rPr>
        <w:t>-</w:t>
      </w:r>
      <w:r w:rsidR="00CD4B38" w:rsidRPr="00CD4B38">
        <w:rPr>
          <w:lang w:val="ru-RU"/>
        </w:rPr>
        <w:t>режиме в понедельник 7 июня и вторник 8 июня 2021 года с 13</w:t>
      </w:r>
      <w:r w:rsidR="00535C74">
        <w:rPr>
          <w:lang w:val="ru-RU"/>
        </w:rPr>
        <w:t>:</w:t>
      </w:r>
      <w:r w:rsidR="00CD4B38" w:rsidRPr="00CD4B38">
        <w:rPr>
          <w:lang w:val="ru-RU"/>
        </w:rPr>
        <w:t>00 до 16</w:t>
      </w:r>
      <w:r w:rsidR="00535C74">
        <w:rPr>
          <w:lang w:val="ru-RU"/>
        </w:rPr>
        <w:t>:</w:t>
      </w:r>
      <w:r w:rsidR="00CD4B38" w:rsidRPr="00CD4B38">
        <w:rPr>
          <w:lang w:val="ru-RU"/>
        </w:rPr>
        <w:t xml:space="preserve">00 (женевское время, </w:t>
      </w:r>
      <w:proofErr w:type="spellStart"/>
      <w:r w:rsidR="00CD4B38" w:rsidRPr="00CD4B38">
        <w:rPr>
          <w:lang w:val="ru-RU"/>
        </w:rPr>
        <w:t>UTC</w:t>
      </w:r>
      <w:proofErr w:type="spellEnd"/>
      <w:r w:rsidR="00535C74">
        <w:rPr>
          <w:lang w:val="ru-RU"/>
        </w:rPr>
        <w:t xml:space="preserve"> </w:t>
      </w:r>
      <w:r w:rsidR="00CD4B38" w:rsidRPr="00CD4B38">
        <w:rPr>
          <w:lang w:val="ru-RU"/>
        </w:rPr>
        <w:t>+</w:t>
      </w:r>
      <w:r w:rsidR="00535C74">
        <w:rPr>
          <w:lang w:val="ru-RU"/>
        </w:rPr>
        <w:t xml:space="preserve"> </w:t>
      </w:r>
      <w:r w:rsidR="00CD4B38" w:rsidRPr="00CD4B38">
        <w:rPr>
          <w:lang w:val="ru-RU"/>
        </w:rPr>
        <w:t xml:space="preserve">2) каждый день, как указано в аннотациях к предварительной повестке дня. </w:t>
      </w:r>
    </w:p>
    <w:p w14:paraId="76F4D116" w14:textId="77777777" w:rsidR="00CD4B38" w:rsidRPr="00CD4B38" w:rsidRDefault="00CD4B38" w:rsidP="00A142D5">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3</w:t>
      </w:r>
    </w:p>
    <w:p w14:paraId="290620EB" w14:textId="77777777" w:rsidR="00CD4B38" w:rsidRPr="00CD4B38" w:rsidRDefault="00CD4B38" w:rsidP="00A142D5">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Обновленная информация от секретариата</w:t>
      </w:r>
    </w:p>
    <w:p w14:paraId="6B29AECF" w14:textId="1F3CD3F4" w:rsidR="00CD4B38" w:rsidRPr="00CD4B38" w:rsidRDefault="00A142D5" w:rsidP="00CD4B38">
      <w:pPr>
        <w:tabs>
          <w:tab w:val="clear" w:pos="1247"/>
          <w:tab w:val="clear" w:pos="1814"/>
          <w:tab w:val="clear" w:pos="2381"/>
          <w:tab w:val="clear" w:pos="2948"/>
          <w:tab w:val="clear" w:pos="3515"/>
        </w:tabs>
        <w:spacing w:after="120"/>
        <w:ind w:left="1247"/>
        <w:rPr>
          <w:lang w:val="ru-RU"/>
        </w:rPr>
      </w:pPr>
      <w:r w:rsidRPr="00A142D5">
        <w:rPr>
          <w:lang w:val="ru-RU"/>
        </w:rPr>
        <w:t>11.</w:t>
      </w:r>
      <w:r w:rsidRPr="00A142D5">
        <w:rPr>
          <w:lang w:val="ru-RU"/>
        </w:rPr>
        <w:tab/>
      </w:r>
      <w:r w:rsidR="00CD4B38" w:rsidRPr="00CD4B38">
        <w:rPr>
          <w:lang w:val="ru-RU"/>
        </w:rPr>
        <w:t xml:space="preserve">Комитет перешел к рассмотрению документа </w:t>
      </w:r>
      <w:proofErr w:type="spellStart"/>
      <w:r w:rsidR="00CD4B38" w:rsidRPr="00CD4B38">
        <w:rPr>
          <w:lang w:val="ru-RU"/>
        </w:rPr>
        <w:t>UNEP</w:t>
      </w:r>
      <w:proofErr w:type="spellEnd"/>
      <w:r w:rsidR="00CD4B38" w:rsidRPr="00CD4B38">
        <w:rPr>
          <w:lang w:val="ru-RU"/>
        </w:rPr>
        <w:t>/</w:t>
      </w:r>
      <w:proofErr w:type="spellStart"/>
      <w:r w:rsidR="00CD4B38" w:rsidRPr="00CD4B38">
        <w:rPr>
          <w:lang w:val="ru-RU"/>
        </w:rPr>
        <w:t>MC</w:t>
      </w:r>
      <w:proofErr w:type="spellEnd"/>
      <w:r w:rsidR="00CD4B38" w:rsidRPr="00CD4B38">
        <w:rPr>
          <w:lang w:val="ru-RU"/>
        </w:rPr>
        <w:t>/</w:t>
      </w:r>
      <w:proofErr w:type="spellStart"/>
      <w:r w:rsidR="00CD4B38" w:rsidRPr="00CD4B38">
        <w:rPr>
          <w:lang w:val="ru-RU"/>
        </w:rPr>
        <w:t>ICC.3</w:t>
      </w:r>
      <w:proofErr w:type="spellEnd"/>
      <w:r w:rsidR="00CD4B38" w:rsidRPr="00CD4B38">
        <w:rPr>
          <w:lang w:val="ru-RU"/>
        </w:rPr>
        <w:t xml:space="preserve">/2, подготовленного секретариатом. </w:t>
      </w:r>
    </w:p>
    <w:p w14:paraId="39243A6E" w14:textId="4F9B0385" w:rsidR="00CD4B38" w:rsidRPr="00CD4B38" w:rsidRDefault="00A142D5" w:rsidP="00CD4B38">
      <w:pPr>
        <w:tabs>
          <w:tab w:val="clear" w:pos="1247"/>
          <w:tab w:val="clear" w:pos="1814"/>
          <w:tab w:val="clear" w:pos="2381"/>
          <w:tab w:val="clear" w:pos="2948"/>
          <w:tab w:val="clear" w:pos="3515"/>
        </w:tabs>
        <w:spacing w:after="120"/>
        <w:ind w:left="1247"/>
        <w:rPr>
          <w:lang w:val="ru-RU"/>
        </w:rPr>
      </w:pPr>
      <w:r w:rsidRPr="00A142D5">
        <w:rPr>
          <w:lang w:val="ru-RU"/>
        </w:rPr>
        <w:t>12.</w:t>
      </w:r>
      <w:r w:rsidRPr="00A142D5">
        <w:rPr>
          <w:lang w:val="ru-RU"/>
        </w:rPr>
        <w:tab/>
      </w:r>
      <w:r w:rsidR="00CD4B38" w:rsidRPr="00CD4B38">
        <w:rPr>
          <w:lang w:val="ru-RU"/>
        </w:rPr>
        <w:t xml:space="preserve">Внося на рассмотрение этот пункт, представитель секретариата обратила внимание на документ, озаглавленный «Обновленная информация от секретариата», в котором содержится обновленная информация о мероприятиях, проведенных в целях обеспечения более эффективного осуществления и соблюдения положений Конвенции, а также о других соответствующих событиях, включая организацию четвертого совещания Конференции Сторон, уведомления, представленные Сторонами в соответствии с пунктом 9 статьи 3, и другие соответствующие регистрации и представления, полученные секретариатом в период между вторым и третьим совещаниями Комитета. В частности, в отношении уведомлений, представленных Сторонами в соответствии с пунктом 9 статьи 3, представитель секретариата отметила, что на своем втором совещании Комитет просил секретариат обратиться в национальный координационный центр Таиланда с просьбой уточнить его уведомление в отношении информации о количестве и странах происхождения ртути, импортируемой из </w:t>
      </w:r>
      <w:r w:rsidR="00CD4B38" w:rsidRPr="00CD4B38">
        <w:rPr>
          <w:lang w:val="ru-RU"/>
        </w:rPr>
        <w:lastRenderedPageBreak/>
        <w:t>стран, не являющихся Сторонами. Секретариат проинформировал членов Комитета о том, что он обратился в национальный координационный центр Таиланда с просьбой предоставить вышеупомянутую информацию 9 августа 2019 года, 27 сентября 2019 года и 28 апреля 2021 года, но пока не получил ответа</w:t>
      </w:r>
      <w:r w:rsidR="00274413">
        <w:rPr>
          <w:rStyle w:val="FootnoteReference"/>
          <w:lang w:val="ru-RU"/>
        </w:rPr>
        <w:footnoteReference w:id="2"/>
      </w:r>
      <w:r w:rsidR="00CD4B38" w:rsidRPr="00CD4B38">
        <w:rPr>
          <w:lang w:val="ru-RU"/>
        </w:rPr>
        <w:t>.</w:t>
      </w:r>
    </w:p>
    <w:p w14:paraId="3DE251EC" w14:textId="487555A3" w:rsidR="00CD4B38" w:rsidRPr="00CD4B38" w:rsidRDefault="0068590A" w:rsidP="00CD4B38">
      <w:pPr>
        <w:tabs>
          <w:tab w:val="clear" w:pos="1247"/>
          <w:tab w:val="clear" w:pos="1814"/>
          <w:tab w:val="clear" w:pos="2381"/>
          <w:tab w:val="clear" w:pos="2948"/>
          <w:tab w:val="clear" w:pos="3515"/>
        </w:tabs>
        <w:spacing w:after="120"/>
        <w:ind w:left="1247"/>
        <w:rPr>
          <w:lang w:val="ru-RU"/>
        </w:rPr>
      </w:pPr>
      <w:r w:rsidRPr="0068590A">
        <w:rPr>
          <w:lang w:val="ru-RU"/>
        </w:rPr>
        <w:t>13.</w:t>
      </w:r>
      <w:r w:rsidRPr="0068590A">
        <w:rPr>
          <w:lang w:val="ru-RU"/>
        </w:rPr>
        <w:tab/>
      </w:r>
      <w:r w:rsidR="00CD4B38" w:rsidRPr="00CD4B38">
        <w:rPr>
          <w:lang w:val="ru-RU"/>
        </w:rPr>
        <w:t>Комитет принял к сведению содержание документа, представленного секретариатом. В частности, в отношении уведомлений, представленных Сторонами в соответствии с пунктом 9 статьи 3, Комитет рекомендовал секретариату еще раз обратиться в национальный координационный центр Таиланда с просьбой уточнить его уведомление в отношении информации о количестве и странах происхождения ртути, импортируемой из стран, не являющихся Сторонами.</w:t>
      </w:r>
    </w:p>
    <w:p w14:paraId="2E6D9AE9" w14:textId="77777777" w:rsidR="00CD4B38" w:rsidRPr="00CD4B38" w:rsidRDefault="00CD4B38" w:rsidP="0068590A">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4</w:t>
      </w:r>
    </w:p>
    <w:p w14:paraId="3DDC9DC2" w14:textId="77777777" w:rsidR="00CD4B38" w:rsidRPr="00CD4B38" w:rsidRDefault="00CD4B38" w:rsidP="0068590A">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Представление национальных докладов в соответствии со статьей 21 Конвенции</w:t>
      </w:r>
    </w:p>
    <w:p w14:paraId="539CEF65" w14:textId="4BD5E4B5" w:rsidR="00CD4B38" w:rsidRPr="00CD4B38" w:rsidRDefault="0068590A" w:rsidP="00CD4B38">
      <w:pPr>
        <w:tabs>
          <w:tab w:val="clear" w:pos="1247"/>
          <w:tab w:val="clear" w:pos="1814"/>
          <w:tab w:val="clear" w:pos="2381"/>
          <w:tab w:val="clear" w:pos="2948"/>
          <w:tab w:val="clear" w:pos="3515"/>
        </w:tabs>
        <w:spacing w:after="120"/>
        <w:ind w:left="1247"/>
        <w:rPr>
          <w:lang w:val="ru-RU"/>
        </w:rPr>
      </w:pPr>
      <w:r w:rsidRPr="0068590A">
        <w:rPr>
          <w:lang w:val="ru-RU"/>
        </w:rPr>
        <w:t>14.</w:t>
      </w:r>
      <w:r w:rsidRPr="0068590A">
        <w:rPr>
          <w:lang w:val="ru-RU"/>
        </w:rPr>
        <w:tab/>
      </w:r>
      <w:r w:rsidR="00CD4B38" w:rsidRPr="00CD4B38">
        <w:rPr>
          <w:lang w:val="ru-RU"/>
        </w:rPr>
        <w:t xml:space="preserve">Председатель перешла к этому пункту повестки дня, посвященному рассмотрению первых национальных докладов, представленных в соответствии со статьей 21 Конвенции. В соответствии с пунктом 1 статьи 21 Стороны представляют Конференции Сторон через секретариат информацию о принимаемых мерах по осуществлению положений Конвенции и об эффективности таких мер и возможных проблемах с точки зрения достижения целей Конвенции. Согласно пункту 2 статьи 15, Комитет </w:t>
      </w:r>
      <w:r w:rsidR="00AF2347">
        <w:rPr>
          <w:lang w:val="ru-RU"/>
        </w:rPr>
        <w:t>содействует</w:t>
      </w:r>
      <w:r w:rsidR="00AF2347" w:rsidRPr="00CD4B38">
        <w:rPr>
          <w:lang w:val="ru-RU"/>
        </w:rPr>
        <w:t xml:space="preserve"> </w:t>
      </w:r>
      <w:r w:rsidR="00CD4B38" w:rsidRPr="00CD4B38">
        <w:rPr>
          <w:lang w:val="ru-RU"/>
        </w:rPr>
        <w:t>осуществлени</w:t>
      </w:r>
      <w:r w:rsidR="00AF2347">
        <w:rPr>
          <w:lang w:val="ru-RU"/>
        </w:rPr>
        <w:t>ю</w:t>
      </w:r>
      <w:r w:rsidR="00CD4B38" w:rsidRPr="00CD4B38">
        <w:rPr>
          <w:lang w:val="ru-RU"/>
        </w:rPr>
        <w:t xml:space="preserve"> и проводит обзор соблюдения всех положений настоящей Конвенции, а также рассматривает как отдельные, так и системные вопросы осуществления и соблюдения и по мере необходимости выносит рекомендации Конференции Сторон. Поскольку в соответствии с пунктом 4 b) статьи 15 Комитет может рассматривать вопросы на основе национальных докладов, Председатель предложила секретариату представить Комитету свой доклад о национальных докладах, которые должны были быть представлены к 31 декабря 2019 года. </w:t>
      </w:r>
    </w:p>
    <w:p w14:paraId="4698E050" w14:textId="01C43E4B" w:rsidR="00CD4B38" w:rsidRPr="00CD4B38" w:rsidRDefault="0068590A" w:rsidP="00CD4B38">
      <w:pPr>
        <w:tabs>
          <w:tab w:val="clear" w:pos="1247"/>
          <w:tab w:val="clear" w:pos="1814"/>
          <w:tab w:val="clear" w:pos="2381"/>
          <w:tab w:val="clear" w:pos="2948"/>
          <w:tab w:val="clear" w:pos="3515"/>
        </w:tabs>
        <w:spacing w:after="120"/>
        <w:ind w:left="1247"/>
        <w:rPr>
          <w:lang w:val="ru-RU"/>
        </w:rPr>
      </w:pPr>
      <w:r w:rsidRPr="0068590A">
        <w:rPr>
          <w:lang w:val="ru-RU"/>
        </w:rPr>
        <w:t>15.</w:t>
      </w:r>
      <w:r w:rsidRPr="0068590A">
        <w:rPr>
          <w:lang w:val="ru-RU"/>
        </w:rPr>
        <w:tab/>
      </w:r>
      <w:r w:rsidR="00CD4B38" w:rsidRPr="00CD4B38">
        <w:rPr>
          <w:lang w:val="ru-RU"/>
        </w:rPr>
        <w:t xml:space="preserve">Представитель секретариата напомнила, что в решении МК-1/8 Конференция Сторон согласовала сроки и форму представления национальной отчетности Сторонами. Полная форма доклада включает 43 вопроса, на которые все Стороны должны отвечать каждые четыре года, а краткий доклад включает четыре вопроса (отмеченные </w:t>
      </w:r>
      <w:proofErr w:type="gramStart"/>
      <w:r w:rsidR="00CD4B38" w:rsidRPr="00CD4B38">
        <w:rPr>
          <w:lang w:val="ru-RU"/>
        </w:rPr>
        <w:t>звездочкой</w:t>
      </w:r>
      <w:proofErr w:type="gramEnd"/>
      <w:r w:rsidR="00CD4B38" w:rsidRPr="00CD4B38">
        <w:rPr>
          <w:lang w:val="ru-RU"/>
        </w:rPr>
        <w:t xml:space="preserve"> в полной форме) и должен представляться каждые два года. Следует отметить, что помимо вопросов форма представления отчетности включает часть С, с помощью которой Стороны могут привести замечания в отношении возможных трудностей с точки зрения достижения целей Конвенции; часть D, с помощью которой Стороны могут привести замечания в отношении формы отчетности и ее возможного усовершенствования; и часть Е, с помощью которой Стороны могут по желанию представить дополнительные замечания по каждой из статей в свободной форме. В соответствии с тем же решением, первые национальные краткие доклады с использованием имеющейся информации должны были быть представлены к 31 декабря 2019 года. На основе представленных национальных докладов секретариат подготовил свой доклад (</w:t>
      </w:r>
      <w:proofErr w:type="spellStart"/>
      <w:r w:rsidR="00CD4B38" w:rsidRPr="00CD4B38">
        <w:rPr>
          <w:lang w:val="ru-RU"/>
        </w:rPr>
        <w:t>UNEP</w:t>
      </w:r>
      <w:proofErr w:type="spellEnd"/>
      <w:r w:rsidR="00CD4B38" w:rsidRPr="00CD4B38">
        <w:rPr>
          <w:lang w:val="ru-RU"/>
        </w:rPr>
        <w:t>/</w:t>
      </w:r>
      <w:proofErr w:type="spellStart"/>
      <w:r w:rsidR="00CD4B38" w:rsidRPr="00CD4B38">
        <w:rPr>
          <w:lang w:val="ru-RU"/>
        </w:rPr>
        <w:t>MC</w:t>
      </w:r>
      <w:proofErr w:type="spellEnd"/>
      <w:r w:rsidR="00CD4B38" w:rsidRPr="00CD4B38">
        <w:rPr>
          <w:lang w:val="ru-RU"/>
        </w:rPr>
        <w:t>/</w:t>
      </w:r>
      <w:proofErr w:type="spellStart"/>
      <w:r w:rsidR="00CD4B38" w:rsidRPr="00CD4B38">
        <w:rPr>
          <w:lang w:val="ru-RU"/>
        </w:rPr>
        <w:t>ICC.3</w:t>
      </w:r>
      <w:proofErr w:type="spellEnd"/>
      <w:r w:rsidR="00CD4B38" w:rsidRPr="00CD4B38">
        <w:rPr>
          <w:lang w:val="ru-RU"/>
        </w:rPr>
        <w:t>/3/</w:t>
      </w:r>
      <w:proofErr w:type="spellStart"/>
      <w:r w:rsidR="00CD4B38" w:rsidRPr="00CD4B38">
        <w:rPr>
          <w:lang w:val="ru-RU"/>
        </w:rPr>
        <w:t>Rev.1</w:t>
      </w:r>
      <w:proofErr w:type="spellEnd"/>
      <w:r w:rsidR="00CD4B38" w:rsidRPr="00CD4B38">
        <w:rPr>
          <w:lang w:val="ru-RU"/>
        </w:rPr>
        <w:t xml:space="preserve">), который, в соответствии с пунктом 25 b) круга ведения Комитета, должен был включать информацию о результатах представления </w:t>
      </w:r>
      <w:r w:rsidR="00026A03">
        <w:rPr>
          <w:lang w:val="ru-RU"/>
        </w:rPr>
        <w:t>сведений</w:t>
      </w:r>
      <w:r w:rsidR="00026A03" w:rsidRPr="00CD4B38">
        <w:rPr>
          <w:lang w:val="ru-RU"/>
        </w:rPr>
        <w:t xml:space="preserve"> </w:t>
      </w:r>
      <w:r w:rsidR="00CD4B38" w:rsidRPr="00CD4B38">
        <w:rPr>
          <w:lang w:val="ru-RU"/>
        </w:rPr>
        <w:t xml:space="preserve">Сторонами и определять конкретные вопросы, которые возникли из докладов и могут представлять интерес для Комитета. </w:t>
      </w:r>
    </w:p>
    <w:p w14:paraId="71E2491B" w14:textId="609667A9" w:rsidR="00CD4B38" w:rsidRPr="00CD4B38" w:rsidRDefault="00CD4B38" w:rsidP="00CD4B38">
      <w:pPr>
        <w:tabs>
          <w:tab w:val="clear" w:pos="1247"/>
          <w:tab w:val="clear" w:pos="1814"/>
          <w:tab w:val="clear" w:pos="2381"/>
          <w:tab w:val="clear" w:pos="2948"/>
          <w:tab w:val="clear" w:pos="3515"/>
        </w:tabs>
        <w:spacing w:after="120"/>
        <w:ind w:left="1247"/>
        <w:rPr>
          <w:b/>
          <w:bCs/>
          <w:lang w:val="ru-RU"/>
        </w:rPr>
      </w:pPr>
      <w:r w:rsidRPr="00CD4B38">
        <w:rPr>
          <w:b/>
          <w:bCs/>
          <w:lang w:val="ru-RU"/>
        </w:rPr>
        <w:tab/>
        <w:t xml:space="preserve">Результаты представления </w:t>
      </w:r>
      <w:r w:rsidR="001A6740">
        <w:rPr>
          <w:b/>
          <w:bCs/>
          <w:lang w:val="ru-RU"/>
        </w:rPr>
        <w:t>сведений</w:t>
      </w:r>
    </w:p>
    <w:p w14:paraId="111B8E2B" w14:textId="3A9D0487" w:rsidR="00CD4B38" w:rsidRPr="00CD4B38" w:rsidRDefault="0068590A" w:rsidP="00CD4B38">
      <w:pPr>
        <w:tabs>
          <w:tab w:val="clear" w:pos="1247"/>
          <w:tab w:val="clear" w:pos="1814"/>
          <w:tab w:val="clear" w:pos="2381"/>
          <w:tab w:val="clear" w:pos="2948"/>
          <w:tab w:val="clear" w:pos="3515"/>
        </w:tabs>
        <w:spacing w:after="120"/>
        <w:ind w:left="1247"/>
        <w:rPr>
          <w:lang w:val="ru-RU"/>
        </w:rPr>
      </w:pPr>
      <w:r w:rsidRPr="0068590A">
        <w:rPr>
          <w:lang w:val="ru-RU"/>
        </w:rPr>
        <w:t>16.</w:t>
      </w:r>
      <w:r w:rsidRPr="0068590A">
        <w:rPr>
          <w:lang w:val="ru-RU"/>
        </w:rPr>
        <w:tab/>
      </w:r>
      <w:r w:rsidR="00CD4B38" w:rsidRPr="00CD4B38">
        <w:rPr>
          <w:lang w:val="ru-RU"/>
        </w:rPr>
        <w:t xml:space="preserve">По вопросу о результатах представления </w:t>
      </w:r>
      <w:r w:rsidR="001A6740">
        <w:rPr>
          <w:lang w:val="ru-RU"/>
        </w:rPr>
        <w:t>сведений</w:t>
      </w:r>
      <w:r w:rsidR="001A6740" w:rsidRPr="00CD4B38">
        <w:rPr>
          <w:lang w:val="ru-RU"/>
        </w:rPr>
        <w:t xml:space="preserve"> </w:t>
      </w:r>
      <w:r w:rsidR="00CD4B38" w:rsidRPr="00CD4B38">
        <w:rPr>
          <w:lang w:val="ru-RU"/>
        </w:rPr>
        <w:t xml:space="preserve">Сторонами представитель секретариата представила раздел II документа </w:t>
      </w:r>
      <w:proofErr w:type="spellStart"/>
      <w:r w:rsidR="00CD4B38" w:rsidRPr="00CD4B38">
        <w:rPr>
          <w:lang w:val="ru-RU"/>
        </w:rPr>
        <w:t>UNEP</w:t>
      </w:r>
      <w:proofErr w:type="spellEnd"/>
      <w:r w:rsidR="00CD4B38" w:rsidRPr="00CD4B38">
        <w:rPr>
          <w:lang w:val="ru-RU"/>
        </w:rPr>
        <w:t>/</w:t>
      </w:r>
      <w:proofErr w:type="spellStart"/>
      <w:r w:rsidR="00CD4B38" w:rsidRPr="00CD4B38">
        <w:rPr>
          <w:lang w:val="ru-RU"/>
        </w:rPr>
        <w:t>MC</w:t>
      </w:r>
      <w:proofErr w:type="spellEnd"/>
      <w:r w:rsidR="00CD4B38" w:rsidRPr="00CD4B38">
        <w:rPr>
          <w:lang w:val="ru-RU"/>
        </w:rPr>
        <w:t>/</w:t>
      </w:r>
      <w:proofErr w:type="spellStart"/>
      <w:r w:rsidR="00CD4B38" w:rsidRPr="00CD4B38">
        <w:rPr>
          <w:lang w:val="ru-RU"/>
        </w:rPr>
        <w:t>ICC.3</w:t>
      </w:r>
      <w:proofErr w:type="spellEnd"/>
      <w:r w:rsidR="00CD4B38" w:rsidRPr="00CD4B38">
        <w:rPr>
          <w:lang w:val="ru-RU"/>
        </w:rPr>
        <w:t>/3/</w:t>
      </w:r>
      <w:proofErr w:type="spellStart"/>
      <w:r w:rsidR="00CD4B38" w:rsidRPr="00CD4B38">
        <w:rPr>
          <w:lang w:val="ru-RU"/>
        </w:rPr>
        <w:t>Rev.1</w:t>
      </w:r>
      <w:proofErr w:type="spellEnd"/>
      <w:r w:rsidR="00CD4B38" w:rsidRPr="00CD4B38">
        <w:rPr>
          <w:lang w:val="ru-RU"/>
        </w:rPr>
        <w:t xml:space="preserve"> и сообщила, что из 114 Сторон</w:t>
      </w:r>
      <w:r w:rsidR="00CD4B38" w:rsidRPr="00CD4B38">
        <w:rPr>
          <w:vertAlign w:val="superscript"/>
          <w:lang w:val="ru-RU"/>
        </w:rPr>
        <w:footnoteReference w:id="3"/>
      </w:r>
      <w:r w:rsidR="00CD4B38" w:rsidRPr="00CD4B38">
        <w:rPr>
          <w:lang w:val="ru-RU"/>
        </w:rPr>
        <w:t xml:space="preserve">, которые должны были представить </w:t>
      </w:r>
      <w:r w:rsidR="001A6740">
        <w:rPr>
          <w:lang w:val="ru-RU"/>
        </w:rPr>
        <w:t>сведения</w:t>
      </w:r>
      <w:r w:rsidR="001A6740" w:rsidRPr="00CD4B38">
        <w:rPr>
          <w:lang w:val="ru-RU"/>
        </w:rPr>
        <w:t xml:space="preserve"> </w:t>
      </w:r>
      <w:r w:rsidR="00AC684B">
        <w:rPr>
          <w:lang w:val="ru-RU"/>
        </w:rPr>
        <w:t>за</w:t>
      </w:r>
      <w:r w:rsidR="00CD4B38" w:rsidRPr="00CD4B38">
        <w:rPr>
          <w:lang w:val="ru-RU"/>
        </w:rPr>
        <w:t xml:space="preserve"> первый отчетный период (с 16 августа 2017 года по 31 декабря 2019 года), 63 Стороны представили свои завершенные доклады к установленному сроку, а еще 34 Стороны представили свои завершенные доклады к </w:t>
      </w:r>
      <w:r w:rsidR="00CD4B38" w:rsidRPr="00CD4B38">
        <w:rPr>
          <w:lang w:val="ru-RU"/>
        </w:rPr>
        <w:lastRenderedPageBreak/>
        <w:t>30 апреля 2021 года. Таким образом, на сегодняшний день свои доклады представили 97</w:t>
      </w:r>
      <w:r w:rsidR="00CD4B38" w:rsidRPr="00CD4B38">
        <w:rPr>
          <w:vertAlign w:val="superscript"/>
          <w:lang w:val="ru-RU"/>
        </w:rPr>
        <w:footnoteReference w:id="4"/>
      </w:r>
      <w:r w:rsidR="00CD4B38" w:rsidRPr="00CD4B38">
        <w:rPr>
          <w:lang w:val="ru-RU"/>
        </w:rPr>
        <w:t xml:space="preserve"> из 114 Сторон, и </w:t>
      </w:r>
      <w:r w:rsidR="00612080">
        <w:rPr>
          <w:lang w:val="ru-RU"/>
        </w:rPr>
        <w:t xml:space="preserve">норма представления сведений находится на </w:t>
      </w:r>
      <w:r w:rsidR="00CD4B38" w:rsidRPr="00CD4B38">
        <w:rPr>
          <w:lang w:val="ru-RU"/>
        </w:rPr>
        <w:t>уровн</w:t>
      </w:r>
      <w:r w:rsidR="00612080">
        <w:rPr>
          <w:lang w:val="ru-RU"/>
        </w:rPr>
        <w:t>е</w:t>
      </w:r>
      <w:r w:rsidR="00CD4B38" w:rsidRPr="00CD4B38">
        <w:rPr>
          <w:lang w:val="ru-RU"/>
        </w:rPr>
        <w:t xml:space="preserve"> 85 процентов. Было получено еще 4 незавершенных доклада</w:t>
      </w:r>
      <w:r w:rsidR="00CD4B38" w:rsidRPr="00CD4B38">
        <w:rPr>
          <w:vertAlign w:val="superscript"/>
          <w:lang w:val="ru-RU"/>
        </w:rPr>
        <w:footnoteReference w:id="5"/>
      </w:r>
      <w:r w:rsidR="00CD4B38" w:rsidRPr="00CD4B38">
        <w:rPr>
          <w:lang w:val="ru-RU"/>
        </w:rPr>
        <w:t xml:space="preserve">, и секретариат ожидает дополнительной информации от соответствующих национальных координаторов, чтобы эти доклады были представлены как завершенные. Это означает, что от 114 Сторон, которые обязаны были представить </w:t>
      </w:r>
      <w:r w:rsidR="004E2D18">
        <w:rPr>
          <w:lang w:val="ru-RU"/>
        </w:rPr>
        <w:t>сведения</w:t>
      </w:r>
      <w:r w:rsidR="00CD4B38" w:rsidRPr="00CD4B38">
        <w:rPr>
          <w:lang w:val="ru-RU"/>
        </w:rPr>
        <w:t>, осталось получить 13 докладов</w:t>
      </w:r>
      <w:r w:rsidR="00CD4B38" w:rsidRPr="00CD4B38">
        <w:rPr>
          <w:vertAlign w:val="superscript"/>
          <w:lang w:val="ru-RU"/>
        </w:rPr>
        <w:footnoteReference w:id="6"/>
      </w:r>
      <w:r w:rsidR="00CD4B38" w:rsidRPr="00CD4B38">
        <w:rPr>
          <w:lang w:val="ru-RU"/>
        </w:rPr>
        <w:t xml:space="preserve">, что в целом говорит о хороших и похвальных результатах представления </w:t>
      </w:r>
      <w:r w:rsidR="004E2D18">
        <w:rPr>
          <w:lang w:val="ru-RU"/>
        </w:rPr>
        <w:t>сведений</w:t>
      </w:r>
      <w:r w:rsidR="00CD4B38" w:rsidRPr="00CD4B38">
        <w:rPr>
          <w:vertAlign w:val="superscript"/>
          <w:lang w:val="ru-RU"/>
        </w:rPr>
        <w:footnoteReference w:id="7"/>
      </w:r>
      <w:r w:rsidR="00CD4B38" w:rsidRPr="00CD4B38">
        <w:rPr>
          <w:lang w:val="ru-RU"/>
        </w:rPr>
        <w:t xml:space="preserve">. </w:t>
      </w:r>
    </w:p>
    <w:p w14:paraId="6929B6C0" w14:textId="495EFAB1"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17.</w:t>
      </w:r>
      <w:r w:rsidRPr="00E24011">
        <w:rPr>
          <w:lang w:val="ru-RU"/>
        </w:rPr>
        <w:tab/>
      </w:r>
      <w:r w:rsidR="00CD4B38" w:rsidRPr="00CD4B38">
        <w:rPr>
          <w:lang w:val="ru-RU"/>
        </w:rPr>
        <w:t xml:space="preserve">Комитет завершил рассмотрение этой части доклада и одобрил высокий уровень представления </w:t>
      </w:r>
      <w:r w:rsidR="004A775E">
        <w:rPr>
          <w:lang w:val="ru-RU"/>
        </w:rPr>
        <w:t>сведений</w:t>
      </w:r>
      <w:r w:rsidR="004A775E" w:rsidRPr="00CD4B38">
        <w:rPr>
          <w:lang w:val="ru-RU"/>
        </w:rPr>
        <w:t xml:space="preserve"> </w:t>
      </w:r>
      <w:r w:rsidR="00CD4B38" w:rsidRPr="00CD4B38">
        <w:rPr>
          <w:lang w:val="ru-RU"/>
        </w:rPr>
        <w:t xml:space="preserve">по первым кратким докладам. Один из членов Комитета выразил надежду на то, что высокий уровень представления </w:t>
      </w:r>
      <w:r w:rsidR="00330485">
        <w:rPr>
          <w:lang w:val="ru-RU"/>
        </w:rPr>
        <w:t>сведений</w:t>
      </w:r>
      <w:r w:rsidR="00330485" w:rsidRPr="00CD4B38">
        <w:rPr>
          <w:lang w:val="ru-RU"/>
        </w:rPr>
        <w:t xml:space="preserve"> </w:t>
      </w:r>
      <w:r w:rsidR="00CD4B38" w:rsidRPr="00CD4B38">
        <w:rPr>
          <w:lang w:val="ru-RU"/>
        </w:rPr>
        <w:t>сохранится и в отношении полных докладов, которые должны быть представлены к 31 декабря 2021 года.</w:t>
      </w:r>
    </w:p>
    <w:p w14:paraId="0054C742" w14:textId="5745923F" w:rsidR="00CD4B38" w:rsidRPr="00CD4B38" w:rsidRDefault="00CD4B38" w:rsidP="00CD4B38">
      <w:pPr>
        <w:tabs>
          <w:tab w:val="clear" w:pos="1247"/>
          <w:tab w:val="clear" w:pos="1814"/>
          <w:tab w:val="clear" w:pos="2381"/>
          <w:tab w:val="clear" w:pos="2948"/>
          <w:tab w:val="clear" w:pos="3515"/>
        </w:tabs>
        <w:spacing w:after="120"/>
        <w:ind w:left="1247"/>
        <w:rPr>
          <w:b/>
          <w:bCs/>
          <w:lang w:val="ru-RU"/>
        </w:rPr>
      </w:pPr>
      <w:r w:rsidRPr="00CD4B38">
        <w:rPr>
          <w:b/>
          <w:bCs/>
          <w:lang w:val="ru-RU"/>
        </w:rPr>
        <w:tab/>
        <w:t>Ответы, представленные на четыре вопроса в кратких докладах, и связанные с ними вопросы для рассмотрения Комитетом</w:t>
      </w:r>
    </w:p>
    <w:p w14:paraId="4F6CEAD8" w14:textId="367E236C"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18.</w:t>
      </w:r>
      <w:r w:rsidRPr="00E24011">
        <w:rPr>
          <w:lang w:val="ru-RU"/>
        </w:rPr>
        <w:tab/>
      </w:r>
      <w:r w:rsidR="00CD4B38" w:rsidRPr="00CD4B38">
        <w:rPr>
          <w:lang w:val="ru-RU"/>
        </w:rPr>
        <w:t xml:space="preserve">Затем Председатель предложила секретариату изложить свои выводы в отношении ответов, представленных по четырем вопросам в кратких докладах. Представитель секретариата представила раздел III документа </w:t>
      </w:r>
      <w:proofErr w:type="spellStart"/>
      <w:r w:rsidR="00CD4B38" w:rsidRPr="00CD4B38">
        <w:rPr>
          <w:lang w:val="ru-RU"/>
        </w:rPr>
        <w:t>UNEP</w:t>
      </w:r>
      <w:proofErr w:type="spellEnd"/>
      <w:r w:rsidR="00CD4B38" w:rsidRPr="00CD4B38">
        <w:rPr>
          <w:lang w:val="ru-RU"/>
        </w:rPr>
        <w:t>/</w:t>
      </w:r>
      <w:proofErr w:type="spellStart"/>
      <w:r w:rsidR="00CD4B38" w:rsidRPr="00CD4B38">
        <w:rPr>
          <w:lang w:val="ru-RU"/>
        </w:rPr>
        <w:t>MC</w:t>
      </w:r>
      <w:proofErr w:type="spellEnd"/>
      <w:r w:rsidR="00CD4B38" w:rsidRPr="00CD4B38">
        <w:rPr>
          <w:lang w:val="ru-RU"/>
        </w:rPr>
        <w:t>/</w:t>
      </w:r>
      <w:proofErr w:type="spellStart"/>
      <w:r w:rsidR="00CD4B38" w:rsidRPr="00CD4B38">
        <w:rPr>
          <w:lang w:val="ru-RU"/>
        </w:rPr>
        <w:t>ICC.3</w:t>
      </w:r>
      <w:proofErr w:type="spellEnd"/>
      <w:r w:rsidR="00CD4B38" w:rsidRPr="00CD4B38">
        <w:rPr>
          <w:lang w:val="ru-RU"/>
        </w:rPr>
        <w:t>/3/</w:t>
      </w:r>
      <w:proofErr w:type="spellStart"/>
      <w:r w:rsidR="00CD4B38" w:rsidRPr="00CD4B38">
        <w:rPr>
          <w:lang w:val="ru-RU"/>
        </w:rPr>
        <w:t>Rev.1</w:t>
      </w:r>
      <w:proofErr w:type="spellEnd"/>
      <w:r w:rsidR="00CD4B38" w:rsidRPr="00CD4B38">
        <w:rPr>
          <w:lang w:val="ru-RU"/>
        </w:rPr>
        <w:t xml:space="preserve">, включая приложение к нему, содержащее подробную информацию о полученных ответах. Она сообщила, что Стороны должны были представить </w:t>
      </w:r>
      <w:r w:rsidR="004F0BCD">
        <w:rPr>
          <w:lang w:val="ru-RU"/>
        </w:rPr>
        <w:t>сведени</w:t>
      </w:r>
      <w:r w:rsidR="00B375B6">
        <w:rPr>
          <w:lang w:val="ru-RU"/>
        </w:rPr>
        <w:t>я</w:t>
      </w:r>
      <w:r w:rsidR="004F0BCD" w:rsidRPr="00CD4B38">
        <w:rPr>
          <w:lang w:val="ru-RU"/>
        </w:rPr>
        <w:t xml:space="preserve"> </w:t>
      </w:r>
      <w:r w:rsidR="00CD4B38" w:rsidRPr="00CD4B38">
        <w:rPr>
          <w:lang w:val="ru-RU"/>
        </w:rPr>
        <w:t xml:space="preserve">по трем вопросам, касающимся статьи 3 («Источники поставок ртути и торговля ею»), и по одному вопросу, касающемуся статьи 11 («Ртутные отходы»). Эти четыре вопроса позволяют получить представление о ключевых этапах жизненного цикла ртути, рассматриваемого Конвенцией. </w:t>
      </w:r>
    </w:p>
    <w:p w14:paraId="207A3F55" w14:textId="72501920"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19.</w:t>
      </w:r>
      <w:r w:rsidRPr="00E24011">
        <w:rPr>
          <w:lang w:val="ru-RU"/>
        </w:rPr>
        <w:tab/>
      </w:r>
      <w:r w:rsidR="00CD4B38" w:rsidRPr="00CD4B38">
        <w:rPr>
          <w:lang w:val="ru-RU"/>
        </w:rPr>
        <w:t xml:space="preserve">Что касается первичной добычи ртути (вопрос 3.1), секретариат сообщил, что </w:t>
      </w:r>
      <w:r w:rsidR="006F3FB1">
        <w:rPr>
          <w:lang w:val="ru-RU"/>
        </w:rPr>
        <w:t>2 </w:t>
      </w:r>
      <w:r w:rsidR="00CD4B38" w:rsidRPr="00CD4B38">
        <w:rPr>
          <w:lang w:val="ru-RU"/>
        </w:rPr>
        <w:t xml:space="preserve">Стороны ответили «Да» на вопрос о том, осуществляется ли на их территории первичная добыча ртути, а 95 Сторон ответили «Нет». </w:t>
      </w:r>
    </w:p>
    <w:p w14:paraId="0CDC6019" w14:textId="6555EF96"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20.</w:t>
      </w:r>
      <w:r w:rsidRPr="00E24011">
        <w:rPr>
          <w:lang w:val="ru-RU"/>
        </w:rPr>
        <w:tab/>
      </w:r>
      <w:r w:rsidR="00CD4B38" w:rsidRPr="00CD4B38">
        <w:rPr>
          <w:lang w:val="ru-RU"/>
        </w:rPr>
        <w:t xml:space="preserve">Один из наблюдателей заявил, что необходимо обеспечить </w:t>
      </w:r>
      <w:r w:rsidR="006E26BB">
        <w:rPr>
          <w:lang w:val="ru-RU"/>
        </w:rPr>
        <w:t>единообразие</w:t>
      </w:r>
      <w:r w:rsidR="006E26BB" w:rsidRPr="00CD4B38">
        <w:rPr>
          <w:lang w:val="ru-RU"/>
        </w:rPr>
        <w:t xml:space="preserve"> </w:t>
      </w:r>
      <w:r w:rsidR="00CD4B38" w:rsidRPr="00CD4B38">
        <w:rPr>
          <w:lang w:val="ru-RU"/>
        </w:rPr>
        <w:t xml:space="preserve">единиц </w:t>
      </w:r>
      <w:r w:rsidR="00A755F4">
        <w:rPr>
          <w:lang w:val="ru-RU"/>
        </w:rPr>
        <w:t xml:space="preserve">измерения </w:t>
      </w:r>
      <w:r w:rsidR="00ED1B4E">
        <w:rPr>
          <w:lang w:val="ru-RU"/>
        </w:rPr>
        <w:t xml:space="preserve">в сообщаемых сведениях </w:t>
      </w:r>
      <w:r w:rsidR="00CD4B38" w:rsidRPr="00CD4B38">
        <w:rPr>
          <w:lang w:val="ru-RU"/>
        </w:rPr>
        <w:t xml:space="preserve">и перепроверить источники информации о возможных районах первичной добычи ртути. </w:t>
      </w:r>
    </w:p>
    <w:p w14:paraId="7D5F45BE" w14:textId="0A96BBD2"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21.</w:t>
      </w:r>
      <w:r w:rsidRPr="00E24011">
        <w:rPr>
          <w:lang w:val="ru-RU"/>
        </w:rPr>
        <w:tab/>
      </w:r>
      <w:r w:rsidR="00CD4B38" w:rsidRPr="00CD4B38">
        <w:rPr>
          <w:lang w:val="ru-RU"/>
        </w:rPr>
        <w:t xml:space="preserve">Что касается запасов и источников поставок ртути и ртутных соединений (вопрос 3.3), секретариат сообщил, что 43 Стороны ответили «Да», т.е. они предпринимали шаги для выявления отдельных запасов ртути или ртутных соединений в объеме свыше 50 тонн и источников поставок ртути, обеспечивающих создание запасов ртути в объеме свыше 10 тонн в год, которые находились на их территории, а 54 Стороны ответили «Нет».  </w:t>
      </w:r>
    </w:p>
    <w:p w14:paraId="4B037FBC" w14:textId="2CD54634" w:rsidR="00CD4B38" w:rsidRPr="00CD4B38" w:rsidRDefault="00E24011" w:rsidP="00CD4B38">
      <w:pPr>
        <w:tabs>
          <w:tab w:val="clear" w:pos="1247"/>
          <w:tab w:val="clear" w:pos="1814"/>
          <w:tab w:val="clear" w:pos="2381"/>
          <w:tab w:val="clear" w:pos="2948"/>
          <w:tab w:val="clear" w:pos="3515"/>
        </w:tabs>
        <w:spacing w:after="120"/>
        <w:ind w:left="1247"/>
        <w:rPr>
          <w:lang w:val="ru-RU"/>
        </w:rPr>
      </w:pPr>
      <w:r w:rsidRPr="00E24011">
        <w:rPr>
          <w:lang w:val="ru-RU"/>
        </w:rPr>
        <w:t>22.</w:t>
      </w:r>
      <w:r w:rsidRPr="00E24011">
        <w:rPr>
          <w:lang w:val="ru-RU"/>
        </w:rPr>
        <w:tab/>
      </w:r>
      <w:r w:rsidR="00CD4B38" w:rsidRPr="00CD4B38">
        <w:rPr>
          <w:lang w:val="ru-RU"/>
        </w:rPr>
        <w:t>Од</w:t>
      </w:r>
      <w:r w:rsidR="00926151">
        <w:rPr>
          <w:lang w:val="ru-RU"/>
        </w:rPr>
        <w:t>и</w:t>
      </w:r>
      <w:r w:rsidR="00CD4B38" w:rsidRPr="00CD4B38">
        <w:rPr>
          <w:lang w:val="ru-RU"/>
        </w:rPr>
        <w:t xml:space="preserve">н из членов Комитета отметила, что большое количество Сторон ответили «Нет», </w:t>
      </w:r>
      <w:proofErr w:type="gramStart"/>
      <w:r w:rsidR="00CD4B38" w:rsidRPr="00CD4B38">
        <w:rPr>
          <w:lang w:val="ru-RU"/>
        </w:rPr>
        <w:t>т.е.</w:t>
      </w:r>
      <w:proofErr w:type="gramEnd"/>
      <w:r w:rsidR="00CD4B38" w:rsidRPr="00CD4B38">
        <w:rPr>
          <w:lang w:val="ru-RU"/>
        </w:rPr>
        <w:t xml:space="preserve"> не предпринимали шаги для выявления отдельных запасов ртути или ртутных соединений в объеме свыше 50 тонн или источников поставок ртути, обеспечивающих создание запасов ртути в объеме свыше 10 тонн в год, которые находились на их территории. Она заявила, что </w:t>
      </w:r>
      <w:r w:rsidR="00CD4B38" w:rsidRPr="00CD4B38">
        <w:rPr>
          <w:lang w:val="ru-RU"/>
        </w:rPr>
        <w:lastRenderedPageBreak/>
        <w:t>это может быть воспринято как то, что 54 Стороны не предпринимали шагов, чтобы действовать в соответствии со своими обязательствами по Конвенции. Далее эта член Комитета спросила, известно ли секретариату, почему большое количество Сторон ответили «Нет», провел ли секретариат работу с 54 Сторонами и были ли извлечены уроки для следующего отчетного периода.</w:t>
      </w:r>
    </w:p>
    <w:p w14:paraId="604836EC" w14:textId="17F43CB5"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23.</w:t>
      </w:r>
      <w:r w:rsidRPr="00E466CA">
        <w:rPr>
          <w:lang w:val="ru-RU"/>
        </w:rPr>
        <w:tab/>
      </w:r>
      <w:r w:rsidR="00CD4B38" w:rsidRPr="00CD4B38">
        <w:rPr>
          <w:lang w:val="ru-RU"/>
        </w:rPr>
        <w:t>В продолжение эта член Комитета рассказала о трудностях, с которыми столкнулась ее страна при ответе на этот вопрос с точки зрения использованной терминологии «предпринимать шаги» и «выявлять», а также «Да» и «Нет». Она отметила, что, если у Стороны отсутствуют запасы или источники ртути, о которых необходимо сообщить, она могла ответить «Нет», что не обязательно означает, что она не предпринимала никаких шагов. Другая член Комитета сообщила, что ее страна ответила «Нет», поскольку в стране существует действующее законодательство, которое обязывает ее проводить инвентаризацию. Таким образом, они ответили «Нет», поскольку эта работа уже была выполнена.</w:t>
      </w:r>
    </w:p>
    <w:p w14:paraId="4D6FDD97" w14:textId="6E0F9217"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24.</w:t>
      </w:r>
      <w:r w:rsidRPr="00E466CA">
        <w:rPr>
          <w:lang w:val="ru-RU"/>
        </w:rPr>
        <w:tab/>
      </w:r>
      <w:r w:rsidR="00CD4B38" w:rsidRPr="00CD4B38">
        <w:rPr>
          <w:lang w:val="ru-RU"/>
        </w:rPr>
        <w:t>Представитель секретариата приняла во внимание информацию, которой поделились члены Комитета, и отметила, что некоторые Стороны указали на аналогичные трудности в разделах для комментариев к своим национальным докладам, а также сообщили о них непосредственно в секретариат, когда тот обратился к конкретным Сторонам за информацией, не включенной в их первоначальные представления. Представитель секретариата также отметила, что на своем первом совещании Конференция Сторон приняла руководство</w:t>
      </w:r>
      <w:r w:rsidR="00CD4B38" w:rsidRPr="00CD4B38">
        <w:rPr>
          <w:vertAlign w:val="superscript"/>
          <w:lang w:val="ru-RU"/>
        </w:rPr>
        <w:footnoteReference w:id="8"/>
      </w:r>
      <w:r w:rsidR="00CD4B38" w:rsidRPr="00CD4B38">
        <w:rPr>
          <w:lang w:val="ru-RU"/>
        </w:rPr>
        <w:t xml:space="preserve"> для оказания поддержки Сторонам в предпринимаемых ими мерах по выявлению отдельных запасов ртути и ртутных соединений в объеме свыше 50 тонн, а также источников поставок ртути, обеспечивающих создание запасов ртути в объеме свыше 10 тонн в год. Она отметила, что до сих пор не проводилось какого-либо систематического анализа ответов «Нет», но, учитывая имеющиеся рекомендации, может потребоваться дополнительно привлечь внимание к этому вопросу и обеспечить понимание Сторонами того, каким образом можно предпринимать шаги по выявлению запасов и источников, чтобы обеспечить предоставление исчерпывающих ответов на вопрос 3.3 в полных докладах, которые должны быть представлены к 31 декабря 2021 года. </w:t>
      </w:r>
    </w:p>
    <w:p w14:paraId="5794CC3C" w14:textId="50230B1A"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25.</w:t>
      </w:r>
      <w:r w:rsidRPr="00E466CA">
        <w:rPr>
          <w:lang w:val="ru-RU"/>
        </w:rPr>
        <w:tab/>
      </w:r>
      <w:r w:rsidR="00CD4B38" w:rsidRPr="00CD4B38">
        <w:rPr>
          <w:lang w:val="ru-RU"/>
        </w:rPr>
        <w:t>В отношении получения согласия для экспорта ртути с территории Стороны (вопрос</w:t>
      </w:r>
      <w:r>
        <w:rPr>
          <w:lang w:val="en-US"/>
        </w:rPr>
        <w:t> </w:t>
      </w:r>
      <w:r w:rsidR="00CD4B38" w:rsidRPr="00CD4B38">
        <w:rPr>
          <w:lang w:val="ru-RU"/>
        </w:rPr>
        <w:t xml:space="preserve">3.5) секретариат сообщил, что 88 Сторон ответили «Нет», т.е. они не получали согласия или не применяли общее уведомление о согласии в соответствии со статьей 3, включая любое требуемое подтверждение от импортирующих государств, не являющихся Сторонами, для всего экспорта ртути с территории Стороны в отчетном периоде. Восемь Сторон ответили «Да», в том числе семь Сторон ответили «Да, экспорт в государства, являющиеся Сторонами», т.е. они получили согласие или применяли общее уведомление о согласии для всего экспорта ртути с территории Стороны в другую Сторону, и пять Сторон ответили «Да, экспорт в государства, не являющиеся Сторонами», т.е. они получили согласие или применяли общее уведомление о согласии для экспорта ртути с территории Стороны в государство, не являющееся Стороной.  </w:t>
      </w:r>
    </w:p>
    <w:p w14:paraId="026C0699" w14:textId="54669142"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26.</w:t>
      </w:r>
      <w:r w:rsidRPr="00E466CA">
        <w:rPr>
          <w:lang w:val="ru-RU"/>
        </w:rPr>
        <w:tab/>
      </w:r>
      <w:r w:rsidR="00CD4B38" w:rsidRPr="00CD4B38">
        <w:rPr>
          <w:lang w:val="ru-RU"/>
        </w:rPr>
        <w:t xml:space="preserve">Представитель секретариата далее отметила, что если Сторона, ответившая «Да, экспорт в государства, являющиеся Сторонами» или «Да, экспорт в государства, не являющиеся Сторонами», не представила в секретариат копии форм согласия, то ей рекомендуется это сделать. В противном случае форма отчетности предусматривает, что Сторона, ответившая «Да, экспорт в государства, являющиеся Сторонами» или «Да, экспорт в государства, не являющиеся Сторонами», должна представить иные надлежащие сведения, подтверждающие соблюдение соответствующих требований пункта 6 статьи 3. Только одна из восьми Сторон, ответивших «Да», представила в секретариат все формы согласия. Одна Сторона указала, что она применяла общее уведомление о согласии, предоставленное другой Стороной. Одна Сторона указала, что готовится представить в секретариат формы согласия, другая Сторона указала, что у нее имеются все формы для экспорта в каждую из стран, в которые она экспортирует, а третья Сторона также сообщила, что у нее имеются все формы согласия, и </w:t>
      </w:r>
      <w:r w:rsidR="00CD4B38" w:rsidRPr="00CD4B38">
        <w:rPr>
          <w:lang w:val="ru-RU"/>
        </w:rPr>
        <w:lastRenderedPageBreak/>
        <w:t>предоставила отдельный документ с указанием перечня стран, в которые она экспортирует, дат получения письменного согласия, количества ртути, видов использования и других данных. Еще одна Сторона указала в отдельном документе страны, в которые она экспортирует ртуть, и вид ее использования. В заключение представитель секретариата отметила, что, помимо документального заверения выданного согласия подписью национального координатора или другого соответствующего органа, формы согласия содержат важную информацию в поддержку положений статьи 3, а именно: количество поставленной ртути; дату поставки; была ли ртуть получена в результате первичной добычи ртути; было ли установлено экспортирующей Стороной, что ртуть представляет собой избыточное количество в результате вывода из эксплуатации установок для хлорно-щелочного производства; и являлось ли целью импорта ртути экологически безопасное временное хранение, и если нет, то каким было другое разрешенное предполагаемое использование ртути. Она заявила, что неясно, почему только одна Сторона представила копии всех форм, несмотря на то что это рекомендуется сделать согласно форме отчетности и руководящим указаниям, принятым Конференцией Сторон на ее первом совещании</w:t>
      </w:r>
      <w:r w:rsidR="00CD4B38" w:rsidRPr="00CD4B38">
        <w:rPr>
          <w:vertAlign w:val="superscript"/>
          <w:lang w:val="ru-RU"/>
        </w:rPr>
        <w:footnoteReference w:id="9"/>
      </w:r>
      <w:r w:rsidR="00CD4B38" w:rsidRPr="00CD4B38">
        <w:rPr>
          <w:lang w:val="ru-RU"/>
        </w:rPr>
        <w:t xml:space="preserve">. Она также добавила, что отсутствие форм или другой соответствующей информации ограничивает возможности секретариата по оценке того, были ли выполнены требования пункта 6 статьи 3. </w:t>
      </w:r>
    </w:p>
    <w:p w14:paraId="0545C52C" w14:textId="1925DA45"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27.</w:t>
      </w:r>
      <w:r w:rsidRPr="00E466CA">
        <w:rPr>
          <w:lang w:val="ru-RU"/>
        </w:rPr>
        <w:tab/>
      </w:r>
      <w:r w:rsidR="00CD4B38" w:rsidRPr="00CD4B38">
        <w:rPr>
          <w:lang w:val="ru-RU"/>
        </w:rPr>
        <w:t>Один из членов Комитета спросил, известно ли секретариату о том, почему формы не поступают в секретариат. Другой член Комитета спросил, присутствуют ли соображения, связанные с коммерческой тайной, которые не позволяют Сторонам направлять формы в секретариат. В ответ представитель секретариата пояснила, что все общие уведомления о согласии, полученные секретариатом (пункт 7 статьи 3, форма D), размещены на веб-сайте Конвенции (такие уведомления представили четыре Стороны). В соответствии с руководящими указаниями, форма должна быть представлена в секретариат, а секретариат должен вести публичный реестр всех общих уведомлений. Что касается форм A и B, то есть формы для предоставления письменного согласия Стороны на импорт ртути и формы для предоставления письменного согласия государства, не являющегося Стороной, на импорт ртути, и в руководящих указаниях отмечается, что они должны передаваться непосредственно между конкретными Сторонами и/или государствами, не являющимися Сторонами, а также рекомендуется, чтобы Стороны представляли копии форм в секретариат. Она заявила, что, возможно, следует усилить рекомендацию Сторонам о направлении копий форм в том числе и в секретариат. Она также отметила, что в соответствии с пунктом 11 статьи 3 каждая Сторона включает в сво</w:t>
      </w:r>
      <w:r w:rsidR="00160E25">
        <w:rPr>
          <w:lang w:val="ru-RU"/>
        </w:rPr>
        <w:t>и</w:t>
      </w:r>
      <w:r w:rsidR="00CD4B38" w:rsidRPr="00CD4B38">
        <w:rPr>
          <w:lang w:val="ru-RU"/>
        </w:rPr>
        <w:t xml:space="preserve"> </w:t>
      </w:r>
      <w:r w:rsidR="00160E25">
        <w:rPr>
          <w:lang w:val="ru-RU"/>
        </w:rPr>
        <w:t>сведения</w:t>
      </w:r>
      <w:r w:rsidR="00CD4B38" w:rsidRPr="00CD4B38">
        <w:rPr>
          <w:lang w:val="ru-RU"/>
        </w:rPr>
        <w:t>, представляем</w:t>
      </w:r>
      <w:r w:rsidR="00160E25">
        <w:rPr>
          <w:lang w:val="ru-RU"/>
        </w:rPr>
        <w:t>ые</w:t>
      </w:r>
      <w:r w:rsidR="00CD4B38" w:rsidRPr="00CD4B38">
        <w:rPr>
          <w:lang w:val="ru-RU"/>
        </w:rPr>
        <w:t xml:space="preserve"> в соответствии со статьей 21, информацию о выполнении требований статьи 3, включая предоставление письменного согласия. Она также отметила, что отдельные Стороны неофициально указали, что в случае публикации полного текста копий представленных форм согласия может возникнуть озабоченность с точки зрения коммерческой тайны.</w:t>
      </w:r>
    </w:p>
    <w:p w14:paraId="60A9D531" w14:textId="2CEE5E71" w:rsidR="00CD4B38" w:rsidRPr="00CD4B38" w:rsidRDefault="00E466CA" w:rsidP="00CD4B38">
      <w:pPr>
        <w:tabs>
          <w:tab w:val="clear" w:pos="1247"/>
          <w:tab w:val="clear" w:pos="1814"/>
          <w:tab w:val="clear" w:pos="2381"/>
          <w:tab w:val="clear" w:pos="2948"/>
          <w:tab w:val="clear" w:pos="3515"/>
        </w:tabs>
        <w:spacing w:after="120"/>
        <w:ind w:left="1247"/>
        <w:rPr>
          <w:lang w:val="ru-RU"/>
        </w:rPr>
      </w:pPr>
      <w:r w:rsidRPr="00E466CA">
        <w:rPr>
          <w:lang w:val="ru-RU"/>
        </w:rPr>
        <w:t>28.</w:t>
      </w:r>
      <w:r w:rsidRPr="00E466CA">
        <w:rPr>
          <w:lang w:val="ru-RU"/>
        </w:rPr>
        <w:tab/>
      </w:r>
      <w:r w:rsidR="00CD4B38" w:rsidRPr="00CD4B38">
        <w:rPr>
          <w:lang w:val="ru-RU"/>
        </w:rPr>
        <w:t>Другой член Комитета заявил, что, несмотря на имеющиеся руководящие указания, по</w:t>
      </w:r>
      <w:r w:rsidR="007D1492">
        <w:rPr>
          <w:lang w:val="ru-RU"/>
        </w:rPr>
        <w:noBreakHyphen/>
      </w:r>
      <w:r w:rsidR="00CD4B38" w:rsidRPr="00CD4B38">
        <w:rPr>
          <w:lang w:val="ru-RU"/>
        </w:rPr>
        <w:t>видимому, присутствует необходимость в более активном информировании и обучении в отношении положений о согласии и торговле, включая формы и роль секретариата.</w:t>
      </w:r>
    </w:p>
    <w:p w14:paraId="6E64B013" w14:textId="43E9A70F"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29.</w:t>
      </w:r>
      <w:r w:rsidRPr="00931A88">
        <w:rPr>
          <w:lang w:val="ru-RU"/>
        </w:rPr>
        <w:tab/>
      </w:r>
      <w:r w:rsidR="00CD4B38" w:rsidRPr="00CD4B38">
        <w:rPr>
          <w:lang w:val="ru-RU"/>
        </w:rPr>
        <w:t xml:space="preserve">В отношении предприятий для окончательного удаления (вопрос 11.2) представитель секретариата сообщила, что 20 Сторон ответили «Да», </w:t>
      </w:r>
      <w:proofErr w:type="gramStart"/>
      <w:r w:rsidR="00CD4B38" w:rsidRPr="00CD4B38">
        <w:rPr>
          <w:lang w:val="ru-RU"/>
        </w:rPr>
        <w:t>т.е.</w:t>
      </w:r>
      <w:proofErr w:type="gramEnd"/>
      <w:r w:rsidR="00CD4B38" w:rsidRPr="00CD4B38">
        <w:rPr>
          <w:lang w:val="ru-RU"/>
        </w:rPr>
        <w:t xml:space="preserve"> на территории Стороны имеются предприятия для окончательного удаления отходов, состоящих из ртути или ртутных соединений, 68 Сторон ответили «Нет» и 2 Стороны ответили «Неизвестно». Из числа тех, кто ответил «Да», только четыре Стороны сообщили, какое количество отходов, состоящих из ртути или ртутных соединений, было окончательно удалено, и указали конкретный метод удаления. Представитель секретариата заявила, что, судя по всему, Стороны затрудняются ответить на этот вопрос и что некоторые из них представили в этой связи замечания в докладах.</w:t>
      </w:r>
    </w:p>
    <w:p w14:paraId="27C3C06A" w14:textId="7F572DD0"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30.</w:t>
      </w:r>
      <w:r w:rsidRPr="00931A88">
        <w:rPr>
          <w:lang w:val="ru-RU"/>
        </w:rPr>
        <w:tab/>
      </w:r>
      <w:r w:rsidR="00CD4B38" w:rsidRPr="00CD4B38">
        <w:rPr>
          <w:lang w:val="ru-RU"/>
        </w:rPr>
        <w:t xml:space="preserve">Один из членов Комитета отметил отсутствие ясности в отношении термина «окончательное удаление» в рамках Конвенции и поднял вопрос о возможном добавлении соответствующих руководящих указаний, сославшись на имеющиеся в рамках Базельской конвенции технические руководящие принципы экологически обоснованного регулирования ртутных отходов, для оказания поддержки Сторонам при ответе на вопрос формы отчетности. </w:t>
      </w:r>
    </w:p>
    <w:p w14:paraId="1BB9718F" w14:textId="357288FD"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31.</w:t>
      </w:r>
      <w:r w:rsidRPr="00931A88">
        <w:rPr>
          <w:lang w:val="ru-RU"/>
        </w:rPr>
        <w:tab/>
      </w:r>
      <w:r w:rsidR="00CD4B38" w:rsidRPr="00CD4B38">
        <w:rPr>
          <w:lang w:val="ru-RU"/>
        </w:rPr>
        <w:t xml:space="preserve">Другой член Комитета заявил, что согласно статье 11 Конвенции требуется не обеспечивать соответствие техническим руководящим принципам Базельской конвенции, а </w:t>
      </w:r>
      <w:r w:rsidR="00CD4B38" w:rsidRPr="00CD4B38">
        <w:rPr>
          <w:lang w:val="ru-RU"/>
        </w:rPr>
        <w:lastRenderedPageBreak/>
        <w:t xml:space="preserve">скорее учитывать эти принципы, и поэтому он не видит, какую роль </w:t>
      </w:r>
      <w:r w:rsidR="00975A45">
        <w:rPr>
          <w:lang w:val="ru-RU"/>
        </w:rPr>
        <w:t>может</w:t>
      </w:r>
      <w:r w:rsidR="00CD4B38" w:rsidRPr="00CD4B38">
        <w:rPr>
          <w:lang w:val="ru-RU"/>
        </w:rPr>
        <w:t xml:space="preserve"> </w:t>
      </w:r>
      <w:r w:rsidR="00975A45">
        <w:rPr>
          <w:lang w:val="ru-RU"/>
        </w:rPr>
        <w:t>и</w:t>
      </w:r>
      <w:r w:rsidR="00CD4B38" w:rsidRPr="00CD4B38">
        <w:rPr>
          <w:lang w:val="ru-RU"/>
        </w:rPr>
        <w:t xml:space="preserve">грать Комитет в этом отношении. </w:t>
      </w:r>
    </w:p>
    <w:p w14:paraId="344646A1" w14:textId="4E85781A" w:rsidR="00CD4B38" w:rsidRPr="00CD4B38" w:rsidRDefault="00CD4B38" w:rsidP="00931A88">
      <w:pPr>
        <w:keepNext/>
        <w:tabs>
          <w:tab w:val="clear" w:pos="1247"/>
          <w:tab w:val="clear" w:pos="1814"/>
          <w:tab w:val="clear" w:pos="2381"/>
          <w:tab w:val="clear" w:pos="2948"/>
          <w:tab w:val="clear" w:pos="3515"/>
        </w:tabs>
        <w:spacing w:after="120"/>
        <w:ind w:left="1247"/>
        <w:rPr>
          <w:b/>
          <w:bCs/>
          <w:lang w:val="ru-RU"/>
        </w:rPr>
      </w:pPr>
      <w:r w:rsidRPr="00CD4B38">
        <w:rPr>
          <w:lang w:val="ru-RU"/>
        </w:rPr>
        <w:tab/>
      </w:r>
      <w:r w:rsidRPr="00CD4B38">
        <w:rPr>
          <w:b/>
          <w:bCs/>
          <w:lang w:val="ru-RU"/>
        </w:rPr>
        <w:t>Рассмотрение Комитетом доклада секретариата с целью подготовки рекомендаций для Конференции Сторон</w:t>
      </w:r>
    </w:p>
    <w:p w14:paraId="07105380" w14:textId="79558371"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32.</w:t>
      </w:r>
      <w:r w:rsidRPr="00931A88">
        <w:rPr>
          <w:lang w:val="ru-RU"/>
        </w:rPr>
        <w:tab/>
      </w:r>
      <w:r w:rsidR="00CD4B38" w:rsidRPr="00CD4B38">
        <w:rPr>
          <w:lang w:val="ru-RU"/>
        </w:rPr>
        <w:t>Поскольку обсуждения по подготовке рекомендаций Комитета для Конференции Сторон были закрыты для всех наблюдателей в соответствии с правилом 15 правил процедуры, Председатель закрыла сегмент совещания для наблюдателей и предложила членам Комитета приступить к рассмотрению доклада секретариата.</w:t>
      </w:r>
    </w:p>
    <w:p w14:paraId="18601425" w14:textId="39006461"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33.</w:t>
      </w:r>
      <w:r w:rsidRPr="00931A88">
        <w:rPr>
          <w:lang w:val="ru-RU"/>
        </w:rPr>
        <w:tab/>
      </w:r>
      <w:r w:rsidR="00CD4B38" w:rsidRPr="00CD4B38">
        <w:rPr>
          <w:lang w:val="ru-RU"/>
        </w:rPr>
        <w:t xml:space="preserve">Комитет напомнил о своем мандате, изложенном в пункте 2 статьи 15, который заключается в </w:t>
      </w:r>
      <w:r w:rsidR="00BB0EEE">
        <w:rPr>
          <w:lang w:val="ru-RU"/>
        </w:rPr>
        <w:t>содействии</w:t>
      </w:r>
      <w:r w:rsidR="00BB0EEE" w:rsidRPr="00CD4B38">
        <w:rPr>
          <w:lang w:val="ru-RU"/>
        </w:rPr>
        <w:t xml:space="preserve"> </w:t>
      </w:r>
      <w:r w:rsidR="00CD4B38" w:rsidRPr="00CD4B38">
        <w:rPr>
          <w:lang w:val="ru-RU"/>
        </w:rPr>
        <w:t>осуществлени</w:t>
      </w:r>
      <w:r w:rsidR="00BB0EEE">
        <w:rPr>
          <w:lang w:val="ru-RU"/>
        </w:rPr>
        <w:t>ю</w:t>
      </w:r>
      <w:r w:rsidR="00CD4B38" w:rsidRPr="00CD4B38">
        <w:rPr>
          <w:lang w:val="ru-RU"/>
        </w:rPr>
        <w:t xml:space="preserve"> и обзор</w:t>
      </w:r>
      <w:r w:rsidR="00BB0EEE">
        <w:rPr>
          <w:lang w:val="ru-RU"/>
        </w:rPr>
        <w:t>у</w:t>
      </w:r>
      <w:r w:rsidR="00CD4B38" w:rsidRPr="00CD4B38">
        <w:rPr>
          <w:lang w:val="ru-RU"/>
        </w:rPr>
        <w:t xml:space="preserve"> соблюдения всех положений Конвенции.</w:t>
      </w:r>
    </w:p>
    <w:p w14:paraId="38F17D39" w14:textId="5F17A432"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34.</w:t>
      </w:r>
      <w:r w:rsidRPr="00931A88">
        <w:rPr>
          <w:lang w:val="ru-RU"/>
        </w:rPr>
        <w:tab/>
      </w:r>
      <w:r w:rsidR="00CD4B38" w:rsidRPr="00CD4B38">
        <w:rPr>
          <w:lang w:val="ru-RU"/>
        </w:rPr>
        <w:t xml:space="preserve">Комитет отметил, что представление </w:t>
      </w:r>
      <w:r w:rsidR="00F17D62">
        <w:rPr>
          <w:lang w:val="ru-RU"/>
        </w:rPr>
        <w:t>сведений</w:t>
      </w:r>
      <w:r w:rsidR="00F17D62" w:rsidRPr="00CD4B38">
        <w:rPr>
          <w:lang w:val="ru-RU"/>
        </w:rPr>
        <w:t xml:space="preserve"> </w:t>
      </w:r>
      <w:r w:rsidR="00CD4B38" w:rsidRPr="00CD4B38">
        <w:rPr>
          <w:lang w:val="ru-RU"/>
        </w:rPr>
        <w:t xml:space="preserve">по статье 21 в соответствии со сроками и формой, установленными Конференцией Сторон, является обязательством всех Сторон. В тех случаях, когда требуемая информация была неполной, недостаточной или отсутствовала, секретариату было поручено провести дальнейшую работу и обеспечить, чтобы представленные национальные доклады содержали исчерпывающую информацию. </w:t>
      </w:r>
    </w:p>
    <w:p w14:paraId="235DCCE0" w14:textId="2902EC88"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35.</w:t>
      </w:r>
      <w:r w:rsidRPr="00931A88">
        <w:rPr>
          <w:lang w:val="ru-RU"/>
        </w:rPr>
        <w:tab/>
      </w:r>
      <w:r w:rsidR="00CD4B38" w:rsidRPr="00CD4B38">
        <w:rPr>
          <w:lang w:val="ru-RU"/>
        </w:rPr>
        <w:t xml:space="preserve">После обсуждения требований к </w:t>
      </w:r>
      <w:r w:rsidR="00F17D62">
        <w:rPr>
          <w:lang w:val="ru-RU"/>
        </w:rPr>
        <w:t>сведениям</w:t>
      </w:r>
      <w:r w:rsidR="00CD4B38" w:rsidRPr="00CD4B38">
        <w:rPr>
          <w:lang w:val="ru-RU"/>
        </w:rPr>
        <w:t>, которые Стороны интерпретировали по</w:t>
      </w:r>
      <w:r w:rsidR="00DA79A7">
        <w:rPr>
          <w:lang w:val="ru-RU"/>
        </w:rPr>
        <w:noBreakHyphen/>
      </w:r>
      <w:r w:rsidR="00CD4B38" w:rsidRPr="00CD4B38">
        <w:rPr>
          <w:lang w:val="ru-RU"/>
        </w:rPr>
        <w:t>разному, один из членов Комитета заявил, что в задачи Комитета не входит рассмотрение вопроса о том, следует ли разъяснять или уточнять то или иное обязательство и как это делать. Этот вопрос скорее должны рассматривать Стороны на Конференции Сторон, принимая во внимание доклад Комитета.</w:t>
      </w:r>
    </w:p>
    <w:p w14:paraId="608966B2" w14:textId="1C5FFA2D"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36.</w:t>
      </w:r>
      <w:r w:rsidRPr="00931A88">
        <w:rPr>
          <w:lang w:val="ru-RU"/>
        </w:rPr>
        <w:tab/>
      </w:r>
      <w:r w:rsidR="00CD4B38" w:rsidRPr="00CD4B38">
        <w:rPr>
          <w:lang w:val="ru-RU"/>
        </w:rPr>
        <w:t xml:space="preserve">Этот же член Комитета также заявил, что Комитет, возможно, пожелает представить доклад Конференции Сторон, если столкнется с трудностями при проведении обзора соблюдения существующих обязательств в связи с различным толкованием Сторонами соответствующих положений, что нашло отражение в ответах, содержащихся в национальных докладах. </w:t>
      </w:r>
    </w:p>
    <w:p w14:paraId="123592C8" w14:textId="4F087BE5" w:rsidR="00CD4B38" w:rsidRPr="00CD4B38" w:rsidRDefault="00931A88" w:rsidP="00CD4B38">
      <w:pPr>
        <w:tabs>
          <w:tab w:val="clear" w:pos="1247"/>
          <w:tab w:val="clear" w:pos="1814"/>
          <w:tab w:val="clear" w:pos="2381"/>
          <w:tab w:val="clear" w:pos="2948"/>
          <w:tab w:val="clear" w:pos="3515"/>
        </w:tabs>
        <w:spacing w:after="120"/>
        <w:ind w:left="1247"/>
        <w:rPr>
          <w:lang w:val="ru-RU"/>
        </w:rPr>
      </w:pPr>
      <w:r w:rsidRPr="00931A88">
        <w:rPr>
          <w:lang w:val="ru-RU"/>
        </w:rPr>
        <w:t>37.</w:t>
      </w:r>
      <w:r w:rsidRPr="00931A88">
        <w:rPr>
          <w:lang w:val="ru-RU"/>
        </w:rPr>
        <w:tab/>
      </w:r>
      <w:r w:rsidR="00CD4B38" w:rsidRPr="00CD4B38">
        <w:rPr>
          <w:lang w:val="ru-RU"/>
        </w:rPr>
        <w:t xml:space="preserve">После обсуждения доклада секретариата Комитет пришел к выводу, что трудности при представлении </w:t>
      </w:r>
      <w:r w:rsidR="00F17D62">
        <w:rPr>
          <w:lang w:val="ru-RU"/>
        </w:rPr>
        <w:t>сведений</w:t>
      </w:r>
      <w:r w:rsidR="00F17D62" w:rsidRPr="00CD4B38">
        <w:rPr>
          <w:lang w:val="ru-RU"/>
        </w:rPr>
        <w:t xml:space="preserve"> </w:t>
      </w:r>
      <w:r w:rsidR="00CD4B38" w:rsidRPr="00CD4B38">
        <w:rPr>
          <w:lang w:val="ru-RU"/>
        </w:rPr>
        <w:t xml:space="preserve">могли быть вызваны следующими факторами: </w:t>
      </w:r>
    </w:p>
    <w:p w14:paraId="2C4CCD83" w14:textId="1385D10B" w:rsidR="00CD4B38" w:rsidRPr="00CD4B38" w:rsidRDefault="00A154C0" w:rsidP="00931A88">
      <w:pPr>
        <w:tabs>
          <w:tab w:val="clear" w:pos="1247"/>
          <w:tab w:val="clear" w:pos="1814"/>
          <w:tab w:val="clear" w:pos="2381"/>
          <w:tab w:val="clear" w:pos="2948"/>
          <w:tab w:val="clear" w:pos="3515"/>
        </w:tabs>
        <w:spacing w:after="120"/>
        <w:ind w:left="1247" w:firstLine="624"/>
        <w:rPr>
          <w:lang w:val="ru-RU"/>
        </w:rPr>
      </w:pPr>
      <w:r>
        <w:rPr>
          <w:lang w:val="en-US"/>
        </w:rPr>
        <w:t>a</w:t>
      </w:r>
      <w:r w:rsidR="00931A88" w:rsidRPr="00931A88">
        <w:rPr>
          <w:lang w:val="ru-RU"/>
        </w:rPr>
        <w:t>)</w:t>
      </w:r>
      <w:r w:rsidR="00931A88">
        <w:rPr>
          <w:lang w:val="ru-RU"/>
        </w:rPr>
        <w:tab/>
      </w:r>
      <w:r w:rsidR="00CD4B38" w:rsidRPr="00CD4B38">
        <w:rPr>
          <w:lang w:val="ru-RU"/>
        </w:rPr>
        <w:t xml:space="preserve">Стороны могли по-разному интерпретировать определенные требования к представлению </w:t>
      </w:r>
      <w:r w:rsidR="00F17D62">
        <w:rPr>
          <w:lang w:val="ru-RU"/>
        </w:rPr>
        <w:t>сведений</w:t>
      </w:r>
      <w:r w:rsidR="00CD4B38" w:rsidRPr="00CD4B38">
        <w:rPr>
          <w:lang w:val="ru-RU"/>
        </w:rPr>
        <w:t xml:space="preserve">, что может создавать затруднения для Комитета при проведении обзора осуществления и соблюдения соответствующих </w:t>
      </w:r>
      <w:proofErr w:type="gramStart"/>
      <w:r w:rsidR="00CD4B38" w:rsidRPr="00CD4B38">
        <w:rPr>
          <w:lang w:val="ru-RU"/>
        </w:rPr>
        <w:t>положений;</w:t>
      </w:r>
      <w:proofErr w:type="gramEnd"/>
    </w:p>
    <w:p w14:paraId="1974DFAD" w14:textId="0FB1461A" w:rsidR="00CD4B38" w:rsidRPr="00CD4B38" w:rsidRDefault="00A154C0" w:rsidP="00931A88">
      <w:pPr>
        <w:tabs>
          <w:tab w:val="clear" w:pos="1247"/>
          <w:tab w:val="clear" w:pos="1814"/>
          <w:tab w:val="clear" w:pos="2381"/>
          <w:tab w:val="clear" w:pos="2948"/>
          <w:tab w:val="clear" w:pos="3515"/>
        </w:tabs>
        <w:spacing w:after="120"/>
        <w:ind w:left="1247" w:firstLine="624"/>
        <w:rPr>
          <w:lang w:val="ru-RU"/>
        </w:rPr>
      </w:pPr>
      <w:r>
        <w:rPr>
          <w:lang w:val="en-US"/>
        </w:rPr>
        <w:t>b</w:t>
      </w:r>
      <w:r w:rsidRPr="00A154C0">
        <w:rPr>
          <w:lang w:val="ru-RU"/>
        </w:rPr>
        <w:t>)</w:t>
      </w:r>
      <w:r>
        <w:rPr>
          <w:lang w:val="ru-RU"/>
        </w:rPr>
        <w:tab/>
      </w:r>
      <w:r w:rsidR="00CD4B38" w:rsidRPr="00CD4B38">
        <w:rPr>
          <w:lang w:val="ru-RU"/>
        </w:rPr>
        <w:t xml:space="preserve">Стороны могли столкнуться с трудностями при представлении информации о принятых мерах или об их прогрессе, если на момент представления </w:t>
      </w:r>
      <w:r w:rsidR="00F17D62">
        <w:rPr>
          <w:lang w:val="ru-RU"/>
        </w:rPr>
        <w:t>сведений</w:t>
      </w:r>
      <w:r w:rsidR="00F17D62" w:rsidRPr="00CD4B38">
        <w:rPr>
          <w:lang w:val="ru-RU"/>
        </w:rPr>
        <w:t xml:space="preserve"> </w:t>
      </w:r>
      <w:r w:rsidR="00CD4B38" w:rsidRPr="00CD4B38">
        <w:rPr>
          <w:lang w:val="ru-RU"/>
        </w:rPr>
        <w:t xml:space="preserve">эти меры находились в процессе </w:t>
      </w:r>
      <w:proofErr w:type="gramStart"/>
      <w:r w:rsidR="00CD4B38" w:rsidRPr="00CD4B38">
        <w:rPr>
          <w:lang w:val="ru-RU"/>
        </w:rPr>
        <w:t>реализации;</w:t>
      </w:r>
      <w:proofErr w:type="gramEnd"/>
      <w:r w:rsidR="00CD4B38" w:rsidRPr="00CD4B38">
        <w:rPr>
          <w:lang w:val="ru-RU"/>
        </w:rPr>
        <w:t xml:space="preserve"> </w:t>
      </w:r>
    </w:p>
    <w:p w14:paraId="33B5B575" w14:textId="541C0346" w:rsidR="00CD4B38" w:rsidRPr="00CD4B38" w:rsidRDefault="00A154C0" w:rsidP="00931A88">
      <w:pPr>
        <w:tabs>
          <w:tab w:val="clear" w:pos="1247"/>
          <w:tab w:val="clear" w:pos="1814"/>
          <w:tab w:val="clear" w:pos="2381"/>
          <w:tab w:val="clear" w:pos="2948"/>
          <w:tab w:val="clear" w:pos="3515"/>
        </w:tabs>
        <w:spacing w:after="120"/>
        <w:ind w:left="1247" w:firstLine="624"/>
        <w:rPr>
          <w:lang w:val="ru-RU"/>
        </w:rPr>
      </w:pPr>
      <w:r>
        <w:rPr>
          <w:lang w:val="en-US"/>
        </w:rPr>
        <w:t>c</w:t>
      </w:r>
      <w:r w:rsidRPr="00A154C0">
        <w:rPr>
          <w:lang w:val="ru-RU"/>
        </w:rPr>
        <w:t>)</w:t>
      </w:r>
      <w:r>
        <w:rPr>
          <w:lang w:val="ru-RU"/>
        </w:rPr>
        <w:tab/>
      </w:r>
      <w:r w:rsidR="00CD4B38" w:rsidRPr="00CD4B38">
        <w:rPr>
          <w:lang w:val="ru-RU"/>
        </w:rPr>
        <w:t xml:space="preserve">ряд документов для национальных докладов не поступили в секретариат, что может объясняться различными причинами, в том числе озабоченностью Сторон в отношении защиты информации, составляющей коммерческую </w:t>
      </w:r>
      <w:proofErr w:type="gramStart"/>
      <w:r w:rsidR="00CD4B38" w:rsidRPr="00CD4B38">
        <w:rPr>
          <w:lang w:val="ru-RU"/>
        </w:rPr>
        <w:t>тайну;</w:t>
      </w:r>
      <w:proofErr w:type="gramEnd"/>
      <w:r w:rsidR="00CD4B38" w:rsidRPr="00CD4B38">
        <w:rPr>
          <w:lang w:val="ru-RU"/>
        </w:rPr>
        <w:t xml:space="preserve"> </w:t>
      </w:r>
    </w:p>
    <w:p w14:paraId="5CFF1987" w14:textId="54EF92F3" w:rsidR="00CD4B38" w:rsidRPr="00CD4B38" w:rsidRDefault="00A154C0" w:rsidP="00931A88">
      <w:pPr>
        <w:tabs>
          <w:tab w:val="clear" w:pos="1247"/>
          <w:tab w:val="clear" w:pos="1814"/>
          <w:tab w:val="clear" w:pos="2381"/>
          <w:tab w:val="clear" w:pos="2948"/>
          <w:tab w:val="clear" w:pos="3515"/>
        </w:tabs>
        <w:spacing w:after="120"/>
        <w:ind w:left="1247" w:firstLine="624"/>
        <w:rPr>
          <w:lang w:val="ru-RU"/>
        </w:rPr>
      </w:pPr>
      <w:r>
        <w:rPr>
          <w:lang w:val="en-US"/>
        </w:rPr>
        <w:t>d</w:t>
      </w:r>
      <w:r w:rsidRPr="00A154C0">
        <w:rPr>
          <w:lang w:val="ru-RU"/>
        </w:rPr>
        <w:t>)</w:t>
      </w:r>
      <w:r>
        <w:rPr>
          <w:lang w:val="ru-RU"/>
        </w:rPr>
        <w:tab/>
      </w:r>
      <w:r w:rsidR="00CD4B38" w:rsidRPr="00CD4B38">
        <w:rPr>
          <w:lang w:val="ru-RU"/>
        </w:rPr>
        <w:t xml:space="preserve">для всех Сторон это был первый опыт представления </w:t>
      </w:r>
      <w:r w:rsidR="00F17D62">
        <w:rPr>
          <w:lang w:val="ru-RU"/>
        </w:rPr>
        <w:t>сведений</w:t>
      </w:r>
      <w:r w:rsidR="00F17D62" w:rsidRPr="00CD4B38">
        <w:rPr>
          <w:lang w:val="ru-RU"/>
        </w:rPr>
        <w:t xml:space="preserve"> </w:t>
      </w:r>
      <w:r w:rsidR="00965466">
        <w:rPr>
          <w:lang w:val="ru-RU"/>
        </w:rPr>
        <w:t>в отношении</w:t>
      </w:r>
      <w:r w:rsidR="00965466" w:rsidRPr="00CD4B38">
        <w:rPr>
          <w:lang w:val="ru-RU"/>
        </w:rPr>
        <w:t xml:space="preserve"> </w:t>
      </w:r>
      <w:r w:rsidR="00CD4B38" w:rsidRPr="00CD4B38">
        <w:rPr>
          <w:lang w:val="ru-RU"/>
        </w:rPr>
        <w:t xml:space="preserve">обязательств в рамках </w:t>
      </w:r>
      <w:proofErr w:type="spellStart"/>
      <w:r w:rsidR="00CD4B38" w:rsidRPr="00CD4B38">
        <w:rPr>
          <w:lang w:val="ru-RU"/>
        </w:rPr>
        <w:t>Минаматской</w:t>
      </w:r>
      <w:proofErr w:type="spellEnd"/>
      <w:r w:rsidR="00CD4B38" w:rsidRPr="00CD4B38">
        <w:rPr>
          <w:lang w:val="ru-RU"/>
        </w:rPr>
        <w:t xml:space="preserve"> конвенции.</w:t>
      </w:r>
    </w:p>
    <w:p w14:paraId="41832995" w14:textId="3EA332ED"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38.</w:t>
      </w:r>
      <w:r w:rsidRPr="00A154C0">
        <w:rPr>
          <w:lang w:val="ru-RU"/>
        </w:rPr>
        <w:tab/>
      </w:r>
      <w:r w:rsidR="00CD4B38" w:rsidRPr="00CD4B38">
        <w:rPr>
          <w:lang w:val="ru-RU"/>
        </w:rPr>
        <w:t xml:space="preserve">Опираясь на доклад секретариата и обсуждения Комитета, Комитет согласовал рекомендации, изложенные в дополнении к настоящему докладу. </w:t>
      </w:r>
    </w:p>
    <w:p w14:paraId="5FDF154A" w14:textId="032D9E1A" w:rsidR="00CD4B38" w:rsidRPr="00CD4B38" w:rsidRDefault="00CD4B38" w:rsidP="00A154C0">
      <w:pPr>
        <w:tabs>
          <w:tab w:val="clear" w:pos="1247"/>
          <w:tab w:val="clear" w:pos="1814"/>
          <w:tab w:val="clear" w:pos="2381"/>
          <w:tab w:val="clear" w:pos="2948"/>
          <w:tab w:val="clear" w:pos="3515"/>
        </w:tabs>
        <w:ind w:left="624"/>
        <w:rPr>
          <w:b/>
          <w:bCs/>
          <w:sz w:val="24"/>
          <w:szCs w:val="24"/>
          <w:lang w:val="ru-RU"/>
        </w:rPr>
      </w:pPr>
      <w:bookmarkStart w:id="2" w:name="_Hlk13579926"/>
      <w:r w:rsidRPr="00CD4B38">
        <w:rPr>
          <w:b/>
          <w:bCs/>
          <w:sz w:val="24"/>
          <w:szCs w:val="24"/>
          <w:lang w:val="ru-RU"/>
        </w:rPr>
        <w:t>Пункт 5</w:t>
      </w:r>
    </w:p>
    <w:bookmarkEnd w:id="2"/>
    <w:p w14:paraId="0C40A1C3" w14:textId="77777777" w:rsidR="00CD4B38" w:rsidRPr="00CD4B38" w:rsidRDefault="00CD4B38" w:rsidP="00A154C0">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Программа работы Комитета по осуществлению и соблюдению на 2022</w:t>
      </w:r>
      <w:r w:rsidRPr="00CD4B38">
        <w:rPr>
          <w:b/>
          <w:bCs/>
          <w:sz w:val="24"/>
          <w:szCs w:val="24"/>
          <w:lang w:val="ru-RU"/>
        </w:rPr>
        <w:noBreakHyphen/>
        <w:t xml:space="preserve">2023 годы </w:t>
      </w:r>
    </w:p>
    <w:p w14:paraId="268A5C34" w14:textId="5D5B06D8"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39.</w:t>
      </w:r>
      <w:r w:rsidRPr="00A154C0">
        <w:rPr>
          <w:lang w:val="ru-RU"/>
        </w:rPr>
        <w:tab/>
      </w:r>
      <w:r w:rsidR="00CD4B38" w:rsidRPr="00CD4B38">
        <w:rPr>
          <w:lang w:val="ru-RU"/>
        </w:rPr>
        <w:t>Затем Комитет обратил внимание на свою программу работы, охватывающую, в частности, период между четвертым и пятым совещаниями Конференции Сторон, а также финансовые последствия работы Комитета. По предложению Председателя представитель секретариата представила подготовленный им документ в поддержку обсуждения этого вопроса.</w:t>
      </w:r>
    </w:p>
    <w:p w14:paraId="250010BB" w14:textId="20EB2578"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40.</w:t>
      </w:r>
      <w:r w:rsidRPr="00A154C0">
        <w:rPr>
          <w:lang w:val="ru-RU"/>
        </w:rPr>
        <w:tab/>
      </w:r>
      <w:r w:rsidR="00CD4B38" w:rsidRPr="00CD4B38">
        <w:rPr>
          <w:lang w:val="ru-RU"/>
        </w:rPr>
        <w:t>Комитет решил, что в предстоящий период он рассмотрит первые полные национальные доклады, которые должны быть представлены до 31 декабря 2021 года. С учетом своих функций и вида информации, которую он может использовать в качестве основы для своей работы в соответствии с пунктом 4 статьи 15, он также рассмотрит любую просьбу, исходящую от четвертого совещания Конференции Сторон, и любое представление какой-либо Стороны в отношении соблюдения ею своих обязательств.</w:t>
      </w:r>
    </w:p>
    <w:p w14:paraId="0E8EA79C" w14:textId="3F3FE82E"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lastRenderedPageBreak/>
        <w:t>41.</w:t>
      </w:r>
      <w:r w:rsidRPr="00A154C0">
        <w:rPr>
          <w:lang w:val="ru-RU"/>
        </w:rPr>
        <w:tab/>
      </w:r>
      <w:r w:rsidR="00CD4B38" w:rsidRPr="00CD4B38">
        <w:rPr>
          <w:lang w:val="ru-RU"/>
        </w:rPr>
        <w:t>В ходе последовавшего обсуждения вопроса о количестве совещаний Комитета, которое может потребоваться в период между четвертым и пятым совещаниями Конференции Сторон, а также их продолжительности Комитет оценил с учетом ожидаемого объема работы, что в межсессионный период потребуется двухдневное очное совещание. Он также постановил, что до проведения очного совещания целесообразно организовать совещание в онлайн</w:t>
      </w:r>
      <w:r w:rsidR="0022789B">
        <w:rPr>
          <w:lang w:val="ru-RU"/>
        </w:rPr>
        <w:t>-</w:t>
      </w:r>
      <w:r w:rsidR="00CD4B38" w:rsidRPr="00CD4B38">
        <w:rPr>
          <w:lang w:val="ru-RU"/>
        </w:rPr>
        <w:t>режиме, в частности, для рассмотрения полных национальных докладов.</w:t>
      </w:r>
    </w:p>
    <w:p w14:paraId="11C0BEB4" w14:textId="5C30412C" w:rsidR="00CD4B38" w:rsidRPr="00CD4B38" w:rsidRDefault="00CD4B38" w:rsidP="00A154C0">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6</w:t>
      </w:r>
    </w:p>
    <w:p w14:paraId="2A60A741" w14:textId="77777777" w:rsidR="00CD4B38" w:rsidRPr="00CD4B38" w:rsidRDefault="00CD4B38" w:rsidP="00A154C0">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Место проведения и дата четвертого и пятого совещаний Комитета по осуществлению и соблюдению</w:t>
      </w:r>
    </w:p>
    <w:p w14:paraId="58FD345D" w14:textId="6AC02A35"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42.</w:t>
      </w:r>
      <w:r w:rsidRPr="00A154C0">
        <w:rPr>
          <w:lang w:val="ru-RU"/>
        </w:rPr>
        <w:tab/>
      </w:r>
      <w:r w:rsidR="00CD4B38" w:rsidRPr="00CD4B38">
        <w:rPr>
          <w:lang w:val="ru-RU"/>
        </w:rPr>
        <w:t xml:space="preserve">Комитет постановил, что его четвертое совещание будет проходить в </w:t>
      </w:r>
      <w:r w:rsidR="0022789B" w:rsidRPr="00CD4B38">
        <w:rPr>
          <w:lang w:val="ru-RU"/>
        </w:rPr>
        <w:t>онлайн</w:t>
      </w:r>
      <w:r w:rsidR="0022789B">
        <w:rPr>
          <w:lang w:val="ru-RU"/>
        </w:rPr>
        <w:t>-</w:t>
      </w:r>
      <w:r w:rsidR="00CD4B38" w:rsidRPr="00CD4B38">
        <w:rPr>
          <w:lang w:val="ru-RU"/>
        </w:rPr>
        <w:t xml:space="preserve">режиме в июле 2022 года, а пятое </w:t>
      </w:r>
      <w:r w:rsidRPr="00A154C0">
        <w:rPr>
          <w:lang w:val="ru-RU"/>
        </w:rPr>
        <w:t>–</w:t>
      </w:r>
      <w:r w:rsidR="00CD4B38" w:rsidRPr="00CD4B38">
        <w:rPr>
          <w:lang w:val="ru-RU"/>
        </w:rPr>
        <w:t xml:space="preserve"> в очной форме в марте 2023 года, причем точные сроки проведения будут определены секретариатом в консультации с Председателем. Пятое совещание будет проведено в Женеве, если только от одного из членов не поступит предложение о его проведении в другом месте.</w:t>
      </w:r>
    </w:p>
    <w:p w14:paraId="04CEC621" w14:textId="5410AFC4" w:rsidR="00CD4B38" w:rsidRPr="00CD4B38" w:rsidRDefault="00CD4B38" w:rsidP="00A154C0">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7</w:t>
      </w:r>
    </w:p>
    <w:p w14:paraId="0B939A83" w14:textId="4241095B" w:rsidR="00CD4B38" w:rsidRPr="00CD4B38" w:rsidRDefault="00CD4B38" w:rsidP="00A154C0">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Прочие вопросы</w:t>
      </w:r>
    </w:p>
    <w:p w14:paraId="389B41BF" w14:textId="05E551A4"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43.</w:t>
      </w:r>
      <w:r w:rsidRPr="00A154C0">
        <w:rPr>
          <w:lang w:val="ru-RU"/>
        </w:rPr>
        <w:tab/>
      </w:r>
      <w:r w:rsidR="00C54620">
        <w:rPr>
          <w:lang w:val="ru-RU"/>
        </w:rPr>
        <w:t>П</w:t>
      </w:r>
      <w:r w:rsidR="00CD4B38" w:rsidRPr="00CD4B38">
        <w:rPr>
          <w:lang w:val="ru-RU"/>
        </w:rPr>
        <w:t>рочие вопросы не поднимались.</w:t>
      </w:r>
    </w:p>
    <w:p w14:paraId="37361208" w14:textId="1F33C587" w:rsidR="00CD4B38" w:rsidRPr="00CD4B38" w:rsidRDefault="00CD4B38" w:rsidP="00A154C0">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8</w:t>
      </w:r>
    </w:p>
    <w:p w14:paraId="305E87FC" w14:textId="202D7EEC" w:rsidR="00CD4B38" w:rsidRPr="00CD4B38" w:rsidRDefault="00CD4B38" w:rsidP="00A154C0">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Принятие доклада</w:t>
      </w:r>
    </w:p>
    <w:p w14:paraId="3593A889" w14:textId="4979C07E"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44.</w:t>
      </w:r>
      <w:r w:rsidRPr="00A154C0">
        <w:rPr>
          <w:lang w:val="ru-RU"/>
        </w:rPr>
        <w:tab/>
      </w:r>
      <w:r w:rsidR="00CD4B38" w:rsidRPr="00CD4B38">
        <w:rPr>
          <w:lang w:val="ru-RU"/>
        </w:rPr>
        <w:t xml:space="preserve">Комитет </w:t>
      </w:r>
      <w:r w:rsidR="00FA77B4">
        <w:rPr>
          <w:lang w:val="ru-RU"/>
        </w:rPr>
        <w:t>постановил</w:t>
      </w:r>
      <w:r w:rsidR="00FA77B4" w:rsidRPr="00CD4B38">
        <w:rPr>
          <w:lang w:val="ru-RU"/>
        </w:rPr>
        <w:t xml:space="preserve"> </w:t>
      </w:r>
      <w:r w:rsidR="00CD4B38" w:rsidRPr="00CD4B38">
        <w:rPr>
          <w:lang w:val="ru-RU"/>
        </w:rPr>
        <w:t xml:space="preserve">принять свой доклад с помощью электронных средств, на основе проекта, подготовленного Докладчиком при поддержке секретариата. Доклад, включая дополнение к нему, будет представлен на рассмотрение Конференции Сторон на ее четвертом совещании. </w:t>
      </w:r>
    </w:p>
    <w:p w14:paraId="7CB56F60" w14:textId="0C6AE407" w:rsidR="00CD4B38" w:rsidRPr="00CD4B38" w:rsidRDefault="00CD4B38" w:rsidP="00A154C0">
      <w:pPr>
        <w:tabs>
          <w:tab w:val="clear" w:pos="1247"/>
          <w:tab w:val="clear" w:pos="1814"/>
          <w:tab w:val="clear" w:pos="2381"/>
          <w:tab w:val="clear" w:pos="2948"/>
          <w:tab w:val="clear" w:pos="3515"/>
        </w:tabs>
        <w:ind w:left="624"/>
        <w:rPr>
          <w:b/>
          <w:bCs/>
          <w:sz w:val="24"/>
          <w:szCs w:val="24"/>
          <w:lang w:val="ru-RU"/>
        </w:rPr>
      </w:pPr>
      <w:r w:rsidRPr="00CD4B38">
        <w:rPr>
          <w:b/>
          <w:bCs/>
          <w:sz w:val="24"/>
          <w:szCs w:val="24"/>
          <w:lang w:val="ru-RU"/>
        </w:rPr>
        <w:t>Пункт 9</w:t>
      </w:r>
    </w:p>
    <w:p w14:paraId="577EAD62" w14:textId="7BBA8E2C" w:rsidR="00CD4B38" w:rsidRPr="00CD4B38" w:rsidRDefault="00CD4B38" w:rsidP="00A154C0">
      <w:pPr>
        <w:tabs>
          <w:tab w:val="clear" w:pos="1247"/>
          <w:tab w:val="clear" w:pos="1814"/>
          <w:tab w:val="clear" w:pos="2381"/>
          <w:tab w:val="clear" w:pos="2948"/>
          <w:tab w:val="clear" w:pos="3515"/>
        </w:tabs>
        <w:spacing w:after="120"/>
        <w:ind w:left="624"/>
        <w:rPr>
          <w:b/>
          <w:bCs/>
          <w:sz w:val="24"/>
          <w:szCs w:val="24"/>
          <w:lang w:val="ru-RU"/>
        </w:rPr>
      </w:pPr>
      <w:r w:rsidRPr="00CD4B38">
        <w:rPr>
          <w:b/>
          <w:bCs/>
          <w:sz w:val="24"/>
          <w:szCs w:val="24"/>
          <w:lang w:val="ru-RU"/>
        </w:rPr>
        <w:t>Закрытие совещания</w:t>
      </w:r>
    </w:p>
    <w:p w14:paraId="31CE7E04" w14:textId="4422E585" w:rsidR="00CD4B38" w:rsidRPr="00CD4B38" w:rsidRDefault="00A154C0" w:rsidP="00CD4B38">
      <w:pPr>
        <w:tabs>
          <w:tab w:val="clear" w:pos="1247"/>
          <w:tab w:val="clear" w:pos="1814"/>
          <w:tab w:val="clear" w:pos="2381"/>
          <w:tab w:val="clear" w:pos="2948"/>
          <w:tab w:val="clear" w:pos="3515"/>
        </w:tabs>
        <w:spacing w:after="120"/>
        <w:ind w:left="1247"/>
        <w:rPr>
          <w:lang w:val="ru-RU"/>
        </w:rPr>
      </w:pPr>
      <w:r w:rsidRPr="00A154C0">
        <w:rPr>
          <w:lang w:val="ru-RU"/>
        </w:rPr>
        <w:t>45.</w:t>
      </w:r>
      <w:r w:rsidRPr="00A154C0">
        <w:rPr>
          <w:lang w:val="ru-RU"/>
        </w:rPr>
        <w:tab/>
      </w:r>
      <w:r w:rsidR="00CD4B38" w:rsidRPr="00CD4B38">
        <w:rPr>
          <w:lang w:val="ru-RU"/>
        </w:rPr>
        <w:t>После заключительных замечаний Председателя и Исполнительного секретаря Председатель выразила признательность членам Комитета и секретариату за их работу и объявила совещание закрытым в 16</w:t>
      </w:r>
      <w:r w:rsidR="00132C5B" w:rsidRPr="00132C5B">
        <w:rPr>
          <w:lang w:val="ru-RU"/>
        </w:rPr>
        <w:t>:</w:t>
      </w:r>
      <w:r w:rsidR="00CD4B38" w:rsidRPr="00CD4B38">
        <w:rPr>
          <w:lang w:val="ru-RU"/>
        </w:rPr>
        <w:t xml:space="preserve">20 (женевское время, </w:t>
      </w:r>
      <w:proofErr w:type="spellStart"/>
      <w:r w:rsidR="00CD4B38" w:rsidRPr="00CD4B38">
        <w:rPr>
          <w:lang w:val="ru-RU"/>
        </w:rPr>
        <w:t>UTC</w:t>
      </w:r>
      <w:proofErr w:type="spellEnd"/>
      <w:r w:rsidR="00476B57">
        <w:rPr>
          <w:lang w:val="ru-RU"/>
        </w:rPr>
        <w:t xml:space="preserve"> </w:t>
      </w:r>
      <w:r w:rsidR="00CD4B38" w:rsidRPr="00CD4B38">
        <w:rPr>
          <w:lang w:val="ru-RU"/>
        </w:rPr>
        <w:t>+</w:t>
      </w:r>
      <w:r w:rsidR="00476B57">
        <w:rPr>
          <w:lang w:val="ru-RU"/>
        </w:rPr>
        <w:t xml:space="preserve"> </w:t>
      </w:r>
      <w:r w:rsidR="00CD4B38" w:rsidRPr="00CD4B38">
        <w:rPr>
          <w:lang w:val="ru-RU"/>
        </w:rPr>
        <w:t>2) во вторник, 8 июня 2021</w:t>
      </w:r>
      <w:r w:rsidR="00132C5B">
        <w:rPr>
          <w:lang w:val="en-US"/>
        </w:rPr>
        <w:t> </w:t>
      </w:r>
      <w:r w:rsidR="00CD4B38" w:rsidRPr="00CD4B38">
        <w:rPr>
          <w:lang w:val="ru-RU"/>
        </w:rPr>
        <w:t>года.</w:t>
      </w:r>
    </w:p>
    <w:p w14:paraId="59C52B21" w14:textId="77777777" w:rsidR="00CD4B38" w:rsidRPr="00CD4B38" w:rsidRDefault="00CD4B38" w:rsidP="00CD4B38">
      <w:pPr>
        <w:tabs>
          <w:tab w:val="clear" w:pos="1247"/>
          <w:tab w:val="clear" w:pos="1814"/>
          <w:tab w:val="clear" w:pos="2381"/>
          <w:tab w:val="clear" w:pos="2948"/>
          <w:tab w:val="clear" w:pos="3515"/>
        </w:tabs>
        <w:spacing w:after="120"/>
        <w:ind w:left="1247"/>
        <w:rPr>
          <w:lang w:val="ru-RU"/>
        </w:rPr>
      </w:pPr>
      <w:r w:rsidRPr="00CD4B38">
        <w:rPr>
          <w:lang w:val="ru-RU"/>
        </w:rPr>
        <w:br w:type="page"/>
      </w:r>
    </w:p>
    <w:p w14:paraId="7C147C5B" w14:textId="77777777" w:rsidR="00CD4B38" w:rsidRPr="00CD4B38" w:rsidRDefault="00CD4B38" w:rsidP="00132C5B">
      <w:pPr>
        <w:tabs>
          <w:tab w:val="clear" w:pos="1247"/>
          <w:tab w:val="clear" w:pos="1814"/>
          <w:tab w:val="clear" w:pos="2381"/>
          <w:tab w:val="clear" w:pos="2948"/>
          <w:tab w:val="clear" w:pos="3515"/>
        </w:tabs>
        <w:spacing w:after="240"/>
        <w:rPr>
          <w:b/>
          <w:bCs/>
          <w:sz w:val="28"/>
          <w:szCs w:val="28"/>
          <w:lang w:val="ru-RU"/>
        </w:rPr>
      </w:pPr>
      <w:r w:rsidRPr="00CD4B38">
        <w:rPr>
          <w:b/>
          <w:bCs/>
          <w:sz w:val="28"/>
          <w:szCs w:val="28"/>
          <w:lang w:val="ru-RU"/>
        </w:rPr>
        <w:lastRenderedPageBreak/>
        <w:t>Дополнение</w:t>
      </w:r>
    </w:p>
    <w:p w14:paraId="38F3BA6D" w14:textId="77777777" w:rsidR="00CD4B38" w:rsidRPr="00CD4B38" w:rsidRDefault="00CD4B38" w:rsidP="00132C5B">
      <w:pPr>
        <w:tabs>
          <w:tab w:val="clear" w:pos="1247"/>
          <w:tab w:val="clear" w:pos="1814"/>
          <w:tab w:val="clear" w:pos="2381"/>
          <w:tab w:val="clear" w:pos="2948"/>
          <w:tab w:val="clear" w:pos="3515"/>
        </w:tabs>
        <w:spacing w:after="120"/>
        <w:ind w:left="1247" w:right="567"/>
        <w:rPr>
          <w:rFonts w:eastAsia="SimSun"/>
          <w:b/>
          <w:bCs/>
          <w:sz w:val="28"/>
          <w:szCs w:val="28"/>
          <w:lang w:val="ru-RU"/>
        </w:rPr>
      </w:pPr>
      <w:bookmarkStart w:id="3" w:name="_Hlk15892544"/>
      <w:r w:rsidRPr="00CD4B38">
        <w:rPr>
          <w:b/>
          <w:bCs/>
          <w:sz w:val="28"/>
          <w:szCs w:val="28"/>
          <w:lang w:val="ru-RU"/>
        </w:rPr>
        <w:t>Рекомендации для рассмотрения Конференцией Сторон на ее четвертом совещании</w:t>
      </w:r>
      <w:bookmarkEnd w:id="3"/>
    </w:p>
    <w:p w14:paraId="7943BBBD" w14:textId="77777777" w:rsidR="00CD4B38" w:rsidRPr="00CD4B38" w:rsidRDefault="00CD4B38" w:rsidP="00132C5B">
      <w:pPr>
        <w:tabs>
          <w:tab w:val="clear" w:pos="1247"/>
          <w:tab w:val="clear" w:pos="1814"/>
          <w:tab w:val="clear" w:pos="2381"/>
          <w:tab w:val="clear" w:pos="2948"/>
          <w:tab w:val="clear" w:pos="3515"/>
        </w:tabs>
        <w:spacing w:after="120"/>
        <w:ind w:left="1247" w:firstLine="624"/>
        <w:rPr>
          <w:lang w:val="ru-RU"/>
        </w:rPr>
      </w:pPr>
      <w:r w:rsidRPr="00CD4B38">
        <w:rPr>
          <w:lang w:val="ru-RU"/>
        </w:rPr>
        <w:t>Комитет рекомендует Конференции Сторон на ее четвертом совещании принять, среди прочего, следующее решение:</w:t>
      </w:r>
    </w:p>
    <w:p w14:paraId="36864130" w14:textId="5EDA794A" w:rsidR="00CD4B38" w:rsidRPr="00CD4B38" w:rsidRDefault="006A4A39" w:rsidP="00132C5B">
      <w:pPr>
        <w:tabs>
          <w:tab w:val="clear" w:pos="1247"/>
          <w:tab w:val="clear" w:pos="1814"/>
          <w:tab w:val="clear" w:pos="2381"/>
          <w:tab w:val="clear" w:pos="2948"/>
          <w:tab w:val="clear" w:pos="3515"/>
        </w:tabs>
        <w:spacing w:after="120"/>
        <w:ind w:left="1247" w:firstLine="624"/>
        <w:rPr>
          <w:lang w:val="ru-RU"/>
        </w:rPr>
      </w:pPr>
      <w:r>
        <w:rPr>
          <w:lang w:val="en-US"/>
        </w:rPr>
        <w:t>a</w:t>
      </w:r>
      <w:r w:rsidRPr="006A4A39">
        <w:rPr>
          <w:lang w:val="ru-RU"/>
        </w:rPr>
        <w:t>)</w:t>
      </w:r>
      <w:r>
        <w:rPr>
          <w:lang w:val="ru-RU"/>
        </w:rPr>
        <w:tab/>
      </w:r>
      <w:r w:rsidR="00CD4B38" w:rsidRPr="00CD4B38">
        <w:rPr>
          <w:i/>
          <w:iCs/>
          <w:lang w:val="ru-RU"/>
        </w:rPr>
        <w:t>приветствовать</w:t>
      </w:r>
      <w:r w:rsidR="00CD4B38" w:rsidRPr="00CD4B38">
        <w:rPr>
          <w:lang w:val="ru-RU"/>
        </w:rPr>
        <w:t xml:space="preserve"> высокий уровень </w:t>
      </w:r>
      <w:r w:rsidR="006F416D">
        <w:rPr>
          <w:lang w:val="ru-RU"/>
        </w:rPr>
        <w:t>представления сведений</w:t>
      </w:r>
      <w:r w:rsidR="00CD4B38" w:rsidRPr="00CD4B38">
        <w:rPr>
          <w:lang w:val="ru-RU"/>
        </w:rPr>
        <w:t xml:space="preserve">, своевременность и полноту национальных докладов, переданных за первый отчетный </w:t>
      </w:r>
      <w:proofErr w:type="gramStart"/>
      <w:r w:rsidR="00CD4B38" w:rsidRPr="00CD4B38">
        <w:rPr>
          <w:lang w:val="ru-RU"/>
        </w:rPr>
        <w:t>период;</w:t>
      </w:r>
      <w:proofErr w:type="gramEnd"/>
    </w:p>
    <w:p w14:paraId="577FAE45" w14:textId="0D3EB189" w:rsidR="00CD4B38" w:rsidRPr="00CD4B38" w:rsidRDefault="006A4A39" w:rsidP="00132C5B">
      <w:pPr>
        <w:tabs>
          <w:tab w:val="clear" w:pos="1247"/>
          <w:tab w:val="clear" w:pos="1814"/>
          <w:tab w:val="clear" w:pos="2381"/>
          <w:tab w:val="clear" w:pos="2948"/>
          <w:tab w:val="clear" w:pos="3515"/>
        </w:tabs>
        <w:spacing w:after="120"/>
        <w:ind w:left="1247" w:firstLine="624"/>
        <w:rPr>
          <w:lang w:val="ru-RU"/>
        </w:rPr>
      </w:pPr>
      <w:r>
        <w:rPr>
          <w:lang w:val="en-US"/>
        </w:rPr>
        <w:t>b</w:t>
      </w:r>
      <w:r w:rsidRPr="006A4A39">
        <w:rPr>
          <w:lang w:val="ru-RU"/>
        </w:rPr>
        <w:t>)</w:t>
      </w:r>
      <w:r>
        <w:rPr>
          <w:lang w:val="ru-RU"/>
        </w:rPr>
        <w:tab/>
      </w:r>
      <w:r w:rsidR="00CD4B38" w:rsidRPr="00CD4B38">
        <w:rPr>
          <w:i/>
          <w:iCs/>
          <w:lang w:val="ru-RU"/>
        </w:rPr>
        <w:t>напомнить</w:t>
      </w:r>
      <w:r w:rsidR="00CD4B38" w:rsidRPr="00CD4B38">
        <w:rPr>
          <w:lang w:val="ru-RU"/>
        </w:rPr>
        <w:t xml:space="preserve"> всем Сторонам о важности выполнения их обязательств по представлению </w:t>
      </w:r>
      <w:r w:rsidR="006F416D">
        <w:rPr>
          <w:lang w:val="ru-RU"/>
        </w:rPr>
        <w:t>сведений</w:t>
      </w:r>
      <w:r w:rsidR="006F416D" w:rsidRPr="00CD4B38">
        <w:rPr>
          <w:lang w:val="ru-RU"/>
        </w:rPr>
        <w:t xml:space="preserve"> </w:t>
      </w:r>
      <w:r w:rsidR="00CD4B38" w:rsidRPr="00CD4B38">
        <w:rPr>
          <w:lang w:val="ru-RU"/>
        </w:rPr>
        <w:t xml:space="preserve">в соответствии со статьей 21 </w:t>
      </w:r>
      <w:proofErr w:type="spellStart"/>
      <w:r w:rsidR="00CD4B38" w:rsidRPr="00CD4B38">
        <w:rPr>
          <w:lang w:val="ru-RU"/>
        </w:rPr>
        <w:t>Минаматской</w:t>
      </w:r>
      <w:proofErr w:type="spellEnd"/>
      <w:r w:rsidR="00CD4B38" w:rsidRPr="00CD4B38">
        <w:rPr>
          <w:lang w:val="ru-RU"/>
        </w:rPr>
        <w:t xml:space="preserve"> </w:t>
      </w:r>
      <w:proofErr w:type="gramStart"/>
      <w:r w:rsidR="00CD4B38" w:rsidRPr="00CD4B38">
        <w:rPr>
          <w:lang w:val="ru-RU"/>
        </w:rPr>
        <w:t>конвенции;</w:t>
      </w:r>
      <w:proofErr w:type="gramEnd"/>
    </w:p>
    <w:p w14:paraId="584D731E" w14:textId="626F983A" w:rsidR="00CD4B38" w:rsidRPr="00CD4B38" w:rsidRDefault="006A4A39" w:rsidP="00132C5B">
      <w:pPr>
        <w:tabs>
          <w:tab w:val="clear" w:pos="1247"/>
          <w:tab w:val="clear" w:pos="1814"/>
          <w:tab w:val="clear" w:pos="2381"/>
          <w:tab w:val="clear" w:pos="2948"/>
          <w:tab w:val="clear" w:pos="3515"/>
        </w:tabs>
        <w:spacing w:after="120"/>
        <w:ind w:left="1247" w:firstLine="624"/>
        <w:rPr>
          <w:lang w:val="ru-RU"/>
        </w:rPr>
      </w:pPr>
      <w:r>
        <w:rPr>
          <w:lang w:val="en-US"/>
        </w:rPr>
        <w:t>c</w:t>
      </w:r>
      <w:r w:rsidRPr="006A4A39">
        <w:rPr>
          <w:lang w:val="ru-RU"/>
        </w:rPr>
        <w:t>)</w:t>
      </w:r>
      <w:r w:rsidRPr="006A4A39">
        <w:rPr>
          <w:lang w:val="ru-RU"/>
        </w:rPr>
        <w:tab/>
      </w:r>
      <w:r w:rsidR="00CD4B38" w:rsidRPr="00CD4B38">
        <w:rPr>
          <w:i/>
          <w:iCs/>
          <w:lang w:val="ru-RU"/>
        </w:rPr>
        <w:t>выразить</w:t>
      </w:r>
      <w:r w:rsidR="00CD4B38" w:rsidRPr="00CD4B38">
        <w:rPr>
          <w:lang w:val="ru-RU"/>
        </w:rPr>
        <w:t xml:space="preserve"> признательность Сторонам, представившим свои </w:t>
      </w:r>
      <w:proofErr w:type="gramStart"/>
      <w:r w:rsidR="00CD4B38" w:rsidRPr="00CD4B38">
        <w:rPr>
          <w:lang w:val="ru-RU"/>
        </w:rPr>
        <w:t>доклады;</w:t>
      </w:r>
      <w:proofErr w:type="gramEnd"/>
    </w:p>
    <w:p w14:paraId="2E462EE0" w14:textId="392D9788" w:rsidR="00CD4B38" w:rsidRPr="00CD4B38" w:rsidRDefault="006A4A39" w:rsidP="00132C5B">
      <w:pPr>
        <w:tabs>
          <w:tab w:val="clear" w:pos="1247"/>
          <w:tab w:val="clear" w:pos="1814"/>
          <w:tab w:val="clear" w:pos="2381"/>
          <w:tab w:val="clear" w:pos="2948"/>
          <w:tab w:val="clear" w:pos="3515"/>
        </w:tabs>
        <w:spacing w:after="120"/>
        <w:ind w:left="1247" w:firstLine="624"/>
        <w:rPr>
          <w:lang w:val="ru-RU"/>
        </w:rPr>
      </w:pPr>
      <w:r>
        <w:rPr>
          <w:lang w:val="en-US"/>
        </w:rPr>
        <w:t>d</w:t>
      </w:r>
      <w:r w:rsidRPr="006A4A39">
        <w:rPr>
          <w:lang w:val="ru-RU"/>
        </w:rPr>
        <w:t>)</w:t>
      </w:r>
      <w:r>
        <w:rPr>
          <w:lang w:val="ru-RU"/>
        </w:rPr>
        <w:tab/>
      </w:r>
      <w:r w:rsidR="00CD4B38" w:rsidRPr="00CD4B38">
        <w:rPr>
          <w:i/>
          <w:iCs/>
          <w:lang w:val="ru-RU"/>
        </w:rPr>
        <w:t>рассмотреть</w:t>
      </w:r>
      <w:r w:rsidR="00CD4B38" w:rsidRPr="00CD4B38">
        <w:rPr>
          <w:lang w:val="ru-RU"/>
        </w:rPr>
        <w:t xml:space="preserve"> факторы, которые, возможно, способствовали возникновению затруднений при представлении </w:t>
      </w:r>
      <w:r w:rsidR="006F416D">
        <w:rPr>
          <w:lang w:val="ru-RU"/>
        </w:rPr>
        <w:t>сведений</w:t>
      </w:r>
      <w:r w:rsidR="00CD4B38" w:rsidRPr="00CD4B38">
        <w:rPr>
          <w:lang w:val="ru-RU"/>
        </w:rPr>
        <w:t xml:space="preserve">, определенные Комитетом по осуществлению и соблюдению в его докладе Конференции Сторон на ее четвертом совещании, и рассмотреть вопрос о надлежащих дальнейших </w:t>
      </w:r>
      <w:proofErr w:type="gramStart"/>
      <w:r w:rsidR="00CD4B38" w:rsidRPr="00CD4B38">
        <w:rPr>
          <w:lang w:val="ru-RU"/>
        </w:rPr>
        <w:t>мерах;</w:t>
      </w:r>
      <w:proofErr w:type="gramEnd"/>
    </w:p>
    <w:p w14:paraId="55810D35" w14:textId="13B52893" w:rsidR="00CD4B38" w:rsidRPr="00CD4B38" w:rsidRDefault="006A4A39" w:rsidP="00132C5B">
      <w:pPr>
        <w:tabs>
          <w:tab w:val="clear" w:pos="1247"/>
          <w:tab w:val="clear" w:pos="1814"/>
          <w:tab w:val="clear" w:pos="2381"/>
          <w:tab w:val="clear" w:pos="2948"/>
          <w:tab w:val="clear" w:pos="3515"/>
        </w:tabs>
        <w:spacing w:after="120"/>
        <w:ind w:left="1247" w:firstLine="624"/>
        <w:rPr>
          <w:lang w:val="ru-RU"/>
        </w:rPr>
      </w:pPr>
      <w:r>
        <w:rPr>
          <w:lang w:val="en-US"/>
        </w:rPr>
        <w:t>e</w:t>
      </w:r>
      <w:r w:rsidRPr="006A4A39">
        <w:rPr>
          <w:lang w:val="ru-RU"/>
        </w:rPr>
        <w:t>)</w:t>
      </w:r>
      <w:r>
        <w:rPr>
          <w:lang w:val="ru-RU"/>
        </w:rPr>
        <w:tab/>
      </w:r>
      <w:r w:rsidR="006F416D">
        <w:rPr>
          <w:i/>
          <w:iCs/>
          <w:lang w:val="ru-RU"/>
        </w:rPr>
        <w:t>поручить</w:t>
      </w:r>
      <w:r w:rsidR="006F416D" w:rsidRPr="00CD4B38">
        <w:rPr>
          <w:lang w:val="ru-RU"/>
        </w:rPr>
        <w:t xml:space="preserve"> </w:t>
      </w:r>
      <w:r w:rsidR="00CD4B38" w:rsidRPr="00CD4B38">
        <w:rPr>
          <w:lang w:val="ru-RU"/>
        </w:rPr>
        <w:t>секретариат</w:t>
      </w:r>
      <w:r w:rsidR="00E3240C">
        <w:rPr>
          <w:lang w:val="ru-RU"/>
        </w:rPr>
        <w:t>у</w:t>
      </w:r>
      <w:r w:rsidR="00CD4B38" w:rsidRPr="00CD4B38">
        <w:rPr>
          <w:lang w:val="ru-RU"/>
        </w:rPr>
        <w:t xml:space="preserve"> в отношении вопросов, касающихся представления </w:t>
      </w:r>
      <w:r w:rsidR="00E3240C">
        <w:rPr>
          <w:lang w:val="ru-RU"/>
        </w:rPr>
        <w:t>сведений об</w:t>
      </w:r>
      <w:r w:rsidR="00CD4B38" w:rsidRPr="00CD4B38">
        <w:rPr>
          <w:lang w:val="ru-RU"/>
        </w:rPr>
        <w:t xml:space="preserve"> экспорт</w:t>
      </w:r>
      <w:r w:rsidR="00E3240C">
        <w:rPr>
          <w:lang w:val="ru-RU"/>
        </w:rPr>
        <w:t>е</w:t>
      </w:r>
      <w:r w:rsidR="00CD4B38" w:rsidRPr="00CD4B38">
        <w:rPr>
          <w:lang w:val="ru-RU"/>
        </w:rPr>
        <w:t xml:space="preserve"> ртути, предложить возможные способы представления Сторонами секретариату информации, исключив при этом информацию, которая считается коммерческой </w:t>
      </w:r>
      <w:proofErr w:type="gramStart"/>
      <w:r w:rsidR="00CD4B38" w:rsidRPr="00CD4B38">
        <w:rPr>
          <w:lang w:val="ru-RU"/>
        </w:rPr>
        <w:t>тайной;</w:t>
      </w:r>
      <w:proofErr w:type="gramEnd"/>
      <w:r w:rsidR="00CD4B38" w:rsidRPr="00CD4B38">
        <w:rPr>
          <w:lang w:val="ru-RU"/>
        </w:rPr>
        <w:t xml:space="preserve"> </w:t>
      </w:r>
    </w:p>
    <w:p w14:paraId="52E48F2E" w14:textId="244F783D" w:rsidR="00CD4B38" w:rsidRPr="00CD4B38" w:rsidRDefault="006A4A39" w:rsidP="005C0153">
      <w:pPr>
        <w:tabs>
          <w:tab w:val="clear" w:pos="1247"/>
          <w:tab w:val="clear" w:pos="1814"/>
          <w:tab w:val="clear" w:pos="2381"/>
          <w:tab w:val="clear" w:pos="2948"/>
          <w:tab w:val="clear" w:pos="3515"/>
        </w:tabs>
        <w:spacing w:after="480"/>
        <w:ind w:left="1247" w:firstLine="624"/>
        <w:rPr>
          <w:lang w:val="ru-RU"/>
        </w:rPr>
      </w:pPr>
      <w:r>
        <w:rPr>
          <w:lang w:val="en-US"/>
        </w:rPr>
        <w:t>f</w:t>
      </w:r>
      <w:r w:rsidRPr="006A4A39">
        <w:rPr>
          <w:lang w:val="ru-RU"/>
        </w:rPr>
        <w:t>)</w:t>
      </w:r>
      <w:r>
        <w:rPr>
          <w:lang w:val="ru-RU"/>
        </w:rPr>
        <w:tab/>
      </w:r>
      <w:r w:rsidR="00CD4B38" w:rsidRPr="00CD4B38">
        <w:rPr>
          <w:i/>
          <w:iCs/>
          <w:lang w:val="ru-RU"/>
        </w:rPr>
        <w:t xml:space="preserve">также </w:t>
      </w:r>
      <w:r w:rsidR="00EC2D10">
        <w:rPr>
          <w:i/>
          <w:iCs/>
          <w:lang w:val="ru-RU"/>
        </w:rPr>
        <w:t>поручить</w:t>
      </w:r>
      <w:r w:rsidR="00EC2D10" w:rsidRPr="00CD4B38">
        <w:rPr>
          <w:lang w:val="ru-RU"/>
        </w:rPr>
        <w:t xml:space="preserve"> </w:t>
      </w:r>
      <w:r w:rsidR="00CD4B38" w:rsidRPr="00CD4B38">
        <w:rPr>
          <w:lang w:val="ru-RU"/>
        </w:rPr>
        <w:t>секретариат</w:t>
      </w:r>
      <w:r w:rsidR="00EC2D10">
        <w:rPr>
          <w:lang w:val="ru-RU"/>
        </w:rPr>
        <w:t>у</w:t>
      </w:r>
      <w:r w:rsidR="00CD4B38" w:rsidRPr="00CD4B38">
        <w:rPr>
          <w:lang w:val="ru-RU"/>
        </w:rPr>
        <w:t xml:space="preserve"> продолжать оказывать Сторонам поддержку при подготовке национальных докладов, в том числе посредством обучения.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15442E" w14:paraId="087F339E" w14:textId="77777777" w:rsidTr="0015442E">
        <w:tc>
          <w:tcPr>
            <w:tcW w:w="1897" w:type="dxa"/>
          </w:tcPr>
          <w:p w14:paraId="33450BE6" w14:textId="77777777" w:rsidR="0015442E" w:rsidRDefault="0015442E" w:rsidP="001C3E7A">
            <w:pPr>
              <w:pStyle w:val="Normal-pool"/>
              <w:tabs>
                <w:tab w:val="clear" w:pos="1247"/>
                <w:tab w:val="clear" w:pos="1814"/>
                <w:tab w:val="clear" w:pos="2381"/>
                <w:tab w:val="clear" w:pos="2948"/>
                <w:tab w:val="clear" w:pos="3515"/>
                <w:tab w:val="clear" w:pos="4082"/>
              </w:tabs>
            </w:pPr>
          </w:p>
        </w:tc>
        <w:tc>
          <w:tcPr>
            <w:tcW w:w="1897" w:type="dxa"/>
          </w:tcPr>
          <w:p w14:paraId="7AE652CA" w14:textId="77777777" w:rsidR="0015442E" w:rsidRDefault="0015442E" w:rsidP="001C3E7A">
            <w:pPr>
              <w:pStyle w:val="Normal-pool"/>
              <w:tabs>
                <w:tab w:val="clear" w:pos="1247"/>
                <w:tab w:val="clear" w:pos="1814"/>
                <w:tab w:val="clear" w:pos="2381"/>
                <w:tab w:val="clear" w:pos="2948"/>
                <w:tab w:val="clear" w:pos="3515"/>
                <w:tab w:val="clear" w:pos="4082"/>
              </w:tabs>
            </w:pPr>
          </w:p>
        </w:tc>
        <w:tc>
          <w:tcPr>
            <w:tcW w:w="1897" w:type="dxa"/>
            <w:tcBorders>
              <w:bottom w:val="single" w:sz="4" w:space="0" w:color="auto"/>
            </w:tcBorders>
          </w:tcPr>
          <w:p w14:paraId="71030039" w14:textId="77777777" w:rsidR="0015442E" w:rsidRDefault="0015442E" w:rsidP="005C0153">
            <w:pPr>
              <w:pStyle w:val="Normal-pool"/>
              <w:tabs>
                <w:tab w:val="clear" w:pos="1247"/>
                <w:tab w:val="clear" w:pos="1814"/>
                <w:tab w:val="clear" w:pos="2381"/>
                <w:tab w:val="clear" w:pos="2948"/>
                <w:tab w:val="clear" w:pos="3515"/>
                <w:tab w:val="clear" w:pos="4082"/>
              </w:tabs>
            </w:pPr>
          </w:p>
        </w:tc>
        <w:tc>
          <w:tcPr>
            <w:tcW w:w="1897" w:type="dxa"/>
          </w:tcPr>
          <w:p w14:paraId="1B2C79D4" w14:textId="77777777" w:rsidR="0015442E" w:rsidRDefault="0015442E" w:rsidP="001C3E7A">
            <w:pPr>
              <w:pStyle w:val="Normal-pool"/>
              <w:tabs>
                <w:tab w:val="clear" w:pos="1247"/>
                <w:tab w:val="clear" w:pos="1814"/>
                <w:tab w:val="clear" w:pos="2381"/>
                <w:tab w:val="clear" w:pos="2948"/>
                <w:tab w:val="clear" w:pos="3515"/>
                <w:tab w:val="clear" w:pos="4082"/>
              </w:tabs>
            </w:pPr>
          </w:p>
        </w:tc>
        <w:tc>
          <w:tcPr>
            <w:tcW w:w="1898" w:type="dxa"/>
          </w:tcPr>
          <w:p w14:paraId="144A7BE1" w14:textId="77777777" w:rsidR="0015442E" w:rsidRDefault="0015442E" w:rsidP="001C3E7A">
            <w:pPr>
              <w:pStyle w:val="Normal-pool"/>
              <w:tabs>
                <w:tab w:val="clear" w:pos="1247"/>
                <w:tab w:val="clear" w:pos="1814"/>
                <w:tab w:val="clear" w:pos="2381"/>
                <w:tab w:val="clear" w:pos="2948"/>
                <w:tab w:val="clear" w:pos="3515"/>
                <w:tab w:val="clear" w:pos="4082"/>
              </w:tabs>
            </w:pPr>
          </w:p>
        </w:tc>
      </w:tr>
    </w:tbl>
    <w:p w14:paraId="12EBF5D0" w14:textId="77777777" w:rsidR="008659A0" w:rsidRDefault="008659A0" w:rsidP="00EB0150">
      <w:pPr>
        <w:pStyle w:val="Normal-pool"/>
        <w:tabs>
          <w:tab w:val="clear" w:pos="1247"/>
          <w:tab w:val="clear" w:pos="1814"/>
          <w:tab w:val="clear" w:pos="2381"/>
          <w:tab w:val="clear" w:pos="2948"/>
          <w:tab w:val="clear" w:pos="3515"/>
          <w:tab w:val="clear" w:pos="4082"/>
        </w:tabs>
      </w:pPr>
    </w:p>
    <w:sectPr w:rsidR="008659A0" w:rsidSect="00E147FA">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B7D43" w14:textId="77777777" w:rsidR="004978A0" w:rsidRDefault="004978A0">
      <w:r>
        <w:separator/>
      </w:r>
    </w:p>
  </w:endnote>
  <w:endnote w:type="continuationSeparator" w:id="0">
    <w:p w14:paraId="7869A611" w14:textId="77777777" w:rsidR="004978A0" w:rsidRDefault="0049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5E00" w14:textId="77777777" w:rsidR="003C27FB" w:rsidRPr="003B5910" w:rsidRDefault="003C27FB" w:rsidP="003B5910">
    <w:pPr>
      <w:pStyle w:val="Footer-pool"/>
      <w:tabs>
        <w:tab w:val="clear" w:pos="1247"/>
        <w:tab w:val="clear" w:pos="1814"/>
        <w:tab w:val="clear" w:pos="2381"/>
        <w:tab w:val="clear" w:pos="2948"/>
        <w:tab w:val="clear" w:pos="3515"/>
        <w:tab w:val="clear" w:pos="4082"/>
        <w:tab w:val="clear" w:pos="4321"/>
        <w:tab w:val="clear" w:pos="8641"/>
      </w:tabs>
      <w:rPr>
        <w:lang w:val="en-US"/>
      </w:rPr>
    </w:pPr>
    <w:r w:rsidRPr="003B5910">
      <w:rPr>
        <w:rStyle w:val="PageNumber"/>
        <w:b/>
        <w:lang w:val="en-US"/>
      </w:rPr>
      <w:fldChar w:fldCharType="begin"/>
    </w:r>
    <w:r w:rsidRPr="003B5910">
      <w:rPr>
        <w:rStyle w:val="PageNumber"/>
        <w:b/>
        <w:lang w:val="en-US"/>
      </w:rPr>
      <w:instrText xml:space="preserve"> PAGE </w:instrText>
    </w:r>
    <w:r w:rsidRPr="003B5910">
      <w:rPr>
        <w:rStyle w:val="PageNumber"/>
        <w:b/>
        <w:lang w:val="en-US"/>
      </w:rPr>
      <w:fldChar w:fldCharType="separate"/>
    </w:r>
    <w:r w:rsidRPr="003B5910">
      <w:rPr>
        <w:rStyle w:val="PageNumber"/>
        <w:b/>
        <w:noProof/>
        <w:lang w:val="en-US"/>
      </w:rPr>
      <w:t>2</w:t>
    </w:r>
    <w:r w:rsidRPr="003B5910">
      <w:rPr>
        <w:rStyle w:val="PageNumber"/>
        <w:b/>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0E42" w14:textId="77777777" w:rsidR="003C27FB" w:rsidRPr="003B5910" w:rsidRDefault="003C27FB" w:rsidP="003B5910">
    <w:pPr>
      <w:pStyle w:val="Footer-pool"/>
      <w:tabs>
        <w:tab w:val="clear" w:pos="1247"/>
        <w:tab w:val="clear" w:pos="1814"/>
        <w:tab w:val="clear" w:pos="2381"/>
        <w:tab w:val="clear" w:pos="2948"/>
        <w:tab w:val="clear" w:pos="3515"/>
        <w:tab w:val="clear" w:pos="4082"/>
        <w:tab w:val="clear" w:pos="4321"/>
        <w:tab w:val="clear" w:pos="8641"/>
      </w:tabs>
      <w:jc w:val="right"/>
      <w:rPr>
        <w:b w:val="0"/>
        <w:lang w:val="en-US"/>
      </w:rPr>
    </w:pPr>
    <w:r w:rsidRPr="003B5910">
      <w:rPr>
        <w:rStyle w:val="PageNumber"/>
        <w:b/>
        <w:lang w:val="en-US"/>
      </w:rPr>
      <w:fldChar w:fldCharType="begin"/>
    </w:r>
    <w:r w:rsidRPr="003B5910">
      <w:rPr>
        <w:rStyle w:val="PageNumber"/>
        <w:b/>
        <w:lang w:val="en-US"/>
      </w:rPr>
      <w:instrText xml:space="preserve"> PAGE </w:instrText>
    </w:r>
    <w:r w:rsidRPr="003B5910">
      <w:rPr>
        <w:rStyle w:val="PageNumber"/>
        <w:b/>
        <w:lang w:val="en-US"/>
      </w:rPr>
      <w:fldChar w:fldCharType="separate"/>
    </w:r>
    <w:r w:rsidRPr="003B5910">
      <w:rPr>
        <w:rStyle w:val="PageNumber"/>
        <w:b/>
        <w:noProof/>
        <w:lang w:val="en-US"/>
      </w:rPr>
      <w:t>3</w:t>
    </w:r>
    <w:r w:rsidRPr="003B5910">
      <w:rPr>
        <w:rStyle w:val="PageNumber"/>
        <w:b/>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0173" w14:textId="0548970A" w:rsidR="003C27FB" w:rsidRPr="003B5910" w:rsidRDefault="003C27FB" w:rsidP="003B5910">
    <w:pPr>
      <w:pStyle w:val="Normal-pool"/>
      <w:tabs>
        <w:tab w:val="clear" w:pos="1247"/>
        <w:tab w:val="clear" w:pos="1814"/>
        <w:tab w:val="clear" w:pos="2381"/>
        <w:tab w:val="clear" w:pos="2948"/>
        <w:tab w:val="clear" w:pos="3515"/>
        <w:tab w:val="clear" w:pos="4082"/>
      </w:tabs>
      <w:rPr>
        <w:lang w:val="en-US"/>
      </w:rPr>
    </w:pPr>
    <w:proofErr w:type="spellStart"/>
    <w:r w:rsidRPr="003B5910">
      <w:rPr>
        <w:lang w:val="en-US"/>
      </w:rPr>
      <w:t>K2</w:t>
    </w:r>
    <w:r w:rsidR="008D3E03">
      <w:rPr>
        <w:lang w:val="en-US"/>
      </w:rPr>
      <w:t>2</w:t>
    </w:r>
    <w:r w:rsidRPr="003B5910">
      <w:rPr>
        <w:lang w:val="en-US"/>
      </w:rPr>
      <w:t>0</w:t>
    </w:r>
    <w:r w:rsidR="008D3E03">
      <w:rPr>
        <w:lang w:val="en-US"/>
      </w:rPr>
      <w:t>0383</w:t>
    </w:r>
    <w:proofErr w:type="spellEnd"/>
    <w:r w:rsidRPr="003B5910">
      <w:rPr>
        <w:lang w:val="en-US"/>
      </w:rPr>
      <w:tab/>
    </w:r>
    <w:r w:rsidR="008D3E03">
      <w:rPr>
        <w:lang w:val="en-US"/>
      </w:rPr>
      <w:t>170222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A07F" w14:textId="77777777" w:rsidR="004978A0" w:rsidRPr="0072353B" w:rsidRDefault="004978A0" w:rsidP="0072353B">
      <w:pPr>
        <w:tabs>
          <w:tab w:val="left" w:pos="624"/>
        </w:tabs>
        <w:spacing w:before="60"/>
        <w:ind w:left="624"/>
        <w:rPr>
          <w:sz w:val="18"/>
          <w:szCs w:val="18"/>
        </w:rPr>
      </w:pPr>
      <w:r w:rsidRPr="0072353B">
        <w:rPr>
          <w:sz w:val="18"/>
          <w:szCs w:val="18"/>
        </w:rPr>
        <w:separator/>
      </w:r>
    </w:p>
  </w:footnote>
  <w:footnote w:type="continuationSeparator" w:id="0">
    <w:p w14:paraId="533037B6" w14:textId="77777777" w:rsidR="004978A0" w:rsidRDefault="004978A0">
      <w:r>
        <w:continuationSeparator/>
      </w:r>
    </w:p>
  </w:footnote>
  <w:footnote w:id="1">
    <w:p w14:paraId="7E61EAAD" w14:textId="4BC59711" w:rsidR="003C27FB" w:rsidRPr="00E870D1" w:rsidRDefault="003C27FB" w:rsidP="00123F72">
      <w:pPr>
        <w:pStyle w:val="Normalpool"/>
        <w:rPr>
          <w:bCs/>
        </w:rPr>
      </w:pPr>
      <w:r w:rsidRPr="00123F72">
        <w:t>*</w:t>
      </w:r>
      <w:r w:rsidRPr="00E870D1">
        <w:t xml:space="preserve"> </w:t>
      </w:r>
      <w:r w:rsidRPr="00E870D1">
        <w:tab/>
      </w:r>
      <w:proofErr w:type="spellStart"/>
      <w:r w:rsidRPr="00E870D1">
        <w:t>UNEP</w:t>
      </w:r>
      <w:proofErr w:type="spellEnd"/>
      <w:r w:rsidRPr="00E870D1">
        <w:t>/MC/</w:t>
      </w:r>
      <w:proofErr w:type="spellStart"/>
      <w:r w:rsidRPr="00E870D1">
        <w:t>COP.4</w:t>
      </w:r>
      <w:proofErr w:type="spellEnd"/>
      <w:r w:rsidRPr="00E870D1">
        <w:t>/1.</w:t>
      </w:r>
    </w:p>
  </w:footnote>
  <w:footnote w:id="2">
    <w:p w14:paraId="3DECAE64" w14:textId="4B3C6C8E" w:rsidR="00274413" w:rsidRPr="00366790" w:rsidRDefault="00274413" w:rsidP="00C25355">
      <w:pPr>
        <w:pStyle w:val="FootnoteText"/>
        <w:tabs>
          <w:tab w:val="clear" w:pos="1247"/>
          <w:tab w:val="clear" w:pos="1814"/>
          <w:tab w:val="clear" w:pos="2381"/>
          <w:tab w:val="clear" w:pos="2948"/>
          <w:tab w:val="clear" w:pos="3515"/>
          <w:tab w:val="clear" w:pos="4082"/>
        </w:tabs>
        <w:rPr>
          <w:szCs w:val="18"/>
          <w:lang w:val="ru-RU"/>
        </w:rPr>
      </w:pPr>
      <w:r w:rsidRPr="00366790">
        <w:rPr>
          <w:rStyle w:val="FootnoteReference"/>
          <w:sz w:val="18"/>
        </w:rPr>
        <w:footnoteRef/>
      </w:r>
      <w:r w:rsidRPr="00366790">
        <w:rPr>
          <w:szCs w:val="18"/>
        </w:rPr>
        <w:t xml:space="preserve"> </w:t>
      </w:r>
      <w:r w:rsidR="00D944D2" w:rsidRPr="00366790">
        <w:rPr>
          <w:szCs w:val="18"/>
        </w:rPr>
        <w:tab/>
      </w:r>
      <w:r w:rsidR="00490564" w:rsidRPr="00366790">
        <w:rPr>
          <w:szCs w:val="18"/>
          <w:lang w:val="ru-RU"/>
        </w:rPr>
        <w:t>После того как настоящий доклад был выпущен, 6 января 2022 года</w:t>
      </w:r>
      <w:r w:rsidR="00C2783B" w:rsidRPr="00366790">
        <w:rPr>
          <w:szCs w:val="18"/>
          <w:lang w:val="ru-RU"/>
        </w:rPr>
        <w:t xml:space="preserve"> секретариат</w:t>
      </w:r>
      <w:r w:rsidR="00056EA2" w:rsidRPr="00366790">
        <w:rPr>
          <w:szCs w:val="18"/>
          <w:lang w:val="ru-RU"/>
        </w:rPr>
        <w:t xml:space="preserve"> был </w:t>
      </w:r>
      <w:r w:rsidR="006C5A54" w:rsidRPr="00366790">
        <w:rPr>
          <w:szCs w:val="18"/>
          <w:lang w:val="ru-RU"/>
        </w:rPr>
        <w:t>поставлен в известность</w:t>
      </w:r>
      <w:r w:rsidR="00C04FD9" w:rsidRPr="00366790">
        <w:rPr>
          <w:szCs w:val="18"/>
          <w:lang w:val="ru-RU"/>
        </w:rPr>
        <w:t xml:space="preserve"> о том, что Таиландом была предоставлена определенная информация </w:t>
      </w:r>
      <w:r w:rsidR="001B58D6" w:rsidRPr="00366790">
        <w:rPr>
          <w:szCs w:val="18"/>
          <w:lang w:val="ru-RU"/>
        </w:rPr>
        <w:t xml:space="preserve">в ответ </w:t>
      </w:r>
      <w:r w:rsidR="00197138" w:rsidRPr="00366790">
        <w:rPr>
          <w:szCs w:val="18"/>
          <w:lang w:val="ru-RU"/>
        </w:rPr>
        <w:t>на запрос Комитета на его втором совещании.</w:t>
      </w:r>
      <w:r w:rsidR="00E013E3" w:rsidRPr="00366790">
        <w:rPr>
          <w:szCs w:val="18"/>
          <w:lang w:val="ru-RU"/>
        </w:rPr>
        <w:t xml:space="preserve"> Эта информация будет рассматриваться </w:t>
      </w:r>
      <w:r w:rsidR="00896720" w:rsidRPr="00366790">
        <w:rPr>
          <w:szCs w:val="18"/>
          <w:lang w:val="ru-RU"/>
        </w:rPr>
        <w:t xml:space="preserve">на четвертом совещании Комитета </w:t>
      </w:r>
      <w:r w:rsidR="006C5A54" w:rsidRPr="00366790">
        <w:rPr>
          <w:szCs w:val="18"/>
          <w:lang w:val="ru-RU"/>
        </w:rPr>
        <w:t>(</w:t>
      </w:r>
      <w:r w:rsidR="00896720" w:rsidRPr="00366790">
        <w:rPr>
          <w:szCs w:val="18"/>
          <w:lang w:val="ru-RU"/>
        </w:rPr>
        <w:t>в 2022 году</w:t>
      </w:r>
      <w:r w:rsidR="006C5A54" w:rsidRPr="00366790">
        <w:rPr>
          <w:szCs w:val="18"/>
          <w:lang w:val="ru-RU"/>
        </w:rPr>
        <w:t>)</w:t>
      </w:r>
      <w:r w:rsidR="00896720" w:rsidRPr="00366790">
        <w:rPr>
          <w:szCs w:val="18"/>
          <w:lang w:val="ru-RU"/>
        </w:rPr>
        <w:t>.</w:t>
      </w:r>
    </w:p>
  </w:footnote>
  <w:footnote w:id="3">
    <w:p w14:paraId="2555CB41" w14:textId="5A1ABBBF" w:rsidR="00CD4B38" w:rsidRPr="00B90AEC" w:rsidRDefault="00CD4B38" w:rsidP="0068590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366790">
        <w:rPr>
          <w:rStyle w:val="FootnoteReference"/>
          <w:sz w:val="18"/>
        </w:rPr>
        <w:footnoteRef/>
      </w:r>
      <w:r w:rsidRPr="00366790">
        <w:rPr>
          <w:sz w:val="18"/>
          <w:szCs w:val="18"/>
        </w:rPr>
        <w:t xml:space="preserve"> </w:t>
      </w:r>
      <w:r w:rsidR="0068590A" w:rsidRPr="00366790">
        <w:rPr>
          <w:sz w:val="18"/>
          <w:szCs w:val="18"/>
        </w:rPr>
        <w:tab/>
      </w:r>
      <w:r w:rsidRPr="00366790">
        <w:rPr>
          <w:sz w:val="18"/>
          <w:szCs w:val="18"/>
        </w:rPr>
        <w:t>К 31 декабря 2019 года 116 государств или региональных организаций экономической интеграции сдали на хранение Депозитарию документы о ратификации, принятии и одобрении Конвенции или о присоединении к ней.</w:t>
      </w:r>
      <w:r w:rsidRPr="00B90AEC">
        <w:rPr>
          <w:sz w:val="18"/>
          <w:szCs w:val="18"/>
        </w:rPr>
        <w:t xml:space="preserve"> Республика Корея сдала на хранение свой документ 22 ноября 2019 года, а Экваториальная Гвинея </w:t>
      </w:r>
      <w:r w:rsidR="0068590A" w:rsidRPr="0068590A">
        <w:rPr>
          <w:sz w:val="18"/>
          <w:szCs w:val="18"/>
        </w:rPr>
        <w:t>–</w:t>
      </w:r>
      <w:r w:rsidRPr="00B90AEC">
        <w:rPr>
          <w:sz w:val="18"/>
          <w:szCs w:val="18"/>
        </w:rPr>
        <w:t xml:space="preserve"> 24 декабря 2019 года. Поскольку Конвенция вступает в силу через 90 дней после сдачи документа на хранение, Республике Корея и Экваториальной Гвинее не нужно было представлять краткие доклады, которые должны были быть представлены к 31 декабря 2019 года, </w:t>
      </w:r>
      <w:proofErr w:type="gramStart"/>
      <w:r w:rsidRPr="00B90AEC">
        <w:rPr>
          <w:sz w:val="18"/>
          <w:szCs w:val="18"/>
        </w:rPr>
        <w:t>поскольку</w:t>
      </w:r>
      <w:proofErr w:type="gramEnd"/>
      <w:r w:rsidRPr="00B90AEC">
        <w:rPr>
          <w:sz w:val="18"/>
          <w:szCs w:val="18"/>
        </w:rPr>
        <w:t xml:space="preserve"> они еще не являлись Сторонами.</w:t>
      </w:r>
    </w:p>
  </w:footnote>
  <w:footnote w:id="4">
    <w:p w14:paraId="67633389" w14:textId="74A5B77A" w:rsidR="00CD4B38" w:rsidRPr="00B90AEC" w:rsidRDefault="00CD4B38" w:rsidP="0068590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68590A">
        <w:rPr>
          <w:sz w:val="18"/>
          <w:szCs w:val="18"/>
        </w:rPr>
        <w:tab/>
      </w:r>
      <w:r w:rsidRPr="00B90AEC">
        <w:rPr>
          <w:sz w:val="18"/>
          <w:szCs w:val="18"/>
        </w:rPr>
        <w:t>Завершенные доклады представили следующие Стороны: Австрия, Аргентина, Армения, Бельгия, Бенин, Болгария, Боливия (Многонациональное Государство), Ботсвана, Бразилия, Буркина-Фасо, Вануату, Венгрия, Вьетнам, Габон, Гайана, Гамбия, Гвинея, Германия, Гондурас, Дания, Доминиканская Республика, Европейский союз, Замбия, Индонезия, Иордания, Иран (Исламская Республика), Ирландия, Исландия, Канада, Китай, Колумбия, Коста-Рика, Кот-д’Ивуар, Кувейт, Латвия, Лесото, Ливан, Литва, Лихтенштейн, Люксембург, Маврикий, Мавритания, Мадагаскар, Мали, Мексика, Молдова, Монако, Монголия, Намибия, Нигер, Нигерия, Нидерланды, Никарагуа, Норвегия, Панама, Парагвай, Перу, Португалия, Республика Конго, Руанда, Румыния, Сальвадор, Самоа, Сан-Томе и Принсипи, Саудовская Аравия, Сейшельские Острова, Сенегал, Сент-Китс и Невис, Сент-Люсия, Сингапур, Сирийская Арабская Республика, Словакия, Словения, Соединенное Королевство Великобритании и Северной Ирландии, Соединенные Штаты Америки, Суринам, Сьерра-Леоне, Таиланд, Тонга, Тувалу, Уганда, Уругвай, Финляндия, Франция, Хорватия, Чад, Чехия, Чили, Черногория, Швейцария, Швеция, Шри-Ланка, Эквадор, Эстония, Южная Африка, Ямайка и Япония.</w:t>
      </w:r>
    </w:p>
  </w:footnote>
  <w:footnote w:id="5">
    <w:p w14:paraId="63BCEE14" w14:textId="19F4E58F" w:rsidR="00CD4B38" w:rsidRPr="00B90AEC" w:rsidRDefault="00CD4B38" w:rsidP="0068590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68590A">
        <w:rPr>
          <w:sz w:val="18"/>
          <w:szCs w:val="18"/>
        </w:rPr>
        <w:tab/>
      </w:r>
      <w:r w:rsidRPr="00B90AEC">
        <w:rPr>
          <w:sz w:val="18"/>
          <w:szCs w:val="18"/>
        </w:rPr>
        <w:t>Незавершенные доклады, которые еще не были учтены: Индия, Лаосская Народно-Демократическая Республика, Мальта и Того.</w:t>
      </w:r>
    </w:p>
  </w:footnote>
  <w:footnote w:id="6">
    <w:p w14:paraId="620650E7" w14:textId="6317689A" w:rsidR="00CD4B38" w:rsidRPr="00B90AEC" w:rsidRDefault="00CD4B38" w:rsidP="0068590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68590A">
        <w:rPr>
          <w:sz w:val="18"/>
          <w:szCs w:val="18"/>
        </w:rPr>
        <w:tab/>
      </w:r>
      <w:r w:rsidRPr="00B90AEC">
        <w:rPr>
          <w:sz w:val="18"/>
          <w:szCs w:val="18"/>
        </w:rPr>
        <w:t>Доклады еще не представлены следующими Сторонами: Антигуа и Барбуда, Афганистан, Гана, Гвинея-Бисау, Государство Палестина, Джибути, Кирибати, Коморские Острова, Куба, Маршалловы Острова, Объединенные Арабские Эмираты, Палау и Эсватини.</w:t>
      </w:r>
    </w:p>
  </w:footnote>
  <w:footnote w:id="7">
    <w:p w14:paraId="275A8D61" w14:textId="35273A1F" w:rsidR="00CD4B38" w:rsidRPr="00B90AEC" w:rsidRDefault="00CD4B38" w:rsidP="0068590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68590A">
        <w:rPr>
          <w:sz w:val="18"/>
          <w:szCs w:val="18"/>
        </w:rPr>
        <w:tab/>
      </w:r>
      <w:r w:rsidRPr="00B90AEC">
        <w:rPr>
          <w:sz w:val="18"/>
          <w:szCs w:val="18"/>
        </w:rPr>
        <w:t xml:space="preserve">Показатели </w:t>
      </w:r>
      <w:r w:rsidR="008011CA">
        <w:rPr>
          <w:sz w:val="18"/>
          <w:szCs w:val="18"/>
        </w:rPr>
        <w:t>представления сведений</w:t>
      </w:r>
      <w:r w:rsidR="008011CA" w:rsidRPr="00B90AEC">
        <w:rPr>
          <w:sz w:val="18"/>
          <w:szCs w:val="18"/>
        </w:rPr>
        <w:t xml:space="preserve"> </w:t>
      </w:r>
      <w:r w:rsidR="00314779">
        <w:rPr>
          <w:sz w:val="18"/>
          <w:szCs w:val="18"/>
        </w:rPr>
        <w:t>в разрезе</w:t>
      </w:r>
      <w:r w:rsidRPr="00B90AEC">
        <w:rPr>
          <w:sz w:val="18"/>
          <w:szCs w:val="18"/>
        </w:rPr>
        <w:t xml:space="preserve"> регион</w:t>
      </w:r>
      <w:r w:rsidR="00314779">
        <w:rPr>
          <w:sz w:val="18"/>
          <w:szCs w:val="18"/>
        </w:rPr>
        <w:t>ов</w:t>
      </w:r>
      <w:r w:rsidRPr="00B90AEC">
        <w:rPr>
          <w:sz w:val="18"/>
          <w:szCs w:val="18"/>
        </w:rPr>
        <w:t xml:space="preserve"> Организаци</w:t>
      </w:r>
      <w:r w:rsidR="006E2445">
        <w:rPr>
          <w:sz w:val="18"/>
          <w:szCs w:val="18"/>
        </w:rPr>
        <w:t>и</w:t>
      </w:r>
      <w:r w:rsidRPr="00B90AEC">
        <w:rPr>
          <w:sz w:val="18"/>
          <w:szCs w:val="18"/>
        </w:rPr>
        <w:t xml:space="preserve"> Объединенных Наций: 25 из 31</w:t>
      </w:r>
      <w:r>
        <w:rPr>
          <w:sz w:val="18"/>
          <w:szCs w:val="18"/>
        </w:rPr>
        <w:t> </w:t>
      </w:r>
      <w:r w:rsidRPr="00B90AEC">
        <w:rPr>
          <w:sz w:val="18"/>
          <w:szCs w:val="18"/>
        </w:rPr>
        <w:t>Стороны из государств Африки (81 процент), 18 из 26 Сторон из государств Азии и Тихого океана (69</w:t>
      </w:r>
      <w:r>
        <w:rPr>
          <w:sz w:val="18"/>
          <w:szCs w:val="18"/>
        </w:rPr>
        <w:t> </w:t>
      </w:r>
      <w:r w:rsidRPr="00B90AEC">
        <w:rPr>
          <w:sz w:val="18"/>
          <w:szCs w:val="18"/>
        </w:rPr>
        <w:t>процентов), 13 из 13 Сторон из государств Центральной и Восточной Европы (100 процентов), 21 из 23 Сторон из государств Латинской Америки и Карибского бассейна (91 процент) и 20 из 21 Стороны из государств Западной Европы и других государств (95 процентов).</w:t>
      </w:r>
    </w:p>
  </w:footnote>
  <w:footnote w:id="8">
    <w:p w14:paraId="57EE8573" w14:textId="0FF9920F" w:rsidR="00CD4B38" w:rsidRPr="00CD4B38" w:rsidRDefault="00CD4B38" w:rsidP="00E466CA">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E466CA">
        <w:rPr>
          <w:sz w:val="18"/>
          <w:szCs w:val="18"/>
        </w:rPr>
        <w:tab/>
      </w:r>
      <w:r w:rsidRPr="00B90AEC">
        <w:rPr>
          <w:sz w:val="18"/>
          <w:szCs w:val="18"/>
        </w:rPr>
        <w:t>В своем решении МК-1/2 Конференция Сторон приняла руководство по выявлению отдельных запасов</w:t>
      </w:r>
      <w:r>
        <w:rPr>
          <w:sz w:val="18"/>
          <w:szCs w:val="18"/>
        </w:rPr>
        <w:t xml:space="preserve"> </w:t>
      </w:r>
      <w:r w:rsidRPr="00B90AEC">
        <w:rPr>
          <w:sz w:val="18"/>
          <w:szCs w:val="18"/>
        </w:rPr>
        <w:t xml:space="preserve">ртути или ртутных соединений в объеме свыше 50 тонн, а также источников поставок ртути, обеспечивающих создание запасов ртути в объеме свыше 10 тонн в год. Как отмечается в руководстве, запасы могут иметься у торговцев ртутью, на рудниках, промышленных предприятиях, сооружениях по переработке, у национальных правительств или на производственных объектах, выпускающих продукцию с добавлением ртути. Кроме того, источниками могут быть первичные ртутные и другие рудники, деятельность по переработке или вывод из эксплуатации установок для хлорно-щелочного производства, заводов по производству мономера винилхлорида и других производственных объектов, на которых применяется ртуть. </w:t>
      </w:r>
    </w:p>
  </w:footnote>
  <w:footnote w:id="9">
    <w:p w14:paraId="748263FE" w14:textId="3BFC25F0" w:rsidR="00CD4B38" w:rsidRPr="00B90AEC" w:rsidRDefault="00CD4B38" w:rsidP="00931A88">
      <w:pPr>
        <w:pStyle w:val="Normal-pool"/>
        <w:tabs>
          <w:tab w:val="clear" w:pos="1247"/>
          <w:tab w:val="clear" w:pos="1814"/>
          <w:tab w:val="clear" w:pos="2381"/>
          <w:tab w:val="clear" w:pos="2948"/>
          <w:tab w:val="clear" w:pos="3515"/>
          <w:tab w:val="clear" w:pos="4082"/>
        </w:tabs>
        <w:spacing w:before="20" w:after="40"/>
        <w:ind w:left="1247"/>
        <w:rPr>
          <w:sz w:val="18"/>
          <w:szCs w:val="18"/>
        </w:rPr>
      </w:pPr>
      <w:r w:rsidRPr="00B90AEC">
        <w:rPr>
          <w:rStyle w:val="FootnoteReference"/>
          <w:sz w:val="18"/>
        </w:rPr>
        <w:footnoteRef/>
      </w:r>
      <w:r w:rsidRPr="00B90AEC">
        <w:rPr>
          <w:sz w:val="18"/>
          <w:szCs w:val="18"/>
        </w:rPr>
        <w:t xml:space="preserve"> </w:t>
      </w:r>
      <w:r w:rsidR="00931A88">
        <w:rPr>
          <w:sz w:val="18"/>
          <w:szCs w:val="18"/>
        </w:rPr>
        <w:tab/>
      </w:r>
      <w:r w:rsidRPr="00B90AEC">
        <w:rPr>
          <w:sz w:val="18"/>
          <w:szCs w:val="18"/>
        </w:rPr>
        <w:t>В решении МК-1/2 Конференция Сторон приняла руководящие указания по заполнению форм, требуемых в соответствии со статьей 3 о торговле ртутью.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E274" w14:textId="14B6BD28" w:rsidR="003C27FB" w:rsidRPr="003B5910" w:rsidRDefault="003C27FB" w:rsidP="003B5910">
    <w:pPr>
      <w:pStyle w:val="Header-pool"/>
      <w:tabs>
        <w:tab w:val="clear" w:pos="1247"/>
        <w:tab w:val="clear" w:pos="4082"/>
        <w:tab w:val="clear" w:pos="4536"/>
        <w:tab w:val="clear" w:pos="9072"/>
      </w:tabs>
      <w:rPr>
        <w:lang w:val="en-US"/>
      </w:rPr>
    </w:pPr>
    <w:r w:rsidRPr="003B5910">
      <w:rPr>
        <w:lang w:val="en-US"/>
      </w:rPr>
      <w:t>UNEP/MC/</w:t>
    </w:r>
    <w:proofErr w:type="spellStart"/>
    <w:r w:rsidRPr="003B5910">
      <w:rPr>
        <w:lang w:val="en-US"/>
      </w:rPr>
      <w:t>COP.</w:t>
    </w:r>
    <w:r>
      <w:rPr>
        <w:lang w:val="en-US"/>
      </w:rPr>
      <w:t>4</w:t>
    </w:r>
    <w:proofErr w:type="spellEnd"/>
    <w:r w:rsidRPr="003B5910">
      <w:rPr>
        <w:lang w:val="en-US"/>
      </w:rPr>
      <w:t>/</w:t>
    </w:r>
    <w:r w:rsidR="004550DD">
      <w:rPr>
        <w:lang w:val="en-US"/>
      </w:rPr>
      <w:t>1</w:t>
    </w:r>
    <w:r w:rsidR="00E147FA">
      <w:rPr>
        <w:lang w:val="en-US"/>
      </w:rPr>
      <w:t>5</w:t>
    </w:r>
    <w:r w:rsidR="00945D9C" w:rsidRPr="00945D9C">
      <w:rPr>
        <w:lang w:val="en-US"/>
      </w:rPr>
      <w:t>/</w:t>
    </w:r>
    <w:proofErr w:type="spellStart"/>
    <w:r w:rsidR="00945D9C" w:rsidRPr="00945D9C">
      <w:rPr>
        <w:lang w:val="en-US"/>
      </w:rPr>
      <w:t>Rev.1</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AE950" w14:textId="3FBEC953" w:rsidR="003C27FB" w:rsidRPr="003B5910" w:rsidRDefault="003C27FB" w:rsidP="003B5910">
    <w:pPr>
      <w:pStyle w:val="Header-pool"/>
      <w:tabs>
        <w:tab w:val="clear" w:pos="1247"/>
        <w:tab w:val="clear" w:pos="4082"/>
        <w:tab w:val="clear" w:pos="4536"/>
        <w:tab w:val="clear" w:pos="9072"/>
      </w:tabs>
      <w:jc w:val="right"/>
      <w:rPr>
        <w:szCs w:val="18"/>
        <w:lang w:val="en-US"/>
      </w:rPr>
    </w:pPr>
    <w:r w:rsidRPr="003B5910">
      <w:rPr>
        <w:lang w:val="en-US"/>
      </w:rPr>
      <w:t>UNEP/MC/</w:t>
    </w:r>
    <w:proofErr w:type="spellStart"/>
    <w:r w:rsidRPr="003B5910">
      <w:rPr>
        <w:lang w:val="en-US"/>
      </w:rPr>
      <w:t>COP.</w:t>
    </w:r>
    <w:r>
      <w:rPr>
        <w:lang w:val="en-US"/>
      </w:rPr>
      <w:t>4</w:t>
    </w:r>
    <w:proofErr w:type="spellEnd"/>
    <w:r w:rsidRPr="003B5910">
      <w:rPr>
        <w:lang w:val="en-US"/>
      </w:rPr>
      <w:t>/</w:t>
    </w:r>
    <w:r w:rsidR="004550DD">
      <w:rPr>
        <w:lang w:val="en-US"/>
      </w:rPr>
      <w:t>1</w:t>
    </w:r>
    <w:r w:rsidR="00E147FA">
      <w:rPr>
        <w:lang w:val="en-US"/>
      </w:rPr>
      <w:t>5</w:t>
    </w:r>
    <w:r w:rsidR="00C318B8" w:rsidRPr="00C318B8">
      <w:rPr>
        <w:lang w:val="en-US"/>
      </w:rPr>
      <w:t>/</w:t>
    </w:r>
    <w:proofErr w:type="spellStart"/>
    <w:r w:rsidR="00C318B8" w:rsidRPr="00C318B8">
      <w:rPr>
        <w:lang w:val="en-US"/>
      </w:rPr>
      <w:t>Rev.1</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E264" w14:textId="77777777" w:rsidR="003C27FB" w:rsidRPr="00F7542C" w:rsidRDefault="003C27FB"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F4ACF36E"/>
    <w:styleLink w:val="Normallist3"/>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15:restartNumberingAfterBreak="0">
    <w:nsid w:val="5B8379C0"/>
    <w:multiLevelType w:val="hybridMultilevel"/>
    <w:tmpl w:val="88D02668"/>
    <w:lvl w:ilvl="0" w:tplc="65F0FE26">
      <w:start w:val="1"/>
      <w:numFmt w:val="decimal"/>
      <w:lvlText w:val="%1."/>
      <w:lvlJc w:val="left"/>
      <w:pPr>
        <w:ind w:left="1607" w:hanging="360"/>
      </w:pPr>
      <w:rPr>
        <w:rFonts w:eastAsia="Times New Roman"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4" w15:restartNumberingAfterBreak="0">
    <w:nsid w:val="62291BF8"/>
    <w:multiLevelType w:val="multilevel"/>
    <w:tmpl w:val="F4ACF36E"/>
    <w:lvl w:ilvl="0">
      <w:numFmt w:val="decimal"/>
      <w:pStyle w:val="Normalnumb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C391BD8"/>
    <w:multiLevelType w:val="hybridMultilevel"/>
    <w:tmpl w:val="BCEEA2F0"/>
    <w:lvl w:ilvl="0" w:tplc="E8468A86">
      <w:start w:val="1"/>
      <w:numFmt w:val="decimal"/>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num w:numId="1">
    <w:abstractNumId w:val="2"/>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
    <w:abstractNumId w:val="2"/>
  </w:num>
  <w:num w:numId="3">
    <w:abstractNumId w:val="0"/>
  </w:num>
  <w:num w:numId="4">
    <w:abstractNumId w:val="1"/>
  </w:num>
  <w:num w:numId="5">
    <w:abstractNumId w:val="4"/>
  </w:num>
  <w:num w:numId="6">
    <w:abstractNumId w:val="5"/>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activeWritingStyle w:appName="MSWord" w:lang="fr-FR" w:vendorID="64" w:dllVersion="0" w:nlCheck="1" w:checkStyle="0"/>
  <w:activeWritingStyle w:appName="MSWord" w:lang="en-US" w:vendorID="64" w:dllVersion="0" w:nlCheck="1" w:checkStyle="1"/>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GB" w:vendorID="64" w:dllVersion="4096" w:nlCheck="1" w:checkStyle="0"/>
  <w:activeWritingStyle w:appName="MSWord" w:lang="es-ES_tradnl" w:vendorID="64" w:dllVersion="0" w:nlCheck="1" w:checkStyle="0"/>
  <w:activeWritingStyle w:appName="MSWord" w:lang="ru-RU"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DB2"/>
    <w:rsid w:val="00007178"/>
    <w:rsid w:val="000149E6"/>
    <w:rsid w:val="000247B0"/>
    <w:rsid w:val="00026997"/>
    <w:rsid w:val="00026A03"/>
    <w:rsid w:val="00033E0B"/>
    <w:rsid w:val="00035EDE"/>
    <w:rsid w:val="00037460"/>
    <w:rsid w:val="00044340"/>
    <w:rsid w:val="000509B4"/>
    <w:rsid w:val="00056EA2"/>
    <w:rsid w:val="0006035B"/>
    <w:rsid w:val="0006181A"/>
    <w:rsid w:val="000669FB"/>
    <w:rsid w:val="00071886"/>
    <w:rsid w:val="000742BC"/>
    <w:rsid w:val="00074635"/>
    <w:rsid w:val="00082A0C"/>
    <w:rsid w:val="00083504"/>
    <w:rsid w:val="00085CD0"/>
    <w:rsid w:val="000941E5"/>
    <w:rsid w:val="000958D4"/>
    <w:rsid w:val="0009640C"/>
    <w:rsid w:val="000A54E3"/>
    <w:rsid w:val="000B22A2"/>
    <w:rsid w:val="000B55BC"/>
    <w:rsid w:val="000B690B"/>
    <w:rsid w:val="000C0F46"/>
    <w:rsid w:val="000C2A52"/>
    <w:rsid w:val="000D0733"/>
    <w:rsid w:val="000D33C0"/>
    <w:rsid w:val="000D6941"/>
    <w:rsid w:val="000E063C"/>
    <w:rsid w:val="000E1CAF"/>
    <w:rsid w:val="000E6DE6"/>
    <w:rsid w:val="000F35FA"/>
    <w:rsid w:val="00102D1D"/>
    <w:rsid w:val="00112E51"/>
    <w:rsid w:val="001142A0"/>
    <w:rsid w:val="001202E3"/>
    <w:rsid w:val="00120A91"/>
    <w:rsid w:val="00123699"/>
    <w:rsid w:val="00123F72"/>
    <w:rsid w:val="00125E1E"/>
    <w:rsid w:val="0012644F"/>
    <w:rsid w:val="0013059D"/>
    <w:rsid w:val="00132C5B"/>
    <w:rsid w:val="00141A55"/>
    <w:rsid w:val="001427A9"/>
    <w:rsid w:val="001446A3"/>
    <w:rsid w:val="00145960"/>
    <w:rsid w:val="0015442E"/>
    <w:rsid w:val="00155395"/>
    <w:rsid w:val="00160D74"/>
    <w:rsid w:val="00160E25"/>
    <w:rsid w:val="001612A9"/>
    <w:rsid w:val="00167D02"/>
    <w:rsid w:val="0017076C"/>
    <w:rsid w:val="00173BEA"/>
    <w:rsid w:val="001772A6"/>
    <w:rsid w:val="00181EC8"/>
    <w:rsid w:val="00184349"/>
    <w:rsid w:val="00193DC9"/>
    <w:rsid w:val="00195E9F"/>
    <w:rsid w:val="00195F33"/>
    <w:rsid w:val="00197138"/>
    <w:rsid w:val="001A6740"/>
    <w:rsid w:val="001B1617"/>
    <w:rsid w:val="001B504B"/>
    <w:rsid w:val="001B58D6"/>
    <w:rsid w:val="001B7D42"/>
    <w:rsid w:val="001C09D3"/>
    <w:rsid w:val="001C24F2"/>
    <w:rsid w:val="001C3E7A"/>
    <w:rsid w:val="001D3874"/>
    <w:rsid w:val="001D4C3C"/>
    <w:rsid w:val="001D7E75"/>
    <w:rsid w:val="001E56D2"/>
    <w:rsid w:val="001E7D56"/>
    <w:rsid w:val="001F492F"/>
    <w:rsid w:val="001F75DE"/>
    <w:rsid w:val="00200D58"/>
    <w:rsid w:val="002013BE"/>
    <w:rsid w:val="002063A4"/>
    <w:rsid w:val="002107C5"/>
    <w:rsid w:val="0021145B"/>
    <w:rsid w:val="00220E59"/>
    <w:rsid w:val="002219E4"/>
    <w:rsid w:val="0022789B"/>
    <w:rsid w:val="00234B59"/>
    <w:rsid w:val="00237EAA"/>
    <w:rsid w:val="00243D36"/>
    <w:rsid w:val="00246337"/>
    <w:rsid w:val="002471F6"/>
    <w:rsid w:val="00247707"/>
    <w:rsid w:val="00250B6D"/>
    <w:rsid w:val="0026018E"/>
    <w:rsid w:val="00260799"/>
    <w:rsid w:val="00270AAF"/>
    <w:rsid w:val="00274413"/>
    <w:rsid w:val="00275DA1"/>
    <w:rsid w:val="002768BA"/>
    <w:rsid w:val="002838C5"/>
    <w:rsid w:val="002860B9"/>
    <w:rsid w:val="00286740"/>
    <w:rsid w:val="002929D8"/>
    <w:rsid w:val="002A237D"/>
    <w:rsid w:val="002A4C53"/>
    <w:rsid w:val="002B0672"/>
    <w:rsid w:val="002B247F"/>
    <w:rsid w:val="002B7533"/>
    <w:rsid w:val="002C1374"/>
    <w:rsid w:val="002C145D"/>
    <w:rsid w:val="002C2C3E"/>
    <w:rsid w:val="002C4A54"/>
    <w:rsid w:val="002C533E"/>
    <w:rsid w:val="002D027F"/>
    <w:rsid w:val="002D5908"/>
    <w:rsid w:val="002D72A6"/>
    <w:rsid w:val="002D7A85"/>
    <w:rsid w:val="002D7B60"/>
    <w:rsid w:val="002E0D8C"/>
    <w:rsid w:val="002F4761"/>
    <w:rsid w:val="002F48F4"/>
    <w:rsid w:val="002F5C79"/>
    <w:rsid w:val="003019E2"/>
    <w:rsid w:val="0031413F"/>
    <w:rsid w:val="00314779"/>
    <w:rsid w:val="003148BB"/>
    <w:rsid w:val="00315966"/>
    <w:rsid w:val="00317976"/>
    <w:rsid w:val="00321398"/>
    <w:rsid w:val="003249BB"/>
    <w:rsid w:val="00324B1A"/>
    <w:rsid w:val="00330485"/>
    <w:rsid w:val="00330EF7"/>
    <w:rsid w:val="00342FBF"/>
    <w:rsid w:val="00351899"/>
    <w:rsid w:val="00355EA9"/>
    <w:rsid w:val="003578DE"/>
    <w:rsid w:val="00362047"/>
    <w:rsid w:val="0036669D"/>
    <w:rsid w:val="00366790"/>
    <w:rsid w:val="00372781"/>
    <w:rsid w:val="00375D74"/>
    <w:rsid w:val="00381AC8"/>
    <w:rsid w:val="003873B6"/>
    <w:rsid w:val="0039169B"/>
    <w:rsid w:val="00392F9C"/>
    <w:rsid w:val="00396257"/>
    <w:rsid w:val="003963DF"/>
    <w:rsid w:val="00397EB8"/>
    <w:rsid w:val="003A1C5B"/>
    <w:rsid w:val="003A4FD0"/>
    <w:rsid w:val="003A69D1"/>
    <w:rsid w:val="003A7705"/>
    <w:rsid w:val="003A77F1"/>
    <w:rsid w:val="003B1545"/>
    <w:rsid w:val="003B5910"/>
    <w:rsid w:val="003B5FFF"/>
    <w:rsid w:val="003B7D67"/>
    <w:rsid w:val="003C27FB"/>
    <w:rsid w:val="003C409D"/>
    <w:rsid w:val="003C5BA6"/>
    <w:rsid w:val="003D104A"/>
    <w:rsid w:val="003E6F41"/>
    <w:rsid w:val="003E7DE3"/>
    <w:rsid w:val="003F06BB"/>
    <w:rsid w:val="003F0E85"/>
    <w:rsid w:val="003F60F9"/>
    <w:rsid w:val="00410C55"/>
    <w:rsid w:val="00416854"/>
    <w:rsid w:val="00417725"/>
    <w:rsid w:val="00430726"/>
    <w:rsid w:val="00437F26"/>
    <w:rsid w:val="00444097"/>
    <w:rsid w:val="00445487"/>
    <w:rsid w:val="00454769"/>
    <w:rsid w:val="004550DD"/>
    <w:rsid w:val="00466991"/>
    <w:rsid w:val="00466E1C"/>
    <w:rsid w:val="0047064C"/>
    <w:rsid w:val="004724E8"/>
    <w:rsid w:val="00472929"/>
    <w:rsid w:val="00472CAF"/>
    <w:rsid w:val="00474DEB"/>
    <w:rsid w:val="00476B57"/>
    <w:rsid w:val="004851E3"/>
    <w:rsid w:val="00490564"/>
    <w:rsid w:val="0049423B"/>
    <w:rsid w:val="004978A0"/>
    <w:rsid w:val="004A42E1"/>
    <w:rsid w:val="004A775E"/>
    <w:rsid w:val="004B162C"/>
    <w:rsid w:val="004B614E"/>
    <w:rsid w:val="004C3DBE"/>
    <w:rsid w:val="004C5C96"/>
    <w:rsid w:val="004C7166"/>
    <w:rsid w:val="004C794B"/>
    <w:rsid w:val="004D06A4"/>
    <w:rsid w:val="004D544A"/>
    <w:rsid w:val="004E2D18"/>
    <w:rsid w:val="004E7B50"/>
    <w:rsid w:val="004F0BCD"/>
    <w:rsid w:val="004F1A81"/>
    <w:rsid w:val="0050052E"/>
    <w:rsid w:val="005218D9"/>
    <w:rsid w:val="00534449"/>
    <w:rsid w:val="00535C74"/>
    <w:rsid w:val="00536186"/>
    <w:rsid w:val="005369CB"/>
    <w:rsid w:val="00541EA5"/>
    <w:rsid w:val="00544CBB"/>
    <w:rsid w:val="00551104"/>
    <w:rsid w:val="00561676"/>
    <w:rsid w:val="00566B59"/>
    <w:rsid w:val="00571FA6"/>
    <w:rsid w:val="0057315F"/>
    <w:rsid w:val="00573C66"/>
    <w:rsid w:val="00576104"/>
    <w:rsid w:val="0059162C"/>
    <w:rsid w:val="005B42A6"/>
    <w:rsid w:val="005C00E0"/>
    <w:rsid w:val="005C0153"/>
    <w:rsid w:val="005C67C8"/>
    <w:rsid w:val="005C7D1D"/>
    <w:rsid w:val="005D0249"/>
    <w:rsid w:val="005D1DA1"/>
    <w:rsid w:val="005D6E8C"/>
    <w:rsid w:val="005F0DBA"/>
    <w:rsid w:val="005F100C"/>
    <w:rsid w:val="005F68DA"/>
    <w:rsid w:val="0060773B"/>
    <w:rsid w:val="00612080"/>
    <w:rsid w:val="006157B5"/>
    <w:rsid w:val="00622D02"/>
    <w:rsid w:val="006253D4"/>
    <w:rsid w:val="00626FC6"/>
    <w:rsid w:val="006303B4"/>
    <w:rsid w:val="00633D3D"/>
    <w:rsid w:val="00634C9A"/>
    <w:rsid w:val="00640E3A"/>
    <w:rsid w:val="00641703"/>
    <w:rsid w:val="006431A6"/>
    <w:rsid w:val="006459F6"/>
    <w:rsid w:val="006501AD"/>
    <w:rsid w:val="00651BFA"/>
    <w:rsid w:val="00654475"/>
    <w:rsid w:val="00656D00"/>
    <w:rsid w:val="00664C36"/>
    <w:rsid w:val="00665A4B"/>
    <w:rsid w:val="006717E6"/>
    <w:rsid w:val="00673291"/>
    <w:rsid w:val="00673665"/>
    <w:rsid w:val="00680611"/>
    <w:rsid w:val="00680FC9"/>
    <w:rsid w:val="0068590A"/>
    <w:rsid w:val="00692E2A"/>
    <w:rsid w:val="00694E70"/>
    <w:rsid w:val="006960C5"/>
    <w:rsid w:val="0069775E"/>
    <w:rsid w:val="006A4A39"/>
    <w:rsid w:val="006A76F2"/>
    <w:rsid w:val="006B4C7E"/>
    <w:rsid w:val="006B7EDE"/>
    <w:rsid w:val="006C0F08"/>
    <w:rsid w:val="006C2B82"/>
    <w:rsid w:val="006C41A8"/>
    <w:rsid w:val="006C5A54"/>
    <w:rsid w:val="006C7DD5"/>
    <w:rsid w:val="006D4F04"/>
    <w:rsid w:val="006D6DDB"/>
    <w:rsid w:val="006D7EFB"/>
    <w:rsid w:val="006E2445"/>
    <w:rsid w:val="006E26BB"/>
    <w:rsid w:val="006E4898"/>
    <w:rsid w:val="006E6672"/>
    <w:rsid w:val="006E6722"/>
    <w:rsid w:val="006E6B3E"/>
    <w:rsid w:val="006F1DCD"/>
    <w:rsid w:val="006F244D"/>
    <w:rsid w:val="006F3FB1"/>
    <w:rsid w:val="006F416D"/>
    <w:rsid w:val="006F5276"/>
    <w:rsid w:val="007027B9"/>
    <w:rsid w:val="00704553"/>
    <w:rsid w:val="00710E11"/>
    <w:rsid w:val="00715E88"/>
    <w:rsid w:val="0072198C"/>
    <w:rsid w:val="0072353B"/>
    <w:rsid w:val="0072738F"/>
    <w:rsid w:val="00734CAA"/>
    <w:rsid w:val="00741B20"/>
    <w:rsid w:val="00751150"/>
    <w:rsid w:val="0075533C"/>
    <w:rsid w:val="00757581"/>
    <w:rsid w:val="007611A0"/>
    <w:rsid w:val="0076147A"/>
    <w:rsid w:val="007828A5"/>
    <w:rsid w:val="007841F5"/>
    <w:rsid w:val="007843A5"/>
    <w:rsid w:val="00796D3F"/>
    <w:rsid w:val="007A1683"/>
    <w:rsid w:val="007A5C12"/>
    <w:rsid w:val="007A7CB0"/>
    <w:rsid w:val="007B24F8"/>
    <w:rsid w:val="007B68A3"/>
    <w:rsid w:val="007C2541"/>
    <w:rsid w:val="007C521D"/>
    <w:rsid w:val="007C5F1D"/>
    <w:rsid w:val="007C7855"/>
    <w:rsid w:val="007D1492"/>
    <w:rsid w:val="007D66A8"/>
    <w:rsid w:val="007E003F"/>
    <w:rsid w:val="008011CA"/>
    <w:rsid w:val="00806A29"/>
    <w:rsid w:val="00812717"/>
    <w:rsid w:val="008164F2"/>
    <w:rsid w:val="008201A2"/>
    <w:rsid w:val="00821395"/>
    <w:rsid w:val="00824FC7"/>
    <w:rsid w:val="00830E26"/>
    <w:rsid w:val="00841F9B"/>
    <w:rsid w:val="00843576"/>
    <w:rsid w:val="00843B64"/>
    <w:rsid w:val="00844197"/>
    <w:rsid w:val="00844C44"/>
    <w:rsid w:val="008478FC"/>
    <w:rsid w:val="008659A0"/>
    <w:rsid w:val="00867BFF"/>
    <w:rsid w:val="00882BEE"/>
    <w:rsid w:val="0088480A"/>
    <w:rsid w:val="00886214"/>
    <w:rsid w:val="0088757A"/>
    <w:rsid w:val="008957DD"/>
    <w:rsid w:val="00896720"/>
    <w:rsid w:val="00897D98"/>
    <w:rsid w:val="008A3441"/>
    <w:rsid w:val="008A6DF2"/>
    <w:rsid w:val="008A7807"/>
    <w:rsid w:val="008B16D8"/>
    <w:rsid w:val="008B4CC9"/>
    <w:rsid w:val="008C6507"/>
    <w:rsid w:val="008D3E03"/>
    <w:rsid w:val="008D7C99"/>
    <w:rsid w:val="008E0FCB"/>
    <w:rsid w:val="008F201B"/>
    <w:rsid w:val="008F5D00"/>
    <w:rsid w:val="00900E1E"/>
    <w:rsid w:val="0090755F"/>
    <w:rsid w:val="0092178C"/>
    <w:rsid w:val="00926151"/>
    <w:rsid w:val="00930B88"/>
    <w:rsid w:val="00930E68"/>
    <w:rsid w:val="00931A88"/>
    <w:rsid w:val="0094095A"/>
    <w:rsid w:val="00940DCC"/>
    <w:rsid w:val="0094179A"/>
    <w:rsid w:val="00942799"/>
    <w:rsid w:val="0094459E"/>
    <w:rsid w:val="00944DBC"/>
    <w:rsid w:val="009459E3"/>
    <w:rsid w:val="00945D9C"/>
    <w:rsid w:val="009473C6"/>
    <w:rsid w:val="00950977"/>
    <w:rsid w:val="00951A7B"/>
    <w:rsid w:val="009564A6"/>
    <w:rsid w:val="00962471"/>
    <w:rsid w:val="009625A2"/>
    <w:rsid w:val="009642C6"/>
    <w:rsid w:val="00965466"/>
    <w:rsid w:val="00967621"/>
    <w:rsid w:val="00967E6A"/>
    <w:rsid w:val="00973FA4"/>
    <w:rsid w:val="009746B9"/>
    <w:rsid w:val="00975A45"/>
    <w:rsid w:val="00976A67"/>
    <w:rsid w:val="00984069"/>
    <w:rsid w:val="009906E7"/>
    <w:rsid w:val="00992DE3"/>
    <w:rsid w:val="00995220"/>
    <w:rsid w:val="00997D56"/>
    <w:rsid w:val="009B3D8D"/>
    <w:rsid w:val="009B4A0F"/>
    <w:rsid w:val="009C11D2"/>
    <w:rsid w:val="009C6C70"/>
    <w:rsid w:val="009D0B63"/>
    <w:rsid w:val="009D1B20"/>
    <w:rsid w:val="009E1607"/>
    <w:rsid w:val="009E24BE"/>
    <w:rsid w:val="009E2F3F"/>
    <w:rsid w:val="009E307E"/>
    <w:rsid w:val="009F17AB"/>
    <w:rsid w:val="009F1EB9"/>
    <w:rsid w:val="009F6984"/>
    <w:rsid w:val="00A001C6"/>
    <w:rsid w:val="00A065F8"/>
    <w:rsid w:val="00A07870"/>
    <w:rsid w:val="00A07F19"/>
    <w:rsid w:val="00A11B9F"/>
    <w:rsid w:val="00A1348D"/>
    <w:rsid w:val="00A142D5"/>
    <w:rsid w:val="00A142E9"/>
    <w:rsid w:val="00A154C0"/>
    <w:rsid w:val="00A16154"/>
    <w:rsid w:val="00A166DB"/>
    <w:rsid w:val="00A232EE"/>
    <w:rsid w:val="00A26861"/>
    <w:rsid w:val="00A32F74"/>
    <w:rsid w:val="00A3546E"/>
    <w:rsid w:val="00A35EA7"/>
    <w:rsid w:val="00A4175F"/>
    <w:rsid w:val="00A44411"/>
    <w:rsid w:val="00A469FA"/>
    <w:rsid w:val="00A4748E"/>
    <w:rsid w:val="00A512B8"/>
    <w:rsid w:val="00A54034"/>
    <w:rsid w:val="00A55B01"/>
    <w:rsid w:val="00A56B5B"/>
    <w:rsid w:val="00A603FF"/>
    <w:rsid w:val="00A657DD"/>
    <w:rsid w:val="00A666A6"/>
    <w:rsid w:val="00A666F0"/>
    <w:rsid w:val="00A675FD"/>
    <w:rsid w:val="00A706CF"/>
    <w:rsid w:val="00A71EFB"/>
    <w:rsid w:val="00A72437"/>
    <w:rsid w:val="00A750D4"/>
    <w:rsid w:val="00A755F4"/>
    <w:rsid w:val="00A8022C"/>
    <w:rsid w:val="00A8060D"/>
    <w:rsid w:val="00A80611"/>
    <w:rsid w:val="00AB26CD"/>
    <w:rsid w:val="00AB5340"/>
    <w:rsid w:val="00AC0A89"/>
    <w:rsid w:val="00AC5CBF"/>
    <w:rsid w:val="00AC684B"/>
    <w:rsid w:val="00AC7C96"/>
    <w:rsid w:val="00AE237D"/>
    <w:rsid w:val="00AE502A"/>
    <w:rsid w:val="00AF2347"/>
    <w:rsid w:val="00AF7C07"/>
    <w:rsid w:val="00B11663"/>
    <w:rsid w:val="00B12B35"/>
    <w:rsid w:val="00B17AE1"/>
    <w:rsid w:val="00B22C93"/>
    <w:rsid w:val="00B27589"/>
    <w:rsid w:val="00B33DA4"/>
    <w:rsid w:val="00B37594"/>
    <w:rsid w:val="00B375B6"/>
    <w:rsid w:val="00B405B7"/>
    <w:rsid w:val="00B4162D"/>
    <w:rsid w:val="00B52222"/>
    <w:rsid w:val="00B52657"/>
    <w:rsid w:val="00B5428A"/>
    <w:rsid w:val="00B54847"/>
    <w:rsid w:val="00B54FE7"/>
    <w:rsid w:val="00B61F84"/>
    <w:rsid w:val="00B66901"/>
    <w:rsid w:val="00B71225"/>
    <w:rsid w:val="00B71E6D"/>
    <w:rsid w:val="00B72070"/>
    <w:rsid w:val="00B72662"/>
    <w:rsid w:val="00B737E9"/>
    <w:rsid w:val="00B779E1"/>
    <w:rsid w:val="00B83E12"/>
    <w:rsid w:val="00B849E3"/>
    <w:rsid w:val="00B91EE1"/>
    <w:rsid w:val="00B925AB"/>
    <w:rsid w:val="00BA0090"/>
    <w:rsid w:val="00BA1A67"/>
    <w:rsid w:val="00BA7128"/>
    <w:rsid w:val="00BB01BC"/>
    <w:rsid w:val="00BB0EEE"/>
    <w:rsid w:val="00BD0DB2"/>
    <w:rsid w:val="00BD4D48"/>
    <w:rsid w:val="00BE0867"/>
    <w:rsid w:val="00BE5B5F"/>
    <w:rsid w:val="00BF17E5"/>
    <w:rsid w:val="00C0433D"/>
    <w:rsid w:val="00C04FD9"/>
    <w:rsid w:val="00C059F0"/>
    <w:rsid w:val="00C120EE"/>
    <w:rsid w:val="00C12C3B"/>
    <w:rsid w:val="00C228DB"/>
    <w:rsid w:val="00C25355"/>
    <w:rsid w:val="00C26F55"/>
    <w:rsid w:val="00C2783B"/>
    <w:rsid w:val="00C30812"/>
    <w:rsid w:val="00C30C63"/>
    <w:rsid w:val="00C318B8"/>
    <w:rsid w:val="00C31AA7"/>
    <w:rsid w:val="00C36B8B"/>
    <w:rsid w:val="00C415C1"/>
    <w:rsid w:val="00C47DBF"/>
    <w:rsid w:val="00C51234"/>
    <w:rsid w:val="00C52AC2"/>
    <w:rsid w:val="00C54620"/>
    <w:rsid w:val="00C552FF"/>
    <w:rsid w:val="00C558DA"/>
    <w:rsid w:val="00C55AF3"/>
    <w:rsid w:val="00C60DCC"/>
    <w:rsid w:val="00C84759"/>
    <w:rsid w:val="00C8532B"/>
    <w:rsid w:val="00C86D73"/>
    <w:rsid w:val="00C93B59"/>
    <w:rsid w:val="00CA6C7F"/>
    <w:rsid w:val="00CC10A6"/>
    <w:rsid w:val="00CC2FB0"/>
    <w:rsid w:val="00CC744E"/>
    <w:rsid w:val="00CD4B38"/>
    <w:rsid w:val="00CD5EB8"/>
    <w:rsid w:val="00CD7044"/>
    <w:rsid w:val="00CE08B9"/>
    <w:rsid w:val="00CE3103"/>
    <w:rsid w:val="00CE524C"/>
    <w:rsid w:val="00CE61E7"/>
    <w:rsid w:val="00CF0116"/>
    <w:rsid w:val="00CF141F"/>
    <w:rsid w:val="00CF4269"/>
    <w:rsid w:val="00CF4777"/>
    <w:rsid w:val="00D067BB"/>
    <w:rsid w:val="00D07EDB"/>
    <w:rsid w:val="00D1352A"/>
    <w:rsid w:val="00D13873"/>
    <w:rsid w:val="00D169AF"/>
    <w:rsid w:val="00D25249"/>
    <w:rsid w:val="00D25ED8"/>
    <w:rsid w:val="00D263D8"/>
    <w:rsid w:val="00D33365"/>
    <w:rsid w:val="00D34DE9"/>
    <w:rsid w:val="00D35F94"/>
    <w:rsid w:val="00D36F10"/>
    <w:rsid w:val="00D410B2"/>
    <w:rsid w:val="00D44172"/>
    <w:rsid w:val="00D61FBB"/>
    <w:rsid w:val="00D63B8C"/>
    <w:rsid w:val="00D63C57"/>
    <w:rsid w:val="00D63D88"/>
    <w:rsid w:val="00D6419E"/>
    <w:rsid w:val="00D65163"/>
    <w:rsid w:val="00D732CC"/>
    <w:rsid w:val="00D739CC"/>
    <w:rsid w:val="00D76E06"/>
    <w:rsid w:val="00D8093D"/>
    <w:rsid w:val="00D8108C"/>
    <w:rsid w:val="00D842AE"/>
    <w:rsid w:val="00D9211C"/>
    <w:rsid w:val="00D92DE0"/>
    <w:rsid w:val="00D92FEF"/>
    <w:rsid w:val="00D93A0F"/>
    <w:rsid w:val="00D944D2"/>
    <w:rsid w:val="00DA1BCA"/>
    <w:rsid w:val="00DA3356"/>
    <w:rsid w:val="00DA606E"/>
    <w:rsid w:val="00DA79A7"/>
    <w:rsid w:val="00DB319B"/>
    <w:rsid w:val="00DC1767"/>
    <w:rsid w:val="00DC46FF"/>
    <w:rsid w:val="00DC5254"/>
    <w:rsid w:val="00DD1A4F"/>
    <w:rsid w:val="00DD3107"/>
    <w:rsid w:val="00DD7C2C"/>
    <w:rsid w:val="00DF006C"/>
    <w:rsid w:val="00DF70BF"/>
    <w:rsid w:val="00E013E3"/>
    <w:rsid w:val="00E04FF0"/>
    <w:rsid w:val="00E06797"/>
    <w:rsid w:val="00E072CC"/>
    <w:rsid w:val="00E1265B"/>
    <w:rsid w:val="00E13B48"/>
    <w:rsid w:val="00E1404F"/>
    <w:rsid w:val="00E147FA"/>
    <w:rsid w:val="00E21C83"/>
    <w:rsid w:val="00E230E0"/>
    <w:rsid w:val="00E24011"/>
    <w:rsid w:val="00E24ADA"/>
    <w:rsid w:val="00E276A4"/>
    <w:rsid w:val="00E317A4"/>
    <w:rsid w:val="00E3240C"/>
    <w:rsid w:val="00E32F59"/>
    <w:rsid w:val="00E457BF"/>
    <w:rsid w:val="00E466CA"/>
    <w:rsid w:val="00E46D9A"/>
    <w:rsid w:val="00E51706"/>
    <w:rsid w:val="00E565FF"/>
    <w:rsid w:val="00E57F5C"/>
    <w:rsid w:val="00E603EB"/>
    <w:rsid w:val="00E65388"/>
    <w:rsid w:val="00E71906"/>
    <w:rsid w:val="00E726A7"/>
    <w:rsid w:val="00E765B0"/>
    <w:rsid w:val="00E77BDA"/>
    <w:rsid w:val="00E85B7D"/>
    <w:rsid w:val="00E85FC0"/>
    <w:rsid w:val="00E870D1"/>
    <w:rsid w:val="00E9121B"/>
    <w:rsid w:val="00E91D53"/>
    <w:rsid w:val="00E91DC3"/>
    <w:rsid w:val="00E942CC"/>
    <w:rsid w:val="00E95EB8"/>
    <w:rsid w:val="00E96DA8"/>
    <w:rsid w:val="00EA0AE2"/>
    <w:rsid w:val="00EA190A"/>
    <w:rsid w:val="00EA39E5"/>
    <w:rsid w:val="00EA6039"/>
    <w:rsid w:val="00EB0150"/>
    <w:rsid w:val="00EB34C2"/>
    <w:rsid w:val="00EC2D10"/>
    <w:rsid w:val="00EC5A46"/>
    <w:rsid w:val="00EC63E2"/>
    <w:rsid w:val="00ED1B4E"/>
    <w:rsid w:val="00EE0374"/>
    <w:rsid w:val="00EE102F"/>
    <w:rsid w:val="00EE7473"/>
    <w:rsid w:val="00EF22B3"/>
    <w:rsid w:val="00EF5475"/>
    <w:rsid w:val="00F002DC"/>
    <w:rsid w:val="00F03B69"/>
    <w:rsid w:val="00F05C85"/>
    <w:rsid w:val="00F07A50"/>
    <w:rsid w:val="00F113DA"/>
    <w:rsid w:val="00F116A8"/>
    <w:rsid w:val="00F11AC1"/>
    <w:rsid w:val="00F13AEB"/>
    <w:rsid w:val="00F14546"/>
    <w:rsid w:val="00F16655"/>
    <w:rsid w:val="00F172FF"/>
    <w:rsid w:val="00F17A1D"/>
    <w:rsid w:val="00F17D62"/>
    <w:rsid w:val="00F225EC"/>
    <w:rsid w:val="00F2394C"/>
    <w:rsid w:val="00F25AE4"/>
    <w:rsid w:val="00F318A0"/>
    <w:rsid w:val="00F339BA"/>
    <w:rsid w:val="00F34719"/>
    <w:rsid w:val="00F37DC8"/>
    <w:rsid w:val="00F439B3"/>
    <w:rsid w:val="00F45B69"/>
    <w:rsid w:val="00F50F0F"/>
    <w:rsid w:val="00F53F41"/>
    <w:rsid w:val="00F5540C"/>
    <w:rsid w:val="00F56234"/>
    <w:rsid w:val="00F60EA5"/>
    <w:rsid w:val="00F650C3"/>
    <w:rsid w:val="00F65D85"/>
    <w:rsid w:val="00F66957"/>
    <w:rsid w:val="00F7542C"/>
    <w:rsid w:val="00F766DA"/>
    <w:rsid w:val="00F8091E"/>
    <w:rsid w:val="00F839A2"/>
    <w:rsid w:val="00F83EA1"/>
    <w:rsid w:val="00F8615C"/>
    <w:rsid w:val="00F873F8"/>
    <w:rsid w:val="00F91142"/>
    <w:rsid w:val="00F92E48"/>
    <w:rsid w:val="00F948AE"/>
    <w:rsid w:val="00F96910"/>
    <w:rsid w:val="00F969E5"/>
    <w:rsid w:val="00FA49EF"/>
    <w:rsid w:val="00FA4EEF"/>
    <w:rsid w:val="00FA6BB0"/>
    <w:rsid w:val="00FA77B4"/>
    <w:rsid w:val="00FB49C6"/>
    <w:rsid w:val="00FB7DD2"/>
    <w:rsid w:val="00FC1521"/>
    <w:rsid w:val="00FD1B34"/>
    <w:rsid w:val="00FD5860"/>
    <w:rsid w:val="00FD5B09"/>
    <w:rsid w:val="00FD7FAA"/>
    <w:rsid w:val="00FE0852"/>
    <w:rsid w:val="00FE352D"/>
    <w:rsid w:val="00FE40EB"/>
    <w:rsid w:val="00FE4D02"/>
    <w:rsid w:val="00FE7D62"/>
    <w:rsid w:val="00FF14A4"/>
    <w:rsid w:val="00FF3819"/>
    <w:rsid w:val="00FF5C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26B1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header" w:uiPriority="99"/>
    <w:lsdException w:name="footer" w:uiPriority="99"/>
    <w:lsdException w:name="caption" w:semiHidden="1" w:unhideWhenUsed="1" w:qFormat="1"/>
    <w:lsdException w:name="footnote reference"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D74"/>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375D74"/>
    <w:pPr>
      <w:keepNext/>
      <w:spacing w:before="240" w:after="120"/>
      <w:ind w:left="1247" w:hanging="680"/>
      <w:outlineLvl w:val="0"/>
    </w:pPr>
    <w:rPr>
      <w:b/>
      <w:sz w:val="28"/>
    </w:rPr>
  </w:style>
  <w:style w:type="paragraph" w:styleId="Heading2">
    <w:name w:val="heading 2"/>
    <w:basedOn w:val="Normal"/>
    <w:next w:val="Normalnumber"/>
    <w:link w:val="Heading2Char"/>
    <w:qFormat/>
    <w:rsid w:val="00375D74"/>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375D74"/>
    <w:pPr>
      <w:spacing w:after="120"/>
      <w:ind w:left="1247" w:hanging="680"/>
      <w:outlineLvl w:val="2"/>
    </w:pPr>
    <w:rPr>
      <w:b/>
    </w:rPr>
  </w:style>
  <w:style w:type="paragraph" w:styleId="Heading4">
    <w:name w:val="heading 4"/>
    <w:basedOn w:val="Heading3"/>
    <w:next w:val="Normalnumber"/>
    <w:link w:val="Heading4Char"/>
    <w:qFormat/>
    <w:rsid w:val="00375D74"/>
    <w:pPr>
      <w:keepNext/>
      <w:outlineLvl w:val="3"/>
    </w:pPr>
  </w:style>
  <w:style w:type="paragraph" w:styleId="Heading5">
    <w:name w:val="heading 5"/>
    <w:basedOn w:val="Normal"/>
    <w:next w:val="Normal"/>
    <w:link w:val="Heading5Char"/>
    <w:qFormat/>
    <w:rsid w:val="00375D74"/>
    <w:pPr>
      <w:keepNext/>
      <w:outlineLvl w:val="4"/>
    </w:pPr>
    <w:rPr>
      <w:rFonts w:ascii="Univers" w:hAnsi="Univers"/>
      <w:b/>
      <w:sz w:val="24"/>
    </w:rPr>
  </w:style>
  <w:style w:type="paragraph" w:styleId="Heading6">
    <w:name w:val="heading 6"/>
    <w:basedOn w:val="Normal"/>
    <w:next w:val="Normal"/>
    <w:link w:val="Heading6Char"/>
    <w:qFormat/>
    <w:rsid w:val="00375D74"/>
    <w:pPr>
      <w:keepNext/>
      <w:ind w:left="578"/>
      <w:outlineLvl w:val="5"/>
    </w:pPr>
    <w:rPr>
      <w:b/>
      <w:bCs/>
      <w:sz w:val="24"/>
    </w:rPr>
  </w:style>
  <w:style w:type="paragraph" w:styleId="Heading7">
    <w:name w:val="heading 7"/>
    <w:basedOn w:val="Normal"/>
    <w:next w:val="Normal"/>
    <w:link w:val="Heading7Char"/>
    <w:qFormat/>
    <w:rsid w:val="00375D74"/>
    <w:pPr>
      <w:keepNext/>
      <w:widowControl w:val="0"/>
      <w:jc w:val="center"/>
      <w:outlineLvl w:val="6"/>
    </w:pPr>
    <w:rPr>
      <w:snapToGrid w:val="0"/>
      <w:u w:val="single"/>
      <w:lang w:val="en-US"/>
    </w:rPr>
  </w:style>
  <w:style w:type="paragraph" w:styleId="Heading8">
    <w:name w:val="heading 8"/>
    <w:basedOn w:val="Normal"/>
    <w:next w:val="Normal"/>
    <w:link w:val="Heading8Char"/>
    <w:qFormat/>
    <w:rsid w:val="00375D74"/>
    <w:pPr>
      <w:keepNext/>
      <w:widowControl w:val="0"/>
      <w:numPr>
        <w:numId w:val="3"/>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375D74"/>
    <w:pPr>
      <w:keepNext/>
      <w:widowControl w:val="0"/>
      <w:numPr>
        <w:numId w:val="4"/>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75D74"/>
    <w:rPr>
      <w:rFonts w:ascii="Times New Roman" w:hAnsi="Times New Roman"/>
      <w:b/>
      <w:sz w:val="18"/>
    </w:rPr>
  </w:style>
  <w:style w:type="table" w:customStyle="1" w:styleId="Tabledocright">
    <w:name w:val="Table_doc_right"/>
    <w:basedOn w:val="TableNormal"/>
    <w:rsid w:val="00375D74"/>
    <w:pPr>
      <w:spacing w:before="40" w:after="40"/>
    </w:pPr>
    <w:rPr>
      <w:sz w:val="18"/>
      <w:szCs w:val="18"/>
      <w:lang w:val="en-US" w:eastAsia="en-U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75D74"/>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75D74"/>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75D74"/>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75D74"/>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qFormat/>
    <w:rsid w:val="00375D74"/>
    <w:rPr>
      <w:bCs w:val="0"/>
    </w:rPr>
  </w:style>
  <w:style w:type="paragraph" w:styleId="TableofFigures">
    <w:name w:val="table of figures"/>
    <w:basedOn w:val="Normal"/>
    <w:next w:val="Normal"/>
    <w:autoRedefine/>
    <w:semiHidden/>
    <w:rsid w:val="00375D74"/>
    <w:pPr>
      <w:tabs>
        <w:tab w:val="clear" w:pos="1814"/>
        <w:tab w:val="clear" w:pos="2381"/>
        <w:tab w:val="clear" w:pos="2948"/>
        <w:tab w:val="clear" w:pos="3515"/>
      </w:tabs>
      <w:ind w:left="1814" w:hanging="567"/>
    </w:pPr>
  </w:style>
  <w:style w:type="paragraph" w:customStyle="1" w:styleId="CH1">
    <w:name w:val="CH1"/>
    <w:basedOn w:val="Normal-pool"/>
    <w:next w:val="CH2"/>
    <w:qFormat/>
    <w:rsid w:val="00375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375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number"/>
    <w:rsid w:val="00375D74"/>
    <w:pPr>
      <w:keepNext/>
      <w:keepLines/>
      <w:tabs>
        <w:tab w:val="right" w:pos="851"/>
        <w:tab w:val="left" w:pos="4082"/>
      </w:tabs>
      <w:suppressAutoHyphens/>
      <w:spacing w:after="120"/>
      <w:ind w:left="1247" w:right="284" w:hanging="1247"/>
    </w:pPr>
    <w:rPr>
      <w:b/>
      <w:lang w:val="fr-CA"/>
    </w:rPr>
  </w:style>
  <w:style w:type="paragraph" w:customStyle="1" w:styleId="CH4">
    <w:name w:val="CH4"/>
    <w:basedOn w:val="Normal"/>
    <w:next w:val="Normalnumber"/>
    <w:rsid w:val="00375D74"/>
    <w:pPr>
      <w:keepNext/>
      <w:keepLines/>
      <w:tabs>
        <w:tab w:val="right" w:pos="851"/>
        <w:tab w:val="left" w:pos="4082"/>
      </w:tabs>
      <w:suppressAutoHyphens/>
      <w:spacing w:after="120"/>
      <w:ind w:left="1247" w:right="284" w:hanging="1247"/>
    </w:pPr>
    <w:rPr>
      <w:b/>
      <w:lang w:val="fr-CA"/>
    </w:rPr>
  </w:style>
  <w:style w:type="table" w:customStyle="1" w:styleId="Footertable">
    <w:name w:val="Footer_table"/>
    <w:basedOn w:val="TableNormal"/>
    <w:semiHidden/>
    <w:rsid w:val="00375D74"/>
    <w:rPr>
      <w:rFonts w:ascii="Arial" w:hAnsi="Arial"/>
      <w:sz w:val="16"/>
      <w:lang w:val="en-US" w:eastAsia="en-US"/>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375D74"/>
    <w:pPr>
      <w:keepNext/>
      <w:keepLines/>
      <w:tabs>
        <w:tab w:val="right" w:pos="851"/>
        <w:tab w:val="left" w:pos="4082"/>
      </w:tabs>
      <w:suppressAutoHyphens/>
      <w:spacing w:after="120"/>
      <w:ind w:left="1247" w:right="284" w:hanging="1247"/>
    </w:pPr>
    <w:rPr>
      <w:b/>
      <w:lang w:val="fr-CA"/>
    </w:rPr>
  </w:style>
  <w:style w:type="paragraph" w:customStyle="1" w:styleId="Footerpool">
    <w:name w:val="Footer_pool"/>
    <w:basedOn w:val="Normal"/>
    <w:next w:val="Normal"/>
    <w:semiHidden/>
    <w:rsid w:val="00375D74"/>
    <w:pPr>
      <w:tabs>
        <w:tab w:val="left" w:pos="4321"/>
        <w:tab w:val="right" w:pos="8641"/>
      </w:tabs>
      <w:spacing w:before="60" w:after="120"/>
    </w:pPr>
    <w:rPr>
      <w:b/>
      <w:sz w:val="18"/>
    </w:rPr>
  </w:style>
  <w:style w:type="paragraph" w:customStyle="1" w:styleId="Headerpool">
    <w:name w:val="Header_pool"/>
    <w:basedOn w:val="Normal"/>
    <w:next w:val="Normal"/>
    <w:semiHidden/>
    <w:rsid w:val="00375D7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123F72"/>
    <w:pPr>
      <w:spacing w:before="20" w:after="40"/>
      <w:ind w:left="1247"/>
    </w:pPr>
    <w:rPr>
      <w:rFonts w:eastAsia="SimSun"/>
      <w:sz w:val="18"/>
      <w:szCs w:val="18"/>
      <w:lang w:val="fr-CA" w:eastAsia="en-US"/>
    </w:rPr>
  </w:style>
  <w:style w:type="paragraph" w:customStyle="1" w:styleId="Footer-pool">
    <w:name w:val="Footer-pool"/>
    <w:basedOn w:val="Normal-pool"/>
    <w:next w:val="Normal-pool"/>
    <w:rsid w:val="00375D74"/>
    <w:pPr>
      <w:tabs>
        <w:tab w:val="left" w:pos="4321"/>
        <w:tab w:val="right" w:pos="8641"/>
      </w:tabs>
      <w:spacing w:before="60" w:after="120"/>
    </w:pPr>
    <w:rPr>
      <w:b/>
      <w:sz w:val="18"/>
    </w:rPr>
  </w:style>
  <w:style w:type="paragraph" w:customStyle="1" w:styleId="Header-pool">
    <w:name w:val="Header-pool"/>
    <w:basedOn w:val="Normal-pool"/>
    <w:next w:val="Normal-pool"/>
    <w:rsid w:val="00375D7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375D74"/>
    <w:pPr>
      <w:tabs>
        <w:tab w:val="left" w:pos="1247"/>
        <w:tab w:val="left" w:pos="1814"/>
        <w:tab w:val="left" w:pos="2381"/>
        <w:tab w:val="left" w:pos="2948"/>
        <w:tab w:val="left" w:pos="3515"/>
        <w:tab w:val="left" w:pos="4082"/>
      </w:tabs>
    </w:pPr>
    <w:rPr>
      <w:lang w:val="ru-RU"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
    <w:link w:val="FootnoteTextChar"/>
    <w:uiPriority w:val="99"/>
    <w:rsid w:val="00375D74"/>
    <w:pPr>
      <w:tabs>
        <w:tab w:val="left" w:pos="4082"/>
      </w:tabs>
      <w:spacing w:before="20" w:after="40"/>
      <w:ind w:left="1247"/>
    </w:pPr>
    <w:rPr>
      <w:sz w:val="18"/>
      <w:lang w:val="fr-CA"/>
    </w:rPr>
  </w:style>
  <w:style w:type="character" w:customStyle="1" w:styleId="HeaderChar">
    <w:name w:val="Header Char"/>
    <w:link w:val="Header"/>
    <w:uiPriority w:val="99"/>
    <w:rsid w:val="00250B6D"/>
    <w:rPr>
      <w:b/>
      <w:sz w:val="18"/>
      <w:lang w:val="fr-FR" w:eastAsia="en-US"/>
    </w:rPr>
  </w:style>
  <w:style w:type="table" w:customStyle="1" w:styleId="AATable">
    <w:name w:val="AA_Table"/>
    <w:basedOn w:val="TableNormal"/>
    <w:semiHidden/>
    <w:rsid w:val="00375D74"/>
    <w:rPr>
      <w:lang w:val="en-US"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75D74"/>
    <w:pPr>
      <w:keepNext/>
      <w:keepLines/>
      <w:suppressAutoHyphens/>
      <w:ind w:right="5103"/>
    </w:pPr>
    <w:rPr>
      <w:b/>
    </w:rPr>
  </w:style>
  <w:style w:type="paragraph" w:customStyle="1" w:styleId="AATitle2">
    <w:name w:val="AA_Title2"/>
    <w:basedOn w:val="AATitle"/>
    <w:qFormat/>
    <w:rsid w:val="00375D74"/>
    <w:pPr>
      <w:tabs>
        <w:tab w:val="clear" w:pos="4082"/>
      </w:tabs>
      <w:spacing w:before="120" w:after="120"/>
      <w:ind w:right="4536"/>
    </w:pPr>
  </w:style>
  <w:style w:type="paragraph" w:customStyle="1" w:styleId="BBTitle">
    <w:name w:val="BB_Title"/>
    <w:basedOn w:val="Normal-pool"/>
    <w:link w:val="BBTitleChar"/>
    <w:qFormat/>
    <w:rsid w:val="00375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375D74"/>
    <w:pPr>
      <w:tabs>
        <w:tab w:val="center" w:pos="4320"/>
        <w:tab w:val="right" w:pos="8640"/>
      </w:tabs>
      <w:spacing w:before="60" w:after="120"/>
    </w:pPr>
    <w:rPr>
      <w:sz w:val="18"/>
    </w:rPr>
  </w:style>
  <w:style w:type="paragraph" w:styleId="Header">
    <w:name w:val="header"/>
    <w:basedOn w:val="Normal"/>
    <w:link w:val="HeaderChar"/>
    <w:uiPriority w:val="99"/>
    <w:rsid w:val="00375D74"/>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75D74"/>
    <w:rPr>
      <w:rFonts w:ascii="Times New Roman" w:hAnsi="Times New Roman"/>
      <w:color w:val="auto"/>
      <w:sz w:val="20"/>
      <w:szCs w:val="20"/>
      <w:u w:val="none"/>
      <w:lang w:val="fr-FR"/>
    </w:rPr>
  </w:style>
  <w:style w:type="numbering" w:customStyle="1" w:styleId="Normallist">
    <w:name w:val="Normal_list"/>
    <w:basedOn w:val="NoList"/>
    <w:semiHidden/>
    <w:rsid w:val="00375D74"/>
  </w:style>
  <w:style w:type="paragraph" w:customStyle="1" w:styleId="NormalNonumber">
    <w:name w:val="Normal_No_number"/>
    <w:basedOn w:val="Normal-pool"/>
    <w:qFormat/>
    <w:rsid w:val="00375D74"/>
    <w:pPr>
      <w:spacing w:after="120"/>
      <w:ind w:left="1247"/>
    </w:pPr>
  </w:style>
  <w:style w:type="paragraph" w:customStyle="1" w:styleId="Normalnumber">
    <w:name w:val="Normal_number"/>
    <w:basedOn w:val="Normal-pool"/>
    <w:link w:val="NormalnumberChar"/>
    <w:qFormat/>
    <w:rsid w:val="00375D74"/>
    <w:pPr>
      <w:numPr>
        <w:numId w:val="5"/>
      </w:numPr>
      <w:spacing w:after="120"/>
    </w:pPr>
  </w:style>
  <w:style w:type="paragraph" w:customStyle="1" w:styleId="Titletable">
    <w:name w:val="Title_table"/>
    <w:basedOn w:val="Normal-pool"/>
    <w:qFormat/>
    <w:rsid w:val="00375D74"/>
    <w:pPr>
      <w:keepNext/>
      <w:keepLines/>
      <w:suppressAutoHyphens/>
      <w:spacing w:after="60"/>
      <w:ind w:left="1247"/>
    </w:pPr>
    <w:rPr>
      <w:b/>
      <w:bCs/>
    </w:rPr>
  </w:style>
  <w:style w:type="paragraph" w:styleId="TOC1">
    <w:name w:val="toc 1"/>
    <w:basedOn w:val="Normal"/>
    <w:next w:val="Normal"/>
    <w:uiPriority w:val="39"/>
    <w:unhideWhenUsed/>
    <w:rsid w:val="00375D74"/>
    <w:pPr>
      <w:tabs>
        <w:tab w:val="clear" w:pos="2381"/>
        <w:tab w:val="clear" w:pos="2948"/>
        <w:tab w:val="clear" w:pos="3515"/>
        <w:tab w:val="right" w:leader="dot" w:pos="9486"/>
      </w:tabs>
      <w:spacing w:before="240"/>
      <w:ind w:left="1814" w:hanging="567"/>
    </w:pPr>
    <w:rPr>
      <w:bCs/>
      <w:lang w:val="fr-CA"/>
    </w:rPr>
  </w:style>
  <w:style w:type="paragraph" w:styleId="TOC2">
    <w:name w:val="toc 2"/>
    <w:basedOn w:val="Normal"/>
    <w:next w:val="Normal"/>
    <w:uiPriority w:val="39"/>
    <w:unhideWhenUsed/>
    <w:rsid w:val="00375D74"/>
    <w:pPr>
      <w:tabs>
        <w:tab w:val="clear" w:pos="1814"/>
        <w:tab w:val="clear" w:pos="2948"/>
        <w:tab w:val="clear" w:pos="3515"/>
        <w:tab w:val="right" w:leader="dot" w:pos="9486"/>
      </w:tabs>
      <w:ind w:left="2381" w:hanging="567"/>
    </w:pPr>
    <w:rPr>
      <w:lang w:val="fr-CA"/>
    </w:rPr>
  </w:style>
  <w:style w:type="paragraph" w:styleId="TOC3">
    <w:name w:val="toc 3"/>
    <w:basedOn w:val="Normal"/>
    <w:next w:val="Normal"/>
    <w:uiPriority w:val="39"/>
    <w:unhideWhenUsed/>
    <w:rsid w:val="00375D74"/>
    <w:pPr>
      <w:tabs>
        <w:tab w:val="clear" w:pos="1814"/>
        <w:tab w:val="clear" w:pos="2381"/>
        <w:tab w:val="clear" w:pos="2948"/>
        <w:tab w:val="clear" w:pos="3515"/>
        <w:tab w:val="left" w:pos="4082"/>
        <w:tab w:val="right" w:leader="dot" w:pos="9486"/>
      </w:tabs>
      <w:ind w:left="2948" w:hanging="567"/>
    </w:pPr>
    <w:rPr>
      <w:iCs/>
      <w:lang w:val="fr-CA"/>
    </w:rPr>
  </w:style>
  <w:style w:type="paragraph" w:styleId="TOC4">
    <w:name w:val="toc 4"/>
    <w:basedOn w:val="Normal"/>
    <w:next w:val="Normal"/>
    <w:unhideWhenUsed/>
    <w:rsid w:val="00375D74"/>
    <w:pPr>
      <w:tabs>
        <w:tab w:val="clear" w:pos="1814"/>
        <w:tab w:val="clear" w:pos="2381"/>
        <w:tab w:val="clear" w:pos="2948"/>
        <w:tab w:val="clear" w:pos="3515"/>
        <w:tab w:val="left" w:pos="1000"/>
        <w:tab w:val="left" w:pos="4082"/>
        <w:tab w:val="right" w:leader="dot" w:pos="9486"/>
      </w:tabs>
      <w:ind w:left="3515" w:hanging="567"/>
    </w:pPr>
    <w:rPr>
      <w:szCs w:val="18"/>
      <w:lang w:val="fr-CA"/>
    </w:rPr>
  </w:style>
  <w:style w:type="paragraph" w:styleId="TOC5">
    <w:name w:val="toc 5"/>
    <w:basedOn w:val="Normal"/>
    <w:next w:val="Normal"/>
    <w:autoRedefine/>
    <w:rsid w:val="00375D74"/>
    <w:pPr>
      <w:tabs>
        <w:tab w:val="clear" w:pos="1814"/>
        <w:tab w:val="clear" w:pos="2381"/>
        <w:tab w:val="clear" w:pos="2948"/>
        <w:tab w:val="clear" w:pos="3515"/>
      </w:tabs>
      <w:ind w:left="800"/>
    </w:pPr>
    <w:rPr>
      <w:sz w:val="18"/>
      <w:szCs w:val="18"/>
    </w:rPr>
  </w:style>
  <w:style w:type="paragraph" w:customStyle="1" w:styleId="ZZAnxheader">
    <w:name w:val="ZZ_Anx_header"/>
    <w:basedOn w:val="Normal-pool"/>
    <w:qFormat/>
    <w:rsid w:val="00375D74"/>
    <w:rPr>
      <w:b/>
      <w:bCs/>
      <w:sz w:val="28"/>
      <w:szCs w:val="22"/>
    </w:rPr>
  </w:style>
  <w:style w:type="paragraph" w:customStyle="1" w:styleId="ZZAnxtitle">
    <w:name w:val="ZZ_Anx_title"/>
    <w:basedOn w:val="Normal-pool"/>
    <w:link w:val="ZZAnxtitleChar"/>
    <w:qFormat/>
    <w:rsid w:val="00375D74"/>
    <w:pPr>
      <w:spacing w:before="360" w:after="120"/>
      <w:ind w:left="1247"/>
    </w:pPr>
    <w:rPr>
      <w:b/>
      <w:bCs/>
      <w:sz w:val="28"/>
      <w:szCs w:val="26"/>
    </w:rPr>
  </w:style>
  <w:style w:type="paragraph" w:styleId="BalloonText">
    <w:name w:val="Balloon Text"/>
    <w:basedOn w:val="Normal"/>
    <w:link w:val="BalloonTextChar"/>
    <w:uiPriority w:val="99"/>
    <w:rsid w:val="003E6F41"/>
    <w:rPr>
      <w:rFonts w:ascii="Segoe UI" w:hAnsi="Segoe UI" w:cs="Segoe UI"/>
      <w:sz w:val="18"/>
      <w:szCs w:val="18"/>
    </w:rPr>
  </w:style>
  <w:style w:type="character" w:customStyle="1" w:styleId="BalloonTextChar">
    <w:name w:val="Balloon Text Char"/>
    <w:basedOn w:val="DefaultParagraphFont"/>
    <w:link w:val="BalloonText"/>
    <w:uiPriority w:val="99"/>
    <w:rsid w:val="003E6F41"/>
    <w:rPr>
      <w:rFonts w:ascii="Segoe UI" w:hAnsi="Segoe UI" w:cs="Segoe UI"/>
      <w:sz w:val="18"/>
      <w:szCs w:val="18"/>
      <w:lang w:val="fr-FR" w:eastAsia="en-US"/>
    </w:rPr>
  </w:style>
  <w:style w:type="character" w:styleId="CommentReference">
    <w:name w:val="annotation reference"/>
    <w:basedOn w:val="DefaultParagraphFont"/>
    <w:rsid w:val="003E6F41"/>
    <w:rPr>
      <w:sz w:val="16"/>
      <w:szCs w:val="16"/>
    </w:rPr>
  </w:style>
  <w:style w:type="paragraph" w:styleId="CommentText">
    <w:name w:val="annotation text"/>
    <w:basedOn w:val="Normal"/>
    <w:link w:val="CommentTextChar"/>
    <w:rsid w:val="003E6F41"/>
    <w:rPr>
      <w:sz w:val="24"/>
      <w:szCs w:val="24"/>
      <w:lang w:val="en-GB"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2644F"/>
    <w:rPr>
      <w:sz w:val="18"/>
      <w:lang w:val="fr-CA" w:eastAsia="en-US"/>
    </w:rPr>
  </w:style>
  <w:style w:type="paragraph" w:styleId="ListParagraph">
    <w:name w:val="List Paragraph"/>
    <w:basedOn w:val="Normal"/>
    <w:uiPriority w:val="34"/>
    <w:qFormat/>
    <w:rsid w:val="00D07EDB"/>
    <w:pPr>
      <w:ind w:left="720"/>
      <w:contextualSpacing/>
    </w:pPr>
  </w:style>
  <w:style w:type="character" w:styleId="FootnoteReference">
    <w:name w:val="footnote reference"/>
    <w:aliases w:val="16 Point,Superscript 6 Point,ftref,(Ref. de nota al pie),number,SUPERS,Footnote Reference Superscript,Footnote text,Footnote Text1,Footnote Text2,Footnote reference number,Footnote symbol,note TESI,-E Fußnotenzeichen,stylish,fr,Ref"/>
    <w:qFormat/>
    <w:rsid w:val="00375D74"/>
    <w:rPr>
      <w:rFonts w:ascii="Times New Roman" w:hAnsi="Times New Roman"/>
      <w:color w:val="auto"/>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rPr>
  </w:style>
  <w:style w:type="table" w:styleId="TableGrid">
    <w:name w:val="Table Grid"/>
    <w:basedOn w:val="TableNormal"/>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oolChar">
    <w:name w:val="Normal_pool Char"/>
    <w:link w:val="Normalpool"/>
    <w:locked/>
    <w:rsid w:val="00123F72"/>
    <w:rPr>
      <w:rFonts w:eastAsia="SimSun"/>
      <w:sz w:val="18"/>
      <w:szCs w:val="18"/>
      <w:lang w:val="fr-CA" w:eastAsia="en-US"/>
    </w:rPr>
  </w:style>
  <w:style w:type="character" w:customStyle="1" w:styleId="Normal-poolChar">
    <w:name w:val="Normal-pool Char"/>
    <w:link w:val="Normal-pool"/>
    <w:rsid w:val="00CF0116"/>
    <w:rPr>
      <w:lang w:val="ru-RU" w:eastAsia="en-US"/>
    </w:rPr>
  </w:style>
  <w:style w:type="numbering" w:customStyle="1" w:styleId="Normallist1">
    <w:name w:val="Normal_list1"/>
    <w:basedOn w:val="NoList"/>
    <w:rsid w:val="000958D4"/>
  </w:style>
  <w:style w:type="numbering" w:customStyle="1" w:styleId="NoList1">
    <w:name w:val="No List1"/>
    <w:next w:val="NoList"/>
    <w:uiPriority w:val="99"/>
    <w:semiHidden/>
    <w:unhideWhenUsed/>
    <w:rsid w:val="00573C66"/>
  </w:style>
  <w:style w:type="table" w:customStyle="1" w:styleId="Tabledocright1">
    <w:name w:val="Table_doc_right1"/>
    <w:basedOn w:val="TableNormal"/>
    <w:rsid w:val="00573C66"/>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rsid w:val="00573C66"/>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1">
    <w:name w:val="AA_Table1"/>
    <w:basedOn w:val="TableNormal"/>
    <w:semiHidden/>
    <w:rsid w:val="00573C66"/>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2">
    <w:name w:val="Normal_list2"/>
    <w:basedOn w:val="NoList"/>
    <w:rsid w:val="00573C66"/>
  </w:style>
  <w:style w:type="character" w:customStyle="1" w:styleId="Heading1Char">
    <w:name w:val="Heading 1 Char"/>
    <w:basedOn w:val="DefaultParagraphFont"/>
    <w:link w:val="Heading1"/>
    <w:rsid w:val="00573C66"/>
    <w:rPr>
      <w:b/>
      <w:sz w:val="28"/>
      <w:lang w:val="fr-FR" w:eastAsia="en-US"/>
    </w:rPr>
  </w:style>
  <w:style w:type="character" w:customStyle="1" w:styleId="Heading2Char">
    <w:name w:val="Heading 2 Char"/>
    <w:basedOn w:val="DefaultParagraphFont"/>
    <w:link w:val="Heading2"/>
    <w:rsid w:val="00573C66"/>
    <w:rPr>
      <w:b/>
      <w:sz w:val="24"/>
      <w:szCs w:val="24"/>
      <w:lang w:val="fr-FR" w:eastAsia="en-US"/>
    </w:rPr>
  </w:style>
  <w:style w:type="character" w:customStyle="1" w:styleId="Heading3Char">
    <w:name w:val="Heading 3 Char"/>
    <w:basedOn w:val="DefaultParagraphFont"/>
    <w:link w:val="Heading3"/>
    <w:rsid w:val="00573C66"/>
    <w:rPr>
      <w:b/>
      <w:lang w:val="fr-FR" w:eastAsia="en-US"/>
    </w:rPr>
  </w:style>
  <w:style w:type="character" w:customStyle="1" w:styleId="Heading4Char">
    <w:name w:val="Heading 4 Char"/>
    <w:basedOn w:val="DefaultParagraphFont"/>
    <w:link w:val="Heading4"/>
    <w:rsid w:val="00573C66"/>
    <w:rPr>
      <w:b/>
      <w:lang w:val="fr-FR" w:eastAsia="en-US"/>
    </w:rPr>
  </w:style>
  <w:style w:type="character" w:customStyle="1" w:styleId="Heading5Char">
    <w:name w:val="Heading 5 Char"/>
    <w:basedOn w:val="DefaultParagraphFont"/>
    <w:link w:val="Heading5"/>
    <w:rsid w:val="00573C66"/>
    <w:rPr>
      <w:rFonts w:ascii="Univers" w:hAnsi="Univers"/>
      <w:b/>
      <w:sz w:val="24"/>
      <w:lang w:val="fr-FR" w:eastAsia="en-US"/>
    </w:rPr>
  </w:style>
  <w:style w:type="character" w:customStyle="1" w:styleId="Heading6Char">
    <w:name w:val="Heading 6 Char"/>
    <w:basedOn w:val="DefaultParagraphFont"/>
    <w:link w:val="Heading6"/>
    <w:rsid w:val="00573C66"/>
    <w:rPr>
      <w:b/>
      <w:bCs/>
      <w:sz w:val="24"/>
      <w:lang w:val="fr-FR" w:eastAsia="en-US"/>
    </w:rPr>
  </w:style>
  <w:style w:type="character" w:customStyle="1" w:styleId="Heading7Char">
    <w:name w:val="Heading 7 Char"/>
    <w:basedOn w:val="DefaultParagraphFont"/>
    <w:link w:val="Heading7"/>
    <w:rsid w:val="00573C66"/>
    <w:rPr>
      <w:snapToGrid w:val="0"/>
      <w:u w:val="single"/>
      <w:lang w:val="en-US" w:eastAsia="en-US"/>
    </w:rPr>
  </w:style>
  <w:style w:type="character" w:customStyle="1" w:styleId="Heading8Char">
    <w:name w:val="Heading 8 Char"/>
    <w:basedOn w:val="DefaultParagraphFont"/>
    <w:link w:val="Heading8"/>
    <w:rsid w:val="00573C66"/>
    <w:rPr>
      <w:snapToGrid w:val="0"/>
      <w:u w:val="single"/>
      <w:lang w:val="en-US" w:eastAsia="en-US"/>
    </w:rPr>
  </w:style>
  <w:style w:type="character" w:customStyle="1" w:styleId="Heading9Char">
    <w:name w:val="Heading 9 Char"/>
    <w:basedOn w:val="DefaultParagraphFont"/>
    <w:link w:val="Heading9"/>
    <w:rsid w:val="00573C66"/>
    <w:rPr>
      <w:snapToGrid w:val="0"/>
      <w:u w:val="single"/>
      <w:lang w:val="en-US" w:eastAsia="en-US"/>
    </w:rPr>
  </w:style>
  <w:style w:type="character" w:customStyle="1" w:styleId="FooterChar">
    <w:name w:val="Footer Char"/>
    <w:basedOn w:val="DefaultParagraphFont"/>
    <w:link w:val="Footer"/>
    <w:uiPriority w:val="99"/>
    <w:rsid w:val="00573C66"/>
    <w:rPr>
      <w:sz w:val="18"/>
      <w:lang w:val="fr-FR" w:eastAsia="en-US"/>
    </w:rPr>
  </w:style>
  <w:style w:type="paragraph" w:styleId="Revision">
    <w:name w:val="Revision"/>
    <w:hidden/>
    <w:uiPriority w:val="99"/>
    <w:semiHidden/>
    <w:rsid w:val="00573C66"/>
    <w:rPr>
      <w:lang w:eastAsia="en-US"/>
    </w:rPr>
  </w:style>
  <w:style w:type="character" w:styleId="Emphasis">
    <w:name w:val="Emphasis"/>
    <w:basedOn w:val="DefaultParagraphFont"/>
    <w:qFormat/>
    <w:rsid w:val="00573C66"/>
    <w:rPr>
      <w:i/>
      <w:iCs/>
    </w:rPr>
  </w:style>
  <w:style w:type="paragraph" w:styleId="TOCHeading">
    <w:name w:val="TOC Heading"/>
    <w:basedOn w:val="Heading1"/>
    <w:next w:val="Normal"/>
    <w:uiPriority w:val="39"/>
    <w:unhideWhenUsed/>
    <w:qFormat/>
    <w:rsid w:val="00573C66"/>
    <w:pPr>
      <w:keepLines/>
      <w:spacing w:after="0"/>
      <w:ind w:left="0" w:firstLine="0"/>
      <w:outlineLvl w:val="9"/>
    </w:pPr>
    <w:rPr>
      <w:rFonts w:asciiTheme="majorHAnsi" w:eastAsiaTheme="majorEastAsia" w:hAnsiTheme="majorHAnsi" w:cstheme="majorBidi"/>
      <w:b w:val="0"/>
      <w:color w:val="2E74B5" w:themeColor="accent1" w:themeShade="BF"/>
      <w:sz w:val="32"/>
      <w:szCs w:val="32"/>
      <w:lang w:val="en-GB"/>
    </w:rPr>
  </w:style>
  <w:style w:type="numbering" w:customStyle="1" w:styleId="NoList11">
    <w:name w:val="No List11"/>
    <w:next w:val="NoList"/>
    <w:uiPriority w:val="99"/>
    <w:semiHidden/>
    <w:unhideWhenUsed/>
    <w:rsid w:val="00573C66"/>
  </w:style>
  <w:style w:type="table" w:customStyle="1" w:styleId="TableGrid1">
    <w:name w:val="Table Grid1"/>
    <w:basedOn w:val="TableNormal"/>
    <w:next w:val="TableGrid"/>
    <w:uiPriority w:val="59"/>
    <w:rsid w:val="00573C66"/>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BTitleChar">
    <w:name w:val="BB_Title Char"/>
    <w:link w:val="BBTitle"/>
    <w:rsid w:val="00573C66"/>
    <w:rPr>
      <w:b/>
      <w:sz w:val="28"/>
      <w:szCs w:val="28"/>
      <w:lang w:val="ru-RU" w:eastAsia="en-US"/>
    </w:rPr>
  </w:style>
  <w:style w:type="character" w:customStyle="1" w:styleId="ZZAnxtitleChar">
    <w:name w:val="ZZ_Anx_title Char"/>
    <w:link w:val="ZZAnxtitle"/>
    <w:rsid w:val="00573C66"/>
    <w:rPr>
      <w:b/>
      <w:bCs/>
      <w:sz w:val="28"/>
      <w:szCs w:val="26"/>
      <w:lang w:val="ru-RU" w:eastAsia="en-US"/>
    </w:rPr>
  </w:style>
  <w:style w:type="character" w:customStyle="1" w:styleId="NormalnumberChar">
    <w:name w:val="Normal_number Char"/>
    <w:link w:val="Normalnumber"/>
    <w:locked/>
    <w:rsid w:val="00573C66"/>
    <w:rPr>
      <w:lang w:val="ru-RU" w:eastAsia="en-US"/>
    </w:rPr>
  </w:style>
  <w:style w:type="character" w:customStyle="1" w:styleId="CH2Char">
    <w:name w:val="CH2 Char"/>
    <w:link w:val="CH2"/>
    <w:rsid w:val="00573C66"/>
    <w:rPr>
      <w:b/>
      <w:sz w:val="24"/>
      <w:szCs w:val="24"/>
      <w:lang w:val="ru-RU" w:eastAsia="en-US"/>
    </w:rPr>
  </w:style>
  <w:style w:type="character" w:styleId="FollowedHyperlink">
    <w:name w:val="FollowedHyperlink"/>
    <w:basedOn w:val="DefaultParagraphFont"/>
    <w:uiPriority w:val="99"/>
    <w:unhideWhenUsed/>
    <w:rsid w:val="00573C66"/>
    <w:rPr>
      <w:color w:val="954F72"/>
      <w:u w:val="single"/>
    </w:rPr>
  </w:style>
  <w:style w:type="character" w:customStyle="1" w:styleId="HeaderChar1">
    <w:name w:val="Header Char1"/>
    <w:basedOn w:val="DefaultParagraphFont"/>
    <w:uiPriority w:val="99"/>
    <w:semiHidden/>
    <w:rsid w:val="00573C66"/>
    <w:rPr>
      <w:rFonts w:eastAsia="SimSun"/>
      <w:lang w:val="en-US" w:eastAsia="zh-CN"/>
    </w:rPr>
  </w:style>
  <w:style w:type="paragraph" w:customStyle="1" w:styleId="xl65">
    <w:name w:val="xl65"/>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66">
    <w:name w:val="xl66"/>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67">
    <w:name w:val="xl67"/>
    <w:basedOn w:val="Normal"/>
    <w:semiHidden/>
    <w:rsid w:val="00573C66"/>
    <w:pPr>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68">
    <w:name w:val="xl68"/>
    <w:basedOn w:val="Normal"/>
    <w:semiHidden/>
    <w:rsid w:val="00573C66"/>
    <w:pPr>
      <w:pBdr>
        <w:top w:val="single" w:sz="8"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69">
    <w:name w:val="xl69"/>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70">
    <w:name w:val="xl70"/>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71">
    <w:name w:val="xl71"/>
    <w:basedOn w:val="Normal"/>
    <w:semiHidden/>
    <w:rsid w:val="00573C66"/>
    <w:pPr>
      <w:pBdr>
        <w:top w:val="single" w:sz="4" w:space="0" w:color="auto"/>
        <w:bottom w:val="single" w:sz="4" w:space="0" w:color="auto"/>
      </w:pBdr>
      <w:shd w:val="clear" w:color="000000" w:fill="F8CBAD"/>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72">
    <w:name w:val="xl72"/>
    <w:basedOn w:val="Normal"/>
    <w:semiHidden/>
    <w:rsid w:val="00573C66"/>
    <w:pPr>
      <w:pBdr>
        <w:top w:val="single" w:sz="4" w:space="0" w:color="auto"/>
        <w:bottom w:val="single" w:sz="8" w:space="0" w:color="auto"/>
      </w:pBdr>
      <w:shd w:val="clear" w:color="000000" w:fill="FFFF00"/>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3">
    <w:name w:val="xl73"/>
    <w:basedOn w:val="Normal"/>
    <w:semiHidden/>
    <w:rsid w:val="00573C66"/>
    <w:pPr>
      <w:pBdr>
        <w:top w:val="single" w:sz="4" w:space="0" w:color="auto"/>
        <w:bottom w:val="single" w:sz="8" w:space="0" w:color="auto"/>
      </w:pBdr>
      <w:shd w:val="clear" w:color="000000" w:fill="FFFF00"/>
      <w:tabs>
        <w:tab w:val="clear" w:pos="1247"/>
        <w:tab w:val="clear" w:pos="1814"/>
        <w:tab w:val="clear" w:pos="2381"/>
        <w:tab w:val="clear" w:pos="2948"/>
        <w:tab w:val="clear" w:pos="3515"/>
      </w:tabs>
      <w:spacing w:before="100" w:beforeAutospacing="1" w:after="100" w:afterAutospacing="1"/>
      <w:jc w:val="center"/>
    </w:pPr>
    <w:rPr>
      <w:rFonts w:eastAsia="SimSun"/>
      <w:b/>
      <w:bCs/>
      <w:sz w:val="24"/>
      <w:szCs w:val="24"/>
      <w:lang w:val="en-US" w:eastAsia="zh-CN"/>
    </w:rPr>
  </w:style>
  <w:style w:type="paragraph" w:customStyle="1" w:styleId="xl74">
    <w:name w:val="xl74"/>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5">
    <w:name w:val="xl75"/>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6">
    <w:name w:val="xl76"/>
    <w:basedOn w:val="Normal"/>
    <w:semiHidden/>
    <w:rsid w:val="00573C66"/>
    <w:pPr>
      <w:pBdr>
        <w:top w:val="single" w:sz="4" w:space="0" w:color="auto"/>
        <w:bottom w:val="single" w:sz="4" w:space="0" w:color="auto"/>
      </w:pBdr>
      <w:shd w:val="clear" w:color="000000" w:fill="F8CBAD"/>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7">
    <w:name w:val="xl77"/>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8">
    <w:name w:val="xl78"/>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79">
    <w:name w:val="xl79"/>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pPr>
    <w:rPr>
      <w:rFonts w:eastAsia="SimSun"/>
      <w:sz w:val="24"/>
      <w:szCs w:val="24"/>
      <w:lang w:val="en-US" w:eastAsia="zh-CN"/>
    </w:rPr>
  </w:style>
  <w:style w:type="paragraph" w:customStyle="1" w:styleId="xl80">
    <w:name w:val="xl80"/>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81">
    <w:name w:val="xl81"/>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82">
    <w:name w:val="xl82"/>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83">
    <w:name w:val="xl83"/>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pPr>
    <w:rPr>
      <w:rFonts w:eastAsia="SimSun"/>
      <w:lang w:val="en-US" w:eastAsia="zh-CN"/>
    </w:rPr>
  </w:style>
  <w:style w:type="paragraph" w:customStyle="1" w:styleId="xl84">
    <w:name w:val="xl84"/>
    <w:basedOn w:val="Normal"/>
    <w:semiHidden/>
    <w:rsid w:val="00573C66"/>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85">
    <w:name w:val="xl85"/>
    <w:basedOn w:val="Normal"/>
    <w:semiHidden/>
    <w:rsid w:val="00573C66"/>
    <w:pPr>
      <w:pBdr>
        <w:top w:val="single" w:sz="4" w:space="0" w:color="auto"/>
        <w:left w:val="single" w:sz="4" w:space="0" w:color="auto"/>
        <w:bottom w:val="single" w:sz="4" w:space="0" w:color="auto"/>
        <w:right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86">
    <w:name w:val="xl86"/>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87">
    <w:name w:val="xl87"/>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88">
    <w:name w:val="xl88"/>
    <w:basedOn w:val="Normal"/>
    <w:semiHidden/>
    <w:rsid w:val="00573C66"/>
    <w:pPr>
      <w:pBdr>
        <w:top w:val="single" w:sz="4" w:space="0" w:color="auto"/>
        <w:bottom w:val="single" w:sz="8" w:space="0" w:color="auto"/>
      </w:pBdr>
      <w:shd w:val="clear" w:color="000000" w:fill="FFFF00"/>
      <w:tabs>
        <w:tab w:val="clear" w:pos="1247"/>
        <w:tab w:val="clear" w:pos="1814"/>
        <w:tab w:val="clear" w:pos="2381"/>
        <w:tab w:val="clear" w:pos="2948"/>
        <w:tab w:val="clear" w:pos="3515"/>
      </w:tabs>
      <w:spacing w:before="100" w:beforeAutospacing="1" w:after="100" w:afterAutospacing="1"/>
      <w:jc w:val="center"/>
      <w:textAlignment w:val="center"/>
    </w:pPr>
    <w:rPr>
      <w:rFonts w:eastAsia="SimSun"/>
      <w:b/>
      <w:bCs/>
      <w:sz w:val="24"/>
      <w:szCs w:val="24"/>
      <w:lang w:val="en-US" w:eastAsia="zh-CN"/>
    </w:rPr>
  </w:style>
  <w:style w:type="paragraph" w:customStyle="1" w:styleId="xl89">
    <w:name w:val="xl89"/>
    <w:basedOn w:val="Normal"/>
    <w:semiHidden/>
    <w:rsid w:val="00573C66"/>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90">
    <w:name w:val="xl90"/>
    <w:basedOn w:val="Normal"/>
    <w:semiHidden/>
    <w:rsid w:val="00573C66"/>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91">
    <w:name w:val="xl91"/>
    <w:basedOn w:val="Normal"/>
    <w:semiHidden/>
    <w:rsid w:val="00573C66"/>
    <w:pPr>
      <w:pBdr>
        <w:top w:val="single" w:sz="4" w:space="0" w:color="auto"/>
        <w:left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92">
    <w:name w:val="xl92"/>
    <w:basedOn w:val="Normal"/>
    <w:semiHidden/>
    <w:rsid w:val="00573C66"/>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jc w:val="center"/>
    </w:pPr>
    <w:rPr>
      <w:rFonts w:eastAsia="SimSun"/>
      <w:sz w:val="24"/>
      <w:szCs w:val="24"/>
      <w:lang w:val="en-US" w:eastAsia="zh-CN"/>
    </w:rPr>
  </w:style>
  <w:style w:type="paragraph" w:customStyle="1" w:styleId="xl93">
    <w:name w:val="xl93"/>
    <w:basedOn w:val="Normal"/>
    <w:semiHidden/>
    <w:rsid w:val="00573C66"/>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94">
    <w:name w:val="xl94"/>
    <w:basedOn w:val="Normal"/>
    <w:semiHidden/>
    <w:rsid w:val="00573C66"/>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95">
    <w:name w:val="xl95"/>
    <w:basedOn w:val="Normal"/>
    <w:semiHidden/>
    <w:rsid w:val="00573C66"/>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eastAsia="SimSun"/>
      <w:lang w:val="en-US" w:eastAsia="zh-CN"/>
    </w:rPr>
  </w:style>
  <w:style w:type="paragraph" w:customStyle="1" w:styleId="xl96">
    <w:name w:val="xl96"/>
    <w:basedOn w:val="Normal"/>
    <w:semiHidden/>
    <w:rsid w:val="00573C66"/>
    <w:pPr>
      <w:pBdr>
        <w:top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97">
    <w:name w:val="xl97"/>
    <w:basedOn w:val="Normal"/>
    <w:semiHidden/>
    <w:rsid w:val="00573C66"/>
    <w:pPr>
      <w:pBdr>
        <w:top w:val="single" w:sz="8" w:space="0" w:color="auto"/>
        <w:bottom w:val="single" w:sz="4" w:space="0" w:color="auto"/>
        <w:right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98">
    <w:name w:val="xl98"/>
    <w:basedOn w:val="Normal"/>
    <w:semiHidden/>
    <w:rsid w:val="00573C66"/>
    <w:pPr>
      <w:pBdr>
        <w:top w:val="single" w:sz="4" w:space="0" w:color="auto"/>
        <w:left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99">
    <w:name w:val="xl99"/>
    <w:basedOn w:val="Normal"/>
    <w:semiHidden/>
    <w:rsid w:val="00573C66"/>
    <w:pPr>
      <w:pBdr>
        <w:top w:val="single" w:sz="4" w:space="0" w:color="auto"/>
        <w:left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100">
    <w:name w:val="xl100"/>
    <w:basedOn w:val="Normal"/>
    <w:semiHidden/>
    <w:rsid w:val="00573C66"/>
    <w:pPr>
      <w:pBdr>
        <w:top w:val="single" w:sz="4" w:space="0" w:color="auto"/>
        <w:left w:val="single" w:sz="4" w:space="0" w:color="auto"/>
        <w:bottom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101">
    <w:name w:val="xl101"/>
    <w:basedOn w:val="Normal"/>
    <w:semiHidden/>
    <w:rsid w:val="00573C66"/>
    <w:pPr>
      <w:pBdr>
        <w:top w:val="single" w:sz="4" w:space="0" w:color="auto"/>
        <w:left w:val="single" w:sz="4" w:space="0" w:color="auto"/>
        <w:bottom w:val="single" w:sz="4" w:space="0" w:color="auto"/>
        <w:right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102">
    <w:name w:val="xl102"/>
    <w:basedOn w:val="Normal"/>
    <w:semiHidden/>
    <w:rsid w:val="00573C66"/>
    <w:pPr>
      <w:pBdr>
        <w:top w:val="single" w:sz="4" w:space="0" w:color="auto"/>
        <w:left w:val="single" w:sz="4" w:space="0" w:color="auto"/>
        <w:bottom w:val="single" w:sz="4" w:space="0" w:color="auto"/>
        <w:right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sz w:val="24"/>
      <w:szCs w:val="24"/>
      <w:lang w:val="en-US" w:eastAsia="zh-CN"/>
    </w:rPr>
  </w:style>
  <w:style w:type="paragraph" w:customStyle="1" w:styleId="xl103">
    <w:name w:val="xl103"/>
    <w:basedOn w:val="Normal"/>
    <w:semiHidden/>
    <w:rsid w:val="00573C66"/>
    <w:pPr>
      <w:pBdr>
        <w:top w:val="single" w:sz="4" w:space="0" w:color="auto"/>
        <w:left w:val="single" w:sz="4" w:space="0" w:color="auto"/>
        <w:bottom w:val="single" w:sz="4" w:space="0" w:color="auto"/>
        <w:right w:val="single" w:sz="4" w:space="0" w:color="auto"/>
      </w:pBdr>
      <w:shd w:val="clear" w:color="000000" w:fill="B4C6E7"/>
      <w:tabs>
        <w:tab w:val="clear" w:pos="1247"/>
        <w:tab w:val="clear" w:pos="1814"/>
        <w:tab w:val="clear" w:pos="2381"/>
        <w:tab w:val="clear" w:pos="2948"/>
        <w:tab w:val="clear" w:pos="3515"/>
      </w:tabs>
      <w:spacing w:before="100" w:beforeAutospacing="1" w:after="100" w:afterAutospacing="1"/>
    </w:pPr>
    <w:rPr>
      <w:rFonts w:eastAsia="SimSun"/>
      <w:b/>
      <w:bCs/>
      <w:sz w:val="24"/>
      <w:szCs w:val="24"/>
      <w:lang w:val="en-US" w:eastAsia="zh-CN"/>
    </w:rPr>
  </w:style>
  <w:style w:type="paragraph" w:customStyle="1" w:styleId="xl104">
    <w:name w:val="xl104"/>
    <w:basedOn w:val="Normal"/>
    <w:semiHidden/>
    <w:rsid w:val="00573C66"/>
    <w:pPr>
      <w:tabs>
        <w:tab w:val="clear" w:pos="1247"/>
        <w:tab w:val="clear" w:pos="1814"/>
        <w:tab w:val="clear" w:pos="2381"/>
        <w:tab w:val="clear" w:pos="2948"/>
        <w:tab w:val="clear" w:pos="3515"/>
      </w:tabs>
      <w:spacing w:before="100" w:beforeAutospacing="1" w:after="100" w:afterAutospacing="1"/>
    </w:pPr>
    <w:rPr>
      <w:sz w:val="16"/>
      <w:szCs w:val="16"/>
      <w:lang w:val="en-US" w:eastAsia="zh-CN"/>
    </w:rPr>
  </w:style>
  <w:style w:type="numbering" w:customStyle="1" w:styleId="NoList2">
    <w:name w:val="No List2"/>
    <w:next w:val="NoList"/>
    <w:uiPriority w:val="99"/>
    <w:semiHidden/>
    <w:unhideWhenUsed/>
    <w:rsid w:val="00BE0867"/>
  </w:style>
  <w:style w:type="table" w:customStyle="1" w:styleId="Tabledocright2">
    <w:name w:val="Table_doc_right2"/>
    <w:basedOn w:val="TableNormal"/>
    <w:rsid w:val="00BE0867"/>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2">
    <w:name w:val="Footer_table2"/>
    <w:basedOn w:val="TableNormal"/>
    <w:semiHidden/>
    <w:rsid w:val="00BE0867"/>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2">
    <w:name w:val="AA_Table2"/>
    <w:basedOn w:val="TableNormal"/>
    <w:semiHidden/>
    <w:rsid w:val="00BE0867"/>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3">
    <w:name w:val="Normal_list3"/>
    <w:basedOn w:val="NoList"/>
    <w:rsid w:val="00BE0867"/>
    <w:pPr>
      <w:numPr>
        <w:numId w:val="2"/>
      </w:numPr>
    </w:pPr>
  </w:style>
  <w:style w:type="numbering" w:customStyle="1" w:styleId="NoList12">
    <w:name w:val="No List12"/>
    <w:next w:val="NoList"/>
    <w:uiPriority w:val="99"/>
    <w:semiHidden/>
    <w:unhideWhenUsed/>
    <w:rsid w:val="00BE0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kalovn\AppData\Local\Microsoft\Windows\INetCache\Content.Outlook\9FA7NKUY\UNEP-MC-COP_RU-COR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0C5252-4FEC-4626-8AB1-7ED9AE0D408A}">
  <ds:schemaRefs>
    <ds:schemaRef ds:uri="http://schemas.openxmlformats.org/officeDocument/2006/bibliography"/>
  </ds:schemaRefs>
</ds:datastoreItem>
</file>

<file path=customXml/itemProps2.xml><?xml version="1.0" encoding="utf-8"?>
<ds:datastoreItem xmlns:ds="http://schemas.openxmlformats.org/officeDocument/2006/customXml" ds:itemID="{D9D32776-3547-499D-8017-9BCDD6635D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1C26F5-F0BF-4D9C-84C4-B58B8DAF68CA}"/>
</file>

<file path=customXml/itemProps4.xml><?xml version="1.0" encoding="utf-8"?>
<ds:datastoreItem xmlns:ds="http://schemas.openxmlformats.org/officeDocument/2006/customXml" ds:itemID="{E6D1AA38-59FF-4711-9D7E-96293D41A5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UNEP-MC-COP_RU-CORR.dotm</Template>
  <TotalTime>0</TotalTime>
  <Pages>10</Pages>
  <Words>4249</Words>
  <Characters>24222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2022-02-17T05:22:00Z</dcterms:created>
  <dcterms:modified xsi:type="dcterms:W3CDTF">2022-02-17T05:36:00Z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