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1A9E" w14:textId="77777777" w:rsidR="006533B3" w:rsidRPr="00631C1C" w:rsidRDefault="006533B3" w:rsidP="003D0F2B">
      <w:pPr>
        <w:pStyle w:val="ASpacer"/>
        <w:rPr>
          <w:rFonts w:eastAsiaTheme="minorEastAsia"/>
        </w:rPr>
      </w:pPr>
    </w:p>
    <w:p w14:paraId="44E616F1" w14:textId="77777777" w:rsidR="00CD5597" w:rsidRPr="00631C1C" w:rsidRDefault="00CD5597" w:rsidP="003D0F2B">
      <w:pPr>
        <w:pStyle w:val="ASpacer"/>
        <w:rPr>
          <w:rFonts w:eastAsiaTheme="minorEastAsia"/>
        </w:rPr>
      </w:pPr>
    </w:p>
    <w:p w14:paraId="513CD65C" w14:textId="77777777" w:rsidR="00CD5597" w:rsidRPr="00631C1C" w:rsidRDefault="00CD5597" w:rsidP="003D0F2B">
      <w:pPr>
        <w:pStyle w:val="ASpacer"/>
        <w:rPr>
          <w:rFonts w:eastAsiaTheme="minorEastAsia"/>
        </w:rPr>
      </w:pPr>
    </w:p>
    <w:tbl>
      <w:tblPr>
        <w:tblW w:w="9496" w:type="dxa"/>
        <w:tblLayout w:type="fixed"/>
        <w:tblLook w:val="0000" w:firstRow="0" w:lastRow="0" w:firstColumn="0" w:lastColumn="0" w:noHBand="0" w:noVBand="0"/>
      </w:tblPr>
      <w:tblGrid>
        <w:gridCol w:w="1559"/>
        <w:gridCol w:w="6520"/>
        <w:gridCol w:w="1417"/>
      </w:tblGrid>
      <w:tr w:rsidR="007E73EA" w:rsidRPr="00035D73" w14:paraId="18A70F73" w14:textId="77777777" w:rsidTr="00907D21">
        <w:trPr>
          <w:trHeight w:val="850"/>
        </w:trPr>
        <w:tc>
          <w:tcPr>
            <w:tcW w:w="1559" w:type="dxa"/>
          </w:tcPr>
          <w:p w14:paraId="468EDABF" w14:textId="77777777" w:rsidR="007E73EA" w:rsidRPr="00F9724D" w:rsidRDefault="007E73EA" w:rsidP="00907D21">
            <w:pPr>
              <w:pStyle w:val="AUnitedNations"/>
              <w:rPr>
                <w:rFonts w:ascii="SimHei" w:eastAsia="SimHei" w:hAnsi="SimHei"/>
              </w:rPr>
            </w:pPr>
            <w:r w:rsidRPr="00F9724D">
              <w:rPr>
                <w:rFonts w:ascii="SimHei" w:eastAsia="SimHei" w:hAnsi="SimHei" w:cs="SimSun" w:hint="eastAsia"/>
                <w:color w:val="000000"/>
                <w:sz w:val="32"/>
                <w:szCs w:val="24"/>
                <w:lang w:eastAsia="zh-CN"/>
              </w:rPr>
              <w:t>联合国</w:t>
            </w:r>
          </w:p>
        </w:tc>
        <w:tc>
          <w:tcPr>
            <w:tcW w:w="6520" w:type="dxa"/>
          </w:tcPr>
          <w:p w14:paraId="716AB796" w14:textId="77777777" w:rsidR="007E73EA" w:rsidRPr="00035D73" w:rsidRDefault="007E73EA" w:rsidP="00907D21">
            <w:pPr>
              <w:pStyle w:val="Normal-pool"/>
            </w:pPr>
            <w:r>
              <w:rPr>
                <w:noProof/>
              </w:rPr>
              <w:drawing>
                <wp:anchor distT="0" distB="0" distL="114300" distR="114300" simplePos="0" relativeHeight="251662336" behindDoc="0" locked="0" layoutInCell="1" allowOverlap="0" wp14:anchorId="0017784D" wp14:editId="1F6EE45D">
                  <wp:simplePos x="0" y="0"/>
                  <wp:positionH relativeFrom="margin">
                    <wp:posOffset>1905</wp:posOffset>
                  </wp:positionH>
                  <wp:positionV relativeFrom="paragraph">
                    <wp:posOffset>2540</wp:posOffset>
                  </wp:positionV>
                  <wp:extent cx="1306800" cy="572400"/>
                  <wp:effectExtent l="0" t="0" r="8255" b="0"/>
                  <wp:wrapNone/>
                  <wp:docPr id="52467892" name="Picture 5246789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2611EC68" w14:textId="77777777" w:rsidR="007E73EA" w:rsidRPr="00035D73" w:rsidRDefault="007E73EA" w:rsidP="00907D21">
            <w:pPr>
              <w:pStyle w:val="Normal-pool"/>
            </w:pPr>
          </w:p>
        </w:tc>
      </w:tr>
    </w:tbl>
    <w:p w14:paraId="5C08750F" w14:textId="77777777" w:rsidR="007E73EA" w:rsidRPr="00035D73" w:rsidRDefault="007E73EA" w:rsidP="007E73EA">
      <w:pPr>
        <w:pStyle w:val="ASpacer"/>
      </w:pPr>
    </w:p>
    <w:tbl>
      <w:tblPr>
        <w:tblW w:w="9496" w:type="dxa"/>
        <w:tblLook w:val="0000" w:firstRow="0" w:lastRow="0" w:firstColumn="0" w:lastColumn="0" w:noHBand="0" w:noVBand="0"/>
      </w:tblPr>
      <w:tblGrid>
        <w:gridCol w:w="6378"/>
        <w:gridCol w:w="3118"/>
      </w:tblGrid>
      <w:tr w:rsidR="007E73EA" w:rsidRPr="00035D73" w14:paraId="727F91C3" w14:textId="77777777" w:rsidTr="00907D21">
        <w:trPr>
          <w:trHeight w:val="340"/>
        </w:trPr>
        <w:tc>
          <w:tcPr>
            <w:tcW w:w="3358" w:type="pct"/>
            <w:vAlign w:val="bottom"/>
          </w:tcPr>
          <w:p w14:paraId="4B7FA8D3" w14:textId="77777777" w:rsidR="007E73EA" w:rsidRPr="00035D73" w:rsidRDefault="007E73EA" w:rsidP="00907D21">
            <w:pPr>
              <w:pStyle w:val="Normal-pool"/>
            </w:pPr>
          </w:p>
        </w:tc>
        <w:tc>
          <w:tcPr>
            <w:tcW w:w="1642" w:type="pct"/>
            <w:noWrap/>
            <w:vAlign w:val="bottom"/>
          </w:tcPr>
          <w:p w14:paraId="7B7C8176" w14:textId="1F0AD08C" w:rsidR="007E73EA" w:rsidRPr="00035D73" w:rsidRDefault="007E73EA" w:rsidP="00907D21">
            <w:pPr>
              <w:pStyle w:val="ASymbol"/>
              <w:rPr>
                <w:lang w:eastAsia="zh-CN"/>
              </w:rPr>
            </w:pPr>
            <w:r w:rsidRPr="00035D73">
              <w:rPr>
                <w:b/>
                <w:sz w:val="28"/>
              </w:rPr>
              <w:t>UNEP</w:t>
            </w:r>
            <w:r w:rsidRPr="00035D73">
              <w:t>/MC/COP.6</w:t>
            </w:r>
            <w:r>
              <w:t>/</w:t>
            </w:r>
            <w:r w:rsidR="00060AA9">
              <w:t>Dec.</w:t>
            </w:r>
            <w:r w:rsidR="00B66485">
              <w:t>20</w:t>
            </w:r>
          </w:p>
        </w:tc>
      </w:tr>
    </w:tbl>
    <w:p w14:paraId="2307D676" w14:textId="77777777" w:rsidR="007E73EA" w:rsidRPr="00035D73" w:rsidRDefault="007E73EA" w:rsidP="007E73EA">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7E73EA" w:rsidRPr="00035D73" w14:paraId="00F9B067" w14:textId="77777777" w:rsidTr="00907D21">
        <w:trPr>
          <w:trHeight w:val="2098"/>
        </w:trPr>
        <w:tc>
          <w:tcPr>
            <w:tcW w:w="3685" w:type="dxa"/>
          </w:tcPr>
          <w:p w14:paraId="7EBB20A4" w14:textId="77777777" w:rsidR="007E73EA" w:rsidRPr="00035D73" w:rsidRDefault="007E73EA" w:rsidP="00907D21">
            <w:pPr>
              <w:pStyle w:val="ALogo"/>
            </w:pPr>
            <w:r>
              <w:rPr>
                <w:noProof/>
              </w:rPr>
              <w:drawing>
                <wp:inline distT="0" distB="0" distL="0" distR="0" wp14:anchorId="7C3B74B6" wp14:editId="0FF9690D">
                  <wp:extent cx="2133600" cy="993775"/>
                  <wp:effectExtent l="0" t="0" r="0" b="0"/>
                  <wp:docPr id="154047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Pr="00035D73">
              <w:rPr>
                <w:color w:val="000000"/>
              </w:rPr>
              <w:t xml:space="preserve"> </w:t>
            </w:r>
          </w:p>
          <w:p w14:paraId="6BE0211F" w14:textId="77777777" w:rsidR="007E73EA" w:rsidRPr="00035D73" w:rsidRDefault="007E73EA" w:rsidP="00907D21">
            <w:pPr>
              <w:pStyle w:val="ALogo"/>
            </w:pPr>
          </w:p>
        </w:tc>
        <w:tc>
          <w:tcPr>
            <w:tcW w:w="2693" w:type="dxa"/>
          </w:tcPr>
          <w:p w14:paraId="106391AF" w14:textId="77777777" w:rsidR="007E73EA" w:rsidRPr="00035D73" w:rsidRDefault="007E73EA" w:rsidP="00907D21">
            <w:pPr>
              <w:pStyle w:val="Normal-pool"/>
            </w:pPr>
          </w:p>
        </w:tc>
        <w:tc>
          <w:tcPr>
            <w:tcW w:w="3118" w:type="dxa"/>
          </w:tcPr>
          <w:p w14:paraId="56D89DF2" w14:textId="77777777" w:rsidR="007E73EA" w:rsidRPr="00035D73" w:rsidRDefault="007E73EA" w:rsidP="00907D21">
            <w:pPr>
              <w:pStyle w:val="AText"/>
            </w:pPr>
            <w:r w:rsidRPr="00035D73">
              <w:t xml:space="preserve">Distr.: </w:t>
            </w:r>
            <w:r>
              <w:t>General</w:t>
            </w:r>
            <w:r w:rsidRPr="00035D73">
              <w:t xml:space="preserve"> </w:t>
            </w:r>
          </w:p>
          <w:p w14:paraId="4F302FAB" w14:textId="576EE0D3" w:rsidR="007E73EA" w:rsidRPr="00035D73" w:rsidRDefault="007E73EA" w:rsidP="00907D21">
            <w:pPr>
              <w:pStyle w:val="AText0"/>
            </w:pPr>
            <w:r>
              <w:rPr>
                <w:rFonts w:eastAsiaTheme="minorEastAsia"/>
                <w:lang w:eastAsia="zh-CN"/>
              </w:rPr>
              <w:t>24</w:t>
            </w:r>
            <w:r>
              <w:rPr>
                <w:rFonts w:eastAsiaTheme="minorEastAsia" w:hint="eastAsia"/>
                <w:lang w:eastAsia="zh-CN"/>
              </w:rPr>
              <w:t xml:space="preserve"> </w:t>
            </w:r>
            <w:r>
              <w:rPr>
                <w:rFonts w:eastAsiaTheme="minorEastAsia"/>
                <w:lang w:eastAsia="zh-CN"/>
              </w:rPr>
              <w:t>November</w:t>
            </w:r>
            <w:r>
              <w:t xml:space="preserve"> 2025</w:t>
            </w:r>
            <w:r w:rsidRPr="00035D73">
              <w:t xml:space="preserve"> </w:t>
            </w:r>
          </w:p>
          <w:p w14:paraId="06A19C66" w14:textId="77777777" w:rsidR="007E73EA" w:rsidRPr="00035D73" w:rsidRDefault="007E73EA" w:rsidP="00907D21">
            <w:pPr>
              <w:pStyle w:val="AText"/>
            </w:pPr>
            <w:r>
              <w:rPr>
                <w:rFonts w:eastAsiaTheme="minorEastAsia" w:hint="eastAsia"/>
                <w:lang w:eastAsia="zh-CN"/>
              </w:rPr>
              <w:t xml:space="preserve">Chinese </w:t>
            </w:r>
            <w:r>
              <w:rPr>
                <w:rFonts w:eastAsiaTheme="minorEastAsia"/>
                <w:lang w:eastAsia="zh-CN"/>
              </w:rPr>
              <w:br/>
            </w:r>
            <w:r w:rsidRPr="00035D73">
              <w:t>Original: English</w:t>
            </w:r>
          </w:p>
        </w:tc>
      </w:tr>
    </w:tbl>
    <w:p w14:paraId="05F10D81" w14:textId="77777777" w:rsidR="007E73EA" w:rsidRPr="00035D73" w:rsidRDefault="007E73EA" w:rsidP="007E73EA">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7E73EA" w:rsidRPr="00035D73" w14:paraId="603F867E" w14:textId="77777777" w:rsidTr="00907D21">
        <w:trPr>
          <w:trHeight w:val="57"/>
        </w:trPr>
        <w:tc>
          <w:tcPr>
            <w:tcW w:w="5301" w:type="dxa"/>
          </w:tcPr>
          <w:p w14:paraId="0B9FB62E"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关于汞的水</w:t>
            </w:r>
            <w:proofErr w:type="gramStart"/>
            <w:r w:rsidRPr="004D5718">
              <w:rPr>
                <w:rFonts w:ascii="SimHei" w:eastAsia="SimHei" w:hAnsi="SimHei"/>
                <w:bCs/>
                <w:color w:val="000000"/>
                <w:sz w:val="24"/>
                <w:szCs w:val="24"/>
                <w:lang w:val="zh-CN" w:eastAsia="zh-CN"/>
              </w:rPr>
              <w:t>俣</w:t>
            </w:r>
            <w:proofErr w:type="gramEnd"/>
            <w:r w:rsidRPr="004D5718">
              <w:rPr>
                <w:rFonts w:ascii="SimHei" w:eastAsia="SimHei" w:hAnsi="SimHei"/>
                <w:bCs/>
                <w:color w:val="000000"/>
                <w:sz w:val="24"/>
                <w:szCs w:val="24"/>
                <w:lang w:val="zh-CN" w:eastAsia="zh-CN"/>
              </w:rPr>
              <w:t>公约缔约方大会</w:t>
            </w:r>
          </w:p>
          <w:p w14:paraId="091CB70C"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第六次会议</w:t>
            </w:r>
          </w:p>
          <w:p w14:paraId="2DA701A3" w14:textId="77777777" w:rsidR="007E73EA" w:rsidRPr="00F80D93" w:rsidRDefault="007E73EA" w:rsidP="00907D21">
            <w:pPr>
              <w:pStyle w:val="AATitle1"/>
              <w:rPr>
                <w:rFonts w:eastAsia="SimSun"/>
                <w:lang w:eastAsia="zh-CN"/>
              </w:rPr>
            </w:pPr>
            <w:r w:rsidRPr="00F80D93">
              <w:rPr>
                <w:rFonts w:eastAsia="SimSun"/>
                <w:color w:val="000000"/>
                <w:sz w:val="24"/>
                <w:szCs w:val="24"/>
                <w:lang w:val="zh-CN" w:eastAsia="zh-CN"/>
              </w:rPr>
              <w:t>2025</w:t>
            </w:r>
            <w:r w:rsidRPr="00F80D93">
              <w:rPr>
                <w:rFonts w:eastAsia="SimSun"/>
                <w:color w:val="000000"/>
                <w:sz w:val="24"/>
                <w:szCs w:val="24"/>
                <w:lang w:val="zh-CN" w:eastAsia="zh-CN"/>
              </w:rPr>
              <w:t>年</w:t>
            </w:r>
            <w:r w:rsidRPr="00F80D93">
              <w:rPr>
                <w:rFonts w:eastAsia="SimSun"/>
                <w:color w:val="000000"/>
                <w:sz w:val="24"/>
                <w:szCs w:val="24"/>
                <w:lang w:val="zh-CN" w:eastAsia="zh-CN"/>
              </w:rPr>
              <w:t>11</w:t>
            </w:r>
            <w:r w:rsidRPr="00F80D93">
              <w:rPr>
                <w:rFonts w:eastAsia="SimSun"/>
                <w:color w:val="000000"/>
                <w:sz w:val="24"/>
                <w:szCs w:val="24"/>
                <w:lang w:val="zh-CN" w:eastAsia="zh-CN"/>
              </w:rPr>
              <w:t>月</w:t>
            </w:r>
            <w:r w:rsidRPr="00F80D93">
              <w:rPr>
                <w:rFonts w:eastAsia="SimSun"/>
                <w:color w:val="000000"/>
                <w:sz w:val="24"/>
                <w:szCs w:val="24"/>
                <w:lang w:val="zh-CN" w:eastAsia="zh-CN"/>
              </w:rPr>
              <w:t>3</w:t>
            </w:r>
            <w:r w:rsidRPr="00F80D93">
              <w:rPr>
                <w:rFonts w:eastAsia="SimSun"/>
                <w:color w:val="000000"/>
                <w:sz w:val="24"/>
                <w:szCs w:val="24"/>
                <w:lang w:val="zh-CN" w:eastAsia="zh-CN"/>
              </w:rPr>
              <w:t>日至</w:t>
            </w:r>
            <w:r w:rsidRPr="00F80D93">
              <w:rPr>
                <w:rFonts w:eastAsia="SimSun"/>
                <w:color w:val="000000"/>
                <w:sz w:val="24"/>
                <w:szCs w:val="24"/>
                <w:lang w:val="zh-CN" w:eastAsia="zh-CN"/>
              </w:rPr>
              <w:t>7</w:t>
            </w:r>
            <w:r w:rsidRPr="00F80D93">
              <w:rPr>
                <w:rFonts w:eastAsia="SimSun"/>
                <w:color w:val="000000"/>
                <w:sz w:val="24"/>
                <w:szCs w:val="24"/>
                <w:lang w:val="zh-CN" w:eastAsia="zh-CN"/>
              </w:rPr>
              <w:t>日，日内瓦</w:t>
            </w:r>
          </w:p>
        </w:tc>
        <w:tc>
          <w:tcPr>
            <w:tcW w:w="4195" w:type="dxa"/>
          </w:tcPr>
          <w:p w14:paraId="7AF691AD" w14:textId="77777777" w:rsidR="007E73EA" w:rsidRPr="00035D73" w:rsidRDefault="007E73EA" w:rsidP="00907D21">
            <w:pPr>
              <w:pStyle w:val="Normal-pool"/>
              <w:rPr>
                <w:lang w:eastAsia="zh-CN"/>
              </w:rPr>
            </w:pPr>
          </w:p>
        </w:tc>
      </w:tr>
    </w:tbl>
    <w:p w14:paraId="2A3060AE" w14:textId="77777777" w:rsidR="00032118" w:rsidRPr="00722BCB" w:rsidRDefault="00032118" w:rsidP="003D0F2B">
      <w:pPr>
        <w:pStyle w:val="BBTitle"/>
        <w:rPr>
          <w:rFonts w:ascii="SimHei" w:eastAsia="SimHei" w:hAnsi="SimHei"/>
          <w:sz w:val="32"/>
          <w:szCs w:val="32"/>
          <w:lang w:eastAsia="zh-CN"/>
        </w:rPr>
      </w:pPr>
      <w:r w:rsidRPr="00722BCB">
        <w:rPr>
          <w:rFonts w:ascii="SimHei" w:eastAsia="SimHei" w:hAnsi="SimHei"/>
          <w:bCs/>
          <w:sz w:val="32"/>
          <w:szCs w:val="32"/>
          <w:lang w:val="zh-CN" w:eastAsia="zh-CN"/>
        </w:rPr>
        <w:t>关于汞的水</w:t>
      </w:r>
      <w:proofErr w:type="gramStart"/>
      <w:r w:rsidRPr="00722BCB">
        <w:rPr>
          <w:rFonts w:ascii="SimHei" w:eastAsia="SimHei" w:hAnsi="SimHei"/>
          <w:bCs/>
          <w:sz w:val="32"/>
          <w:szCs w:val="32"/>
          <w:lang w:val="zh-CN" w:eastAsia="zh-CN"/>
        </w:rPr>
        <w:t>俣</w:t>
      </w:r>
      <w:proofErr w:type="gramEnd"/>
      <w:r w:rsidRPr="00722BCB">
        <w:rPr>
          <w:rFonts w:ascii="SimHei" w:eastAsia="SimHei" w:hAnsi="SimHei"/>
          <w:bCs/>
          <w:sz w:val="32"/>
          <w:szCs w:val="32"/>
          <w:lang w:val="zh-CN" w:eastAsia="zh-CN"/>
        </w:rPr>
        <w:t>公约缔约方大会第六次会议通过的决定</w:t>
      </w:r>
    </w:p>
    <w:p w14:paraId="523DDEE7" w14:textId="141D26A1" w:rsidR="00312042" w:rsidRPr="00BE0F79" w:rsidRDefault="00312042" w:rsidP="00B66485">
      <w:pPr>
        <w:pStyle w:val="CH2"/>
        <w:rPr>
          <w:rFonts w:eastAsia="SimHei"/>
          <w:sz w:val="28"/>
          <w:szCs w:val="28"/>
          <w:lang w:eastAsia="zh-CN"/>
        </w:rPr>
      </w:pPr>
      <w:r>
        <w:rPr>
          <w:lang w:val="zh-CN"/>
        </w:rPr>
        <w:tab/>
      </w:r>
      <w:r>
        <w:rPr>
          <w:lang w:val="zh-CN"/>
        </w:rPr>
        <w:tab/>
      </w:r>
      <w:bookmarkStart w:id="0" w:name="_Toc213853077"/>
      <w:bookmarkStart w:id="1" w:name="_Toc221799051"/>
      <w:r w:rsidRPr="00BE0F79">
        <w:rPr>
          <w:rFonts w:eastAsia="SimHei"/>
          <w:bCs/>
          <w:sz w:val="28"/>
          <w:szCs w:val="28"/>
          <w:lang w:val="zh-CN" w:eastAsia="zh-CN"/>
        </w:rPr>
        <w:t>MC-6/20</w:t>
      </w:r>
      <w:r w:rsidRPr="00BE0F79">
        <w:rPr>
          <w:rFonts w:eastAsia="SimHei"/>
          <w:bCs/>
          <w:sz w:val="28"/>
          <w:szCs w:val="28"/>
          <w:lang w:val="zh-CN" w:eastAsia="zh-CN"/>
        </w:rPr>
        <w:t>号决定：关于汞的水</w:t>
      </w:r>
      <w:proofErr w:type="gramStart"/>
      <w:r w:rsidRPr="00BE0F79">
        <w:rPr>
          <w:rFonts w:eastAsia="SimHei"/>
          <w:bCs/>
          <w:sz w:val="28"/>
          <w:szCs w:val="28"/>
          <w:lang w:val="zh-CN" w:eastAsia="zh-CN"/>
        </w:rPr>
        <w:t>俣</w:t>
      </w:r>
      <w:proofErr w:type="gramEnd"/>
      <w:r w:rsidRPr="00BE0F79">
        <w:rPr>
          <w:rFonts w:eastAsia="SimHei"/>
          <w:bCs/>
          <w:sz w:val="28"/>
          <w:szCs w:val="28"/>
          <w:lang w:val="zh-CN" w:eastAsia="zh-CN"/>
        </w:rPr>
        <w:t>公约秘书处与巴塞尔、鹿特丹和斯德哥尔摩公约秘书处之间的合作与协调</w:t>
      </w:r>
      <w:bookmarkEnd w:id="0"/>
      <w:bookmarkEnd w:id="1"/>
    </w:p>
    <w:p w14:paraId="2A9D28D9" w14:textId="77777777" w:rsidR="00312042" w:rsidRPr="00BE0F79" w:rsidRDefault="00312042" w:rsidP="00376AD6">
      <w:pPr>
        <w:pStyle w:val="Normal-pool"/>
        <w:tabs>
          <w:tab w:val="clear" w:pos="1247"/>
        </w:tabs>
        <w:spacing w:after="120"/>
        <w:ind w:left="1253" w:firstLine="619"/>
        <w:jc w:val="both"/>
        <w:rPr>
          <w:rFonts w:ascii="KaiTi" w:eastAsia="KaiTi" w:hAnsi="KaiTi"/>
          <w:sz w:val="24"/>
          <w:szCs w:val="24"/>
          <w:lang w:eastAsia="zh-CN"/>
        </w:rPr>
      </w:pPr>
      <w:r w:rsidRPr="00BE0F79">
        <w:rPr>
          <w:rFonts w:ascii="KaiTi" w:eastAsia="KaiTi" w:hAnsi="KaiTi"/>
          <w:sz w:val="24"/>
          <w:szCs w:val="24"/>
          <w:lang w:val="zh-CN" w:eastAsia="zh-CN"/>
        </w:rPr>
        <w:t>缔约方大会，</w:t>
      </w:r>
    </w:p>
    <w:p w14:paraId="6A34DA02" w14:textId="03FF007C" w:rsidR="00312042" w:rsidRPr="00BE0F79" w:rsidRDefault="00312042" w:rsidP="00376AD6">
      <w:pPr>
        <w:pStyle w:val="Normal-pool"/>
        <w:tabs>
          <w:tab w:val="clear" w:pos="1247"/>
        </w:tabs>
        <w:spacing w:after="120"/>
        <w:ind w:left="1253" w:firstLine="619"/>
        <w:jc w:val="both"/>
        <w:rPr>
          <w:rFonts w:eastAsia="SimSun"/>
          <w:sz w:val="24"/>
          <w:szCs w:val="24"/>
          <w:lang w:eastAsia="zh-CN"/>
        </w:rPr>
      </w:pPr>
      <w:r w:rsidRPr="00BE0F79">
        <w:rPr>
          <w:rFonts w:ascii="KaiTi" w:eastAsia="KaiTi" w:hAnsi="KaiTi"/>
          <w:sz w:val="24"/>
          <w:szCs w:val="24"/>
          <w:lang w:val="zh-CN" w:eastAsia="zh-CN"/>
        </w:rPr>
        <w:t>认识到</w:t>
      </w:r>
      <w:r w:rsidRPr="00BE0F79">
        <w:rPr>
          <w:rFonts w:eastAsia="SimSun"/>
          <w:sz w:val="24"/>
          <w:szCs w:val="24"/>
          <w:lang w:val="zh-CN" w:eastAsia="zh-CN"/>
        </w:rPr>
        <w:t>在稳定框架内共享服务将根据经验和就近原则加强合作和协调，并可以促进《关于汞的水俣公约》、《控制危险废物越境转移及其处置巴塞尔公约》、《关于在国际贸易中对某些危险化学品和农药采用事先知情同意程序的鹿特丹公约》和《关于持久性有机污染物的斯德哥尔摩公约》的有效执行，而不会损害各秘书处的自主权或行政首长问责制，</w:t>
      </w:r>
    </w:p>
    <w:p w14:paraId="089C5C04" w14:textId="68C242E7" w:rsidR="00312042" w:rsidRPr="00BE0F79" w:rsidRDefault="00312042" w:rsidP="00376AD6">
      <w:pPr>
        <w:pStyle w:val="Normal-pool"/>
        <w:tabs>
          <w:tab w:val="clear" w:pos="1247"/>
        </w:tabs>
        <w:spacing w:after="120"/>
        <w:ind w:left="1253" w:firstLine="619"/>
        <w:jc w:val="both"/>
        <w:rPr>
          <w:rFonts w:eastAsia="SimSun"/>
          <w:sz w:val="24"/>
          <w:szCs w:val="24"/>
          <w:lang w:eastAsia="zh-CN"/>
        </w:rPr>
      </w:pPr>
      <w:r w:rsidRPr="00BE0F79">
        <w:rPr>
          <w:rFonts w:ascii="KaiTi" w:eastAsia="KaiTi" w:hAnsi="KaiTi"/>
          <w:sz w:val="24"/>
          <w:szCs w:val="24"/>
          <w:lang w:val="zh-CN" w:eastAsia="zh-CN"/>
        </w:rPr>
        <w:t>回顾</w:t>
      </w:r>
      <w:r w:rsidRPr="00BE0F79">
        <w:rPr>
          <w:rFonts w:eastAsia="SimSun"/>
          <w:sz w:val="24"/>
          <w:szCs w:val="24"/>
          <w:lang w:val="zh-CN" w:eastAsia="zh-CN"/>
        </w:rPr>
        <w:t>关于加强与巴塞尔、鹿特丹和斯德哥尔摩公约秘书处合作与协调的</w:t>
      </w:r>
      <w:r w:rsidRPr="00BE0F79">
        <w:rPr>
          <w:rFonts w:eastAsia="SimSun"/>
          <w:sz w:val="24"/>
          <w:szCs w:val="24"/>
          <w:lang w:val="zh-CN" w:eastAsia="zh-CN"/>
        </w:rPr>
        <w:t>MC-3/11</w:t>
      </w:r>
      <w:r w:rsidRPr="00BE0F79">
        <w:rPr>
          <w:rFonts w:eastAsia="SimSun"/>
          <w:sz w:val="24"/>
          <w:szCs w:val="24"/>
          <w:lang w:val="zh-CN" w:eastAsia="zh-CN"/>
        </w:rPr>
        <w:t>、</w:t>
      </w:r>
      <w:r w:rsidRPr="00BE0F79">
        <w:rPr>
          <w:rFonts w:eastAsia="SimSun"/>
          <w:sz w:val="24"/>
          <w:szCs w:val="24"/>
          <w:lang w:val="zh-CN" w:eastAsia="zh-CN"/>
        </w:rPr>
        <w:t>MC-4/9</w:t>
      </w:r>
      <w:r w:rsidRPr="00BE0F79">
        <w:rPr>
          <w:rFonts w:eastAsia="SimSun"/>
          <w:sz w:val="24"/>
          <w:szCs w:val="24"/>
          <w:lang w:val="zh-CN" w:eastAsia="zh-CN"/>
        </w:rPr>
        <w:t>和</w:t>
      </w:r>
      <w:r w:rsidRPr="00BE0F79">
        <w:rPr>
          <w:rFonts w:eastAsia="SimSun"/>
          <w:sz w:val="24"/>
          <w:szCs w:val="24"/>
          <w:lang w:val="zh-CN" w:eastAsia="zh-CN"/>
        </w:rPr>
        <w:t>MC-5/19</w:t>
      </w:r>
      <w:r w:rsidRPr="00BE0F79">
        <w:rPr>
          <w:rFonts w:eastAsia="SimSun"/>
          <w:sz w:val="24"/>
          <w:szCs w:val="24"/>
          <w:lang w:val="zh-CN" w:eastAsia="zh-CN"/>
        </w:rPr>
        <w:t>号决定，</w:t>
      </w:r>
    </w:p>
    <w:p w14:paraId="7182BE65" w14:textId="7F8D780C" w:rsidR="00312042" w:rsidRPr="00BE0F79" w:rsidRDefault="00312042" w:rsidP="00376AD6">
      <w:pPr>
        <w:pStyle w:val="Normal-pool"/>
        <w:numPr>
          <w:ilvl w:val="6"/>
          <w:numId w:val="44"/>
        </w:numPr>
        <w:tabs>
          <w:tab w:val="clear" w:pos="1247"/>
          <w:tab w:val="clear" w:pos="1871"/>
          <w:tab w:val="clear" w:pos="2495"/>
          <w:tab w:val="clear" w:pos="3119"/>
          <w:tab w:val="clear" w:pos="3742"/>
          <w:tab w:val="clear" w:pos="4366"/>
          <w:tab w:val="clear" w:pos="4990"/>
        </w:tabs>
        <w:spacing w:after="120"/>
        <w:ind w:left="1253" w:firstLine="619"/>
        <w:jc w:val="both"/>
        <w:rPr>
          <w:rFonts w:eastAsia="SimSun"/>
          <w:iCs/>
          <w:sz w:val="24"/>
          <w:szCs w:val="24"/>
          <w:lang w:eastAsia="zh-CN"/>
        </w:rPr>
      </w:pPr>
      <w:r w:rsidRPr="00BE0F79">
        <w:rPr>
          <w:rFonts w:ascii="KaiTi" w:eastAsia="KaiTi" w:hAnsi="KaiTi"/>
          <w:sz w:val="24"/>
          <w:szCs w:val="24"/>
          <w:lang w:val="zh-CN" w:eastAsia="zh-CN"/>
        </w:rPr>
        <w:t>表示注意到</w:t>
      </w:r>
      <w:proofErr w:type="gramStart"/>
      <w:r w:rsidRPr="00BE0F79">
        <w:rPr>
          <w:rFonts w:eastAsia="SimSun"/>
          <w:sz w:val="24"/>
          <w:szCs w:val="24"/>
          <w:lang w:val="zh-CN" w:eastAsia="zh-CN"/>
        </w:rPr>
        <w:t>关于关于</w:t>
      </w:r>
      <w:proofErr w:type="gramEnd"/>
      <w:r w:rsidRPr="00BE0F79">
        <w:rPr>
          <w:rFonts w:eastAsia="SimSun"/>
          <w:sz w:val="24"/>
          <w:szCs w:val="24"/>
          <w:lang w:val="zh-CN" w:eastAsia="zh-CN"/>
        </w:rPr>
        <w:t>汞的水</w:t>
      </w:r>
      <w:proofErr w:type="gramStart"/>
      <w:r w:rsidRPr="00BE0F79">
        <w:rPr>
          <w:rFonts w:eastAsia="SimSun"/>
          <w:sz w:val="24"/>
          <w:szCs w:val="24"/>
          <w:lang w:val="zh-CN" w:eastAsia="zh-CN"/>
        </w:rPr>
        <w:t>俣</w:t>
      </w:r>
      <w:proofErr w:type="gramEnd"/>
      <w:r w:rsidRPr="00BE0F79">
        <w:rPr>
          <w:rFonts w:eastAsia="SimSun"/>
          <w:sz w:val="24"/>
          <w:szCs w:val="24"/>
          <w:lang w:val="zh-CN" w:eastAsia="zh-CN"/>
        </w:rPr>
        <w:t>公约秘书处与巴塞尔、鹿特丹和斯德哥尔摩公约秘书处之间合作与协调的联合报告，</w:t>
      </w:r>
      <w:r w:rsidRPr="00BE0F79">
        <w:rPr>
          <w:rFonts w:eastAsia="SimSun"/>
          <w:iCs/>
          <w:sz w:val="24"/>
          <w:szCs w:val="24"/>
          <w:vertAlign w:val="superscript"/>
          <w:lang w:val="zh-CN"/>
        </w:rPr>
        <w:footnoteReference w:id="2"/>
      </w:r>
      <w:r w:rsidRPr="00BE0F79">
        <w:rPr>
          <w:rFonts w:eastAsia="SimSun"/>
          <w:sz w:val="24"/>
          <w:szCs w:val="24"/>
          <w:lang w:val="zh-CN" w:eastAsia="zh-CN"/>
        </w:rPr>
        <w:t xml:space="preserve"> </w:t>
      </w:r>
      <w:r w:rsidRPr="00BE0F79">
        <w:rPr>
          <w:rFonts w:eastAsia="SimSun"/>
          <w:sz w:val="24"/>
          <w:szCs w:val="24"/>
          <w:lang w:val="zh-CN" w:eastAsia="zh-CN"/>
        </w:rPr>
        <w:t>以及关于两个秘书处计划在</w:t>
      </w:r>
      <w:r w:rsidRPr="00BE0F79">
        <w:rPr>
          <w:rFonts w:eastAsia="SimSun"/>
          <w:sz w:val="24"/>
          <w:szCs w:val="24"/>
          <w:lang w:val="zh-CN" w:eastAsia="zh-CN"/>
        </w:rPr>
        <w:t>2026–2027</w:t>
      </w:r>
      <w:r w:rsidRPr="00BE0F79">
        <w:rPr>
          <w:rFonts w:eastAsia="SimSun"/>
          <w:sz w:val="24"/>
          <w:szCs w:val="24"/>
          <w:lang w:val="zh-CN" w:eastAsia="zh-CN"/>
        </w:rPr>
        <w:t>两年期内开展合作活动、包括共享和购买相关服务的概述；</w:t>
      </w:r>
      <w:r w:rsidRPr="00BE0F79">
        <w:rPr>
          <w:rFonts w:eastAsia="SimSun"/>
          <w:iCs/>
          <w:sz w:val="24"/>
          <w:szCs w:val="24"/>
          <w:vertAlign w:val="superscript"/>
          <w:lang w:val="zh-CN"/>
        </w:rPr>
        <w:footnoteReference w:id="3"/>
      </w:r>
    </w:p>
    <w:p w14:paraId="3FCF2AB1" w14:textId="71436648" w:rsidR="00312042" w:rsidRPr="00BE0F79" w:rsidRDefault="00312042" w:rsidP="00376AD6">
      <w:pPr>
        <w:pStyle w:val="Normal-pool"/>
        <w:numPr>
          <w:ilvl w:val="6"/>
          <w:numId w:val="44"/>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BE0F79">
        <w:rPr>
          <w:rFonts w:ascii="KaiTi" w:eastAsia="KaiTi" w:hAnsi="KaiTi"/>
          <w:sz w:val="24"/>
          <w:szCs w:val="24"/>
          <w:lang w:val="zh-CN" w:eastAsia="zh-CN"/>
        </w:rPr>
        <w:t>重申</w:t>
      </w:r>
      <w:r w:rsidRPr="00BE0F79">
        <w:rPr>
          <w:rFonts w:eastAsia="SimSun"/>
          <w:sz w:val="24"/>
          <w:szCs w:val="24"/>
          <w:lang w:val="zh-CN" w:eastAsia="zh-CN"/>
        </w:rPr>
        <w:t>以下方面的重要性：在方案协同增效方面继续合作、利用两个秘书处与联合国环境规划署化学品与健康处之间的工作队，以及关于汞的水</w:t>
      </w:r>
      <w:proofErr w:type="gramStart"/>
      <w:r w:rsidRPr="00BE0F79">
        <w:rPr>
          <w:rFonts w:eastAsia="SimSun"/>
          <w:sz w:val="24"/>
          <w:szCs w:val="24"/>
          <w:lang w:val="zh-CN" w:eastAsia="zh-CN"/>
        </w:rPr>
        <w:t>俣</w:t>
      </w:r>
      <w:proofErr w:type="gramEnd"/>
      <w:r w:rsidRPr="00BE0F79">
        <w:rPr>
          <w:rFonts w:eastAsia="SimSun"/>
          <w:sz w:val="24"/>
          <w:szCs w:val="24"/>
          <w:lang w:val="zh-CN" w:eastAsia="zh-CN"/>
        </w:rPr>
        <w:t>公约秘书处有可能根据各公约每个两年期的工作方案和预算在成本回收的基础上向《巴塞尔公约》、《鹿特丹公约》和《斯德哥尔摩公约》提供秘书处支持；</w:t>
      </w:r>
      <w:bookmarkStart w:id="2" w:name="_Hlk38284587"/>
      <w:bookmarkEnd w:id="2"/>
    </w:p>
    <w:p w14:paraId="09A5A7D7" w14:textId="41B7D729" w:rsidR="00312042" w:rsidRPr="00BE0F79" w:rsidRDefault="00312042" w:rsidP="00376AD6">
      <w:pPr>
        <w:pStyle w:val="Normal-pool"/>
        <w:numPr>
          <w:ilvl w:val="6"/>
          <w:numId w:val="44"/>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BE0F79">
        <w:rPr>
          <w:rFonts w:ascii="KaiTi" w:eastAsia="KaiTi" w:hAnsi="KaiTi"/>
          <w:sz w:val="24"/>
          <w:szCs w:val="24"/>
          <w:lang w:val="zh-CN" w:eastAsia="zh-CN"/>
        </w:rPr>
        <w:t>欢迎</w:t>
      </w:r>
      <w:r w:rsidRPr="00BE0F79">
        <w:rPr>
          <w:rFonts w:eastAsia="SimSun"/>
          <w:sz w:val="24"/>
          <w:szCs w:val="24"/>
          <w:lang w:val="zh-CN" w:eastAsia="zh-CN"/>
        </w:rPr>
        <w:t>关于汞的水</w:t>
      </w:r>
      <w:proofErr w:type="gramStart"/>
      <w:r w:rsidRPr="00BE0F79">
        <w:rPr>
          <w:rFonts w:eastAsia="SimSun"/>
          <w:sz w:val="24"/>
          <w:szCs w:val="24"/>
          <w:lang w:val="zh-CN" w:eastAsia="zh-CN"/>
        </w:rPr>
        <w:t>俣</w:t>
      </w:r>
      <w:proofErr w:type="gramEnd"/>
      <w:r w:rsidRPr="00BE0F79">
        <w:rPr>
          <w:rFonts w:eastAsia="SimSun"/>
          <w:sz w:val="24"/>
          <w:szCs w:val="24"/>
          <w:lang w:val="zh-CN" w:eastAsia="zh-CN"/>
        </w:rPr>
        <w:t>公约秘书处与巴塞尔、鹿特丹和斯德哥尔摩公约秘书处在培训各机构会议的潜在主席和谈判人员方面开展合作，并</w:t>
      </w:r>
      <w:proofErr w:type="gramStart"/>
      <w:r w:rsidRPr="00BE0F79">
        <w:rPr>
          <w:rFonts w:eastAsia="SimSun"/>
          <w:sz w:val="24"/>
          <w:szCs w:val="24"/>
          <w:lang w:val="zh-CN" w:eastAsia="zh-CN"/>
        </w:rPr>
        <w:t>请关于汞</w:t>
      </w:r>
      <w:proofErr w:type="gramEnd"/>
      <w:r w:rsidRPr="00BE0F79">
        <w:rPr>
          <w:rFonts w:eastAsia="SimSun"/>
          <w:sz w:val="24"/>
          <w:szCs w:val="24"/>
          <w:lang w:val="zh-CN" w:eastAsia="zh-CN"/>
        </w:rPr>
        <w:t>的水</w:t>
      </w:r>
      <w:proofErr w:type="gramStart"/>
      <w:r w:rsidRPr="00BE0F79">
        <w:rPr>
          <w:rFonts w:eastAsia="SimSun"/>
          <w:sz w:val="24"/>
          <w:szCs w:val="24"/>
          <w:lang w:val="zh-CN" w:eastAsia="zh-CN"/>
        </w:rPr>
        <w:t>俣</w:t>
      </w:r>
      <w:proofErr w:type="gramEnd"/>
      <w:r w:rsidRPr="00BE0F79">
        <w:rPr>
          <w:rFonts w:eastAsia="SimSun"/>
          <w:sz w:val="24"/>
          <w:szCs w:val="24"/>
          <w:lang w:val="zh-CN" w:eastAsia="zh-CN"/>
        </w:rPr>
        <w:t>公约秘书处在资源允许的情况下，继续为实施此类培训</w:t>
      </w:r>
      <w:proofErr w:type="gramStart"/>
      <w:r w:rsidRPr="00BE0F79">
        <w:rPr>
          <w:rFonts w:eastAsia="SimSun"/>
          <w:sz w:val="24"/>
          <w:szCs w:val="24"/>
          <w:lang w:val="zh-CN" w:eastAsia="zh-CN"/>
        </w:rPr>
        <w:t>作出</w:t>
      </w:r>
      <w:proofErr w:type="gramEnd"/>
      <w:r w:rsidRPr="00BE0F79">
        <w:rPr>
          <w:rFonts w:eastAsia="SimSun"/>
          <w:sz w:val="24"/>
          <w:szCs w:val="24"/>
          <w:lang w:val="zh-CN" w:eastAsia="zh-CN"/>
        </w:rPr>
        <w:t>贡献；</w:t>
      </w:r>
    </w:p>
    <w:p w14:paraId="332486EC" w14:textId="44C6153D" w:rsidR="00312042" w:rsidRPr="00BE0F79" w:rsidRDefault="00312042" w:rsidP="00376AD6">
      <w:pPr>
        <w:pStyle w:val="Normal-pool"/>
        <w:numPr>
          <w:ilvl w:val="6"/>
          <w:numId w:val="44"/>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rPr>
      </w:pPr>
      <w:proofErr w:type="spellStart"/>
      <w:r w:rsidRPr="00BE0F79">
        <w:rPr>
          <w:rFonts w:ascii="KaiTi" w:eastAsia="KaiTi" w:hAnsi="KaiTi"/>
          <w:sz w:val="24"/>
          <w:szCs w:val="24"/>
          <w:lang w:val="zh-CN"/>
        </w:rPr>
        <w:t>请</w:t>
      </w:r>
      <w:r w:rsidRPr="00BE0F79">
        <w:rPr>
          <w:rFonts w:eastAsia="SimSun"/>
          <w:sz w:val="24"/>
          <w:szCs w:val="24"/>
          <w:lang w:val="zh-CN"/>
        </w:rPr>
        <w:t>执行秘书</w:t>
      </w:r>
      <w:proofErr w:type="spellEnd"/>
      <w:r w:rsidRPr="00BE0F79">
        <w:rPr>
          <w:rFonts w:eastAsia="SimSun"/>
          <w:sz w:val="24"/>
          <w:szCs w:val="24"/>
          <w:lang w:val="zh-CN"/>
        </w:rPr>
        <w:t>：</w:t>
      </w:r>
    </w:p>
    <w:p w14:paraId="1B58DED5" w14:textId="7E299ABA" w:rsidR="00312042" w:rsidRPr="00BE0F79" w:rsidRDefault="00312042" w:rsidP="00376AD6">
      <w:pPr>
        <w:pStyle w:val="Normalnumber"/>
        <w:numPr>
          <w:ilvl w:val="0"/>
          <w:numId w:val="43"/>
        </w:numPr>
        <w:tabs>
          <w:tab w:val="clear" w:pos="1247"/>
          <w:tab w:val="clear" w:pos="1814"/>
          <w:tab w:val="clear" w:pos="2381"/>
          <w:tab w:val="clear" w:pos="2948"/>
          <w:tab w:val="clear" w:pos="3515"/>
          <w:tab w:val="left" w:pos="624"/>
        </w:tabs>
        <w:adjustRightInd w:val="0"/>
        <w:snapToGrid w:val="0"/>
        <w:spacing w:line="240" w:lineRule="auto"/>
        <w:ind w:left="1253" w:firstLine="619"/>
        <w:rPr>
          <w:rFonts w:eastAsia="SimSun"/>
          <w:sz w:val="24"/>
          <w:szCs w:val="24"/>
        </w:rPr>
      </w:pPr>
      <w:r w:rsidRPr="00BE0F79">
        <w:rPr>
          <w:rFonts w:eastAsia="SimSun"/>
          <w:sz w:val="24"/>
          <w:szCs w:val="24"/>
          <w:lang w:val="zh-CN"/>
        </w:rPr>
        <w:lastRenderedPageBreak/>
        <w:t>根据工作方案和预算，</w:t>
      </w:r>
      <w:proofErr w:type="gramStart"/>
      <w:r w:rsidRPr="00BE0F79">
        <w:rPr>
          <w:rFonts w:eastAsia="SimSun"/>
          <w:sz w:val="24"/>
          <w:szCs w:val="24"/>
          <w:lang w:val="zh-CN"/>
        </w:rPr>
        <w:t>酌情在</w:t>
      </w:r>
      <w:proofErr w:type="gramEnd"/>
      <w:r w:rsidRPr="00BE0F79">
        <w:rPr>
          <w:rFonts w:eastAsia="SimSun"/>
          <w:sz w:val="24"/>
          <w:szCs w:val="24"/>
          <w:lang w:val="zh-CN"/>
        </w:rPr>
        <w:t>工作队的全面领导下，继续就相关的行政、方案、科学技术和技术援助事项与关于汞的水</w:t>
      </w:r>
      <w:proofErr w:type="gramStart"/>
      <w:r w:rsidRPr="00BE0F79">
        <w:rPr>
          <w:rFonts w:eastAsia="SimSun"/>
          <w:sz w:val="24"/>
          <w:szCs w:val="24"/>
          <w:lang w:val="zh-CN"/>
        </w:rPr>
        <w:t>俣</w:t>
      </w:r>
      <w:proofErr w:type="gramEnd"/>
      <w:r w:rsidRPr="00BE0F79">
        <w:rPr>
          <w:rFonts w:eastAsia="SimSun"/>
          <w:sz w:val="24"/>
          <w:szCs w:val="24"/>
          <w:lang w:val="zh-CN"/>
        </w:rPr>
        <w:t>公约秘书处开展合作，并探索进一步加强与《巴塞尔公约》、《鹿特丹公约》和《斯德哥尔摩公约》合作与协作的途径；</w:t>
      </w:r>
    </w:p>
    <w:p w14:paraId="3B6955B7" w14:textId="77777777" w:rsidR="00312042" w:rsidRPr="00BE0F79" w:rsidRDefault="00312042" w:rsidP="00376AD6">
      <w:pPr>
        <w:pStyle w:val="Normalnumber"/>
        <w:numPr>
          <w:ilvl w:val="0"/>
          <w:numId w:val="43"/>
        </w:numPr>
        <w:tabs>
          <w:tab w:val="clear" w:pos="1247"/>
          <w:tab w:val="clear" w:pos="1814"/>
          <w:tab w:val="clear" w:pos="2381"/>
          <w:tab w:val="clear" w:pos="2948"/>
          <w:tab w:val="clear" w:pos="3515"/>
          <w:tab w:val="left" w:pos="624"/>
        </w:tabs>
        <w:adjustRightInd w:val="0"/>
        <w:snapToGrid w:val="0"/>
        <w:spacing w:line="240" w:lineRule="auto"/>
        <w:ind w:left="1253" w:firstLine="619"/>
        <w:rPr>
          <w:rFonts w:eastAsia="SimSun"/>
          <w:sz w:val="24"/>
          <w:szCs w:val="24"/>
        </w:rPr>
      </w:pPr>
      <w:r w:rsidRPr="00BE0F79">
        <w:rPr>
          <w:rFonts w:eastAsia="SimSun"/>
          <w:sz w:val="24"/>
          <w:szCs w:val="24"/>
          <w:lang w:val="zh-CN"/>
        </w:rPr>
        <w:t>根据每个两年期的工作方案和预算，酌情继续实施共享服务并在成本回收的基础上向巴塞尔、鹿特丹和斯德哥尔摩公约秘书处购买相关服务；</w:t>
      </w:r>
    </w:p>
    <w:p w14:paraId="467980B0" w14:textId="77777777" w:rsidR="00312042" w:rsidRPr="00060AA9" w:rsidRDefault="00312042" w:rsidP="00376AD6">
      <w:pPr>
        <w:pStyle w:val="Normalnumber"/>
        <w:numPr>
          <w:ilvl w:val="0"/>
          <w:numId w:val="43"/>
        </w:numPr>
        <w:tabs>
          <w:tab w:val="clear" w:pos="1247"/>
          <w:tab w:val="clear" w:pos="1814"/>
          <w:tab w:val="clear" w:pos="2381"/>
          <w:tab w:val="clear" w:pos="2948"/>
          <w:tab w:val="clear" w:pos="3515"/>
          <w:tab w:val="left" w:pos="624"/>
        </w:tabs>
        <w:adjustRightInd w:val="0"/>
        <w:snapToGrid w:val="0"/>
        <w:spacing w:line="240" w:lineRule="auto"/>
        <w:ind w:left="1253" w:firstLine="619"/>
        <w:rPr>
          <w:rFonts w:eastAsia="SimSun"/>
          <w:sz w:val="24"/>
          <w:szCs w:val="24"/>
        </w:rPr>
      </w:pPr>
      <w:r w:rsidRPr="00BE0F79">
        <w:rPr>
          <w:rFonts w:eastAsia="SimSun"/>
          <w:sz w:val="24"/>
          <w:szCs w:val="24"/>
          <w:lang w:val="zh-CN"/>
        </w:rPr>
        <w:t>报告本决定的执行情况，包括合作及共享服务的稳定框架的情况，并提供在这一框架下为</w:t>
      </w:r>
      <w:r w:rsidRPr="00BE0F79">
        <w:rPr>
          <w:rFonts w:eastAsia="SimSun"/>
          <w:sz w:val="24"/>
          <w:szCs w:val="24"/>
          <w:lang w:val="zh-CN"/>
        </w:rPr>
        <w:t>2028–2029</w:t>
      </w:r>
      <w:r w:rsidRPr="00BE0F79">
        <w:rPr>
          <w:rFonts w:eastAsia="SimSun"/>
          <w:sz w:val="24"/>
          <w:szCs w:val="24"/>
          <w:lang w:val="zh-CN"/>
        </w:rPr>
        <w:t>两年期规划的合作活动概述，供缔约方大会下一次会议审议并在必要时提供进一步指导。</w:t>
      </w:r>
    </w:p>
    <w:p w14:paraId="7CFE178C" w14:textId="77777777" w:rsidR="00312042" w:rsidRPr="00631C1C" w:rsidRDefault="00312042" w:rsidP="003D0F2B">
      <w:pPr>
        <w:pStyle w:val="Normal-pool"/>
        <w:rPr>
          <w:lang w:eastAsia="zh-CN"/>
        </w:rPr>
      </w:pPr>
    </w:p>
    <w:tbl>
      <w:tblPr>
        <w:tblStyle w:val="TableGrid"/>
        <w:tblW w:w="10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gridCol w:w="954"/>
      </w:tblGrid>
      <w:tr w:rsidR="003D0F2B" w:rsidRPr="000E0085" w14:paraId="51BA486B" w14:textId="280AA702" w:rsidTr="000E0085">
        <w:trPr>
          <w:jc w:val="center"/>
        </w:trPr>
        <w:tc>
          <w:tcPr>
            <w:tcW w:w="1897" w:type="dxa"/>
          </w:tcPr>
          <w:p w14:paraId="3ADA3FF5" w14:textId="77777777" w:rsidR="003D0F2B" w:rsidRPr="000E0085" w:rsidRDefault="003D0F2B" w:rsidP="003D0F2B">
            <w:pPr>
              <w:pStyle w:val="Normal-pool"/>
              <w:spacing w:before="520"/>
              <w:rPr>
                <w:sz w:val="24"/>
                <w:szCs w:val="24"/>
                <w:lang w:eastAsia="zh-CN"/>
              </w:rPr>
            </w:pPr>
          </w:p>
        </w:tc>
        <w:tc>
          <w:tcPr>
            <w:tcW w:w="1897" w:type="dxa"/>
          </w:tcPr>
          <w:p w14:paraId="61D47BA2" w14:textId="77777777" w:rsidR="003D0F2B" w:rsidRPr="000E0085" w:rsidRDefault="003D0F2B" w:rsidP="003D0F2B">
            <w:pPr>
              <w:pStyle w:val="Normal-pool"/>
              <w:spacing w:before="520"/>
              <w:rPr>
                <w:sz w:val="24"/>
                <w:szCs w:val="24"/>
                <w:lang w:eastAsia="zh-CN"/>
              </w:rPr>
            </w:pPr>
          </w:p>
        </w:tc>
        <w:tc>
          <w:tcPr>
            <w:tcW w:w="1897" w:type="dxa"/>
            <w:tcBorders>
              <w:bottom w:val="single" w:sz="4" w:space="0" w:color="auto"/>
            </w:tcBorders>
          </w:tcPr>
          <w:p w14:paraId="2F97E9B1" w14:textId="77777777" w:rsidR="003D0F2B" w:rsidRPr="000E0085" w:rsidRDefault="003D0F2B" w:rsidP="003D0F2B">
            <w:pPr>
              <w:pStyle w:val="Normal-pool"/>
              <w:spacing w:before="520"/>
              <w:rPr>
                <w:sz w:val="24"/>
                <w:szCs w:val="24"/>
                <w:lang w:eastAsia="zh-CN"/>
              </w:rPr>
            </w:pPr>
          </w:p>
        </w:tc>
        <w:tc>
          <w:tcPr>
            <w:tcW w:w="1897" w:type="dxa"/>
          </w:tcPr>
          <w:p w14:paraId="71ECFE18" w14:textId="77777777" w:rsidR="003D0F2B" w:rsidRPr="000E0085" w:rsidRDefault="003D0F2B" w:rsidP="003D0F2B">
            <w:pPr>
              <w:pStyle w:val="Normal-pool"/>
              <w:spacing w:before="520"/>
              <w:rPr>
                <w:sz w:val="24"/>
                <w:szCs w:val="24"/>
                <w:lang w:eastAsia="zh-CN"/>
              </w:rPr>
            </w:pPr>
          </w:p>
        </w:tc>
        <w:tc>
          <w:tcPr>
            <w:tcW w:w="1898" w:type="dxa"/>
          </w:tcPr>
          <w:p w14:paraId="2BDCD3E8" w14:textId="77777777" w:rsidR="003D0F2B" w:rsidRPr="000E0085" w:rsidRDefault="003D0F2B" w:rsidP="003D0F2B">
            <w:pPr>
              <w:pStyle w:val="Normal-pool"/>
              <w:spacing w:before="520"/>
              <w:rPr>
                <w:sz w:val="24"/>
                <w:szCs w:val="24"/>
                <w:lang w:eastAsia="zh-CN"/>
              </w:rPr>
            </w:pPr>
          </w:p>
        </w:tc>
        <w:tc>
          <w:tcPr>
            <w:tcW w:w="954" w:type="dxa"/>
          </w:tcPr>
          <w:p w14:paraId="3BB5B279" w14:textId="77777777" w:rsidR="003D0F2B" w:rsidRPr="000E0085" w:rsidRDefault="003D0F2B" w:rsidP="003D0F2B">
            <w:pPr>
              <w:pStyle w:val="Normal-pool"/>
              <w:spacing w:before="520"/>
              <w:rPr>
                <w:sz w:val="24"/>
                <w:szCs w:val="24"/>
                <w:lang w:eastAsia="zh-CN"/>
              </w:rPr>
            </w:pPr>
          </w:p>
        </w:tc>
      </w:tr>
    </w:tbl>
    <w:p w14:paraId="099C42A3" w14:textId="343E375C" w:rsidR="00CD5597" w:rsidRPr="00631C1C" w:rsidRDefault="00CD5597" w:rsidP="003D0F2B">
      <w:pPr>
        <w:pStyle w:val="Normal-pool"/>
        <w:rPr>
          <w:rFonts w:eastAsiaTheme="minorEastAsia"/>
          <w:lang w:eastAsia="zh-CN"/>
        </w:rPr>
      </w:pPr>
    </w:p>
    <w:sectPr w:rsidR="00CD5597" w:rsidRPr="00631C1C" w:rsidSect="00060AA9">
      <w:headerReference w:type="even" r:id="rId13"/>
      <w:headerReference w:type="default" r:id="rId14"/>
      <w:footerReference w:type="even" r:id="rId15"/>
      <w:footerReference w:type="first" r:id="rId16"/>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24A98" w14:textId="77777777" w:rsidR="00C1244B" w:rsidRPr="00CD5597" w:rsidRDefault="00C1244B">
      <w:r w:rsidRPr="00CD5597">
        <w:separator/>
      </w:r>
    </w:p>
  </w:endnote>
  <w:endnote w:type="continuationSeparator" w:id="0">
    <w:p w14:paraId="293D6EFE" w14:textId="77777777" w:rsidR="00C1244B" w:rsidRPr="00CD5597" w:rsidRDefault="00C1244B">
      <w:r w:rsidRPr="00CD5597">
        <w:continuationSeparator/>
      </w:r>
    </w:p>
  </w:endnote>
  <w:endnote w:type="continuationNotice" w:id="1">
    <w:p w14:paraId="57E8D3C7" w14:textId="77777777" w:rsidR="00C1244B" w:rsidRDefault="00C124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655575224"/>
      <w:docPartObj>
        <w:docPartGallery w:val="Page Numbers (Bottom of Page)"/>
        <w:docPartUnique/>
      </w:docPartObj>
    </w:sdtPr>
    <w:sdtEndPr>
      <w:rPr>
        <w:noProof/>
      </w:rPr>
    </w:sdtEndPr>
    <w:sdtContent>
      <w:p w14:paraId="3383754C" w14:textId="24D6669D" w:rsidR="009534D7" w:rsidRDefault="009534D7" w:rsidP="009534D7">
        <w:pPr>
          <w:pStyle w:val="Footer"/>
        </w:pPr>
        <w:r>
          <w:rPr>
            <w:noProof w:val="0"/>
          </w:rPr>
          <w:fldChar w:fldCharType="begin"/>
        </w:r>
        <w:r>
          <w:instrText xml:space="preserve"> PAGE   \* MERGEFORMAT </w:instrText>
        </w:r>
        <w:r>
          <w:rPr>
            <w:noProof w:val="0"/>
          </w:rP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31E93089" w:rsidR="00CD5597" w:rsidRPr="009534D7" w:rsidRDefault="009534D7" w:rsidP="00CD5597">
    <w:pPr>
      <w:pStyle w:val="Footer-jobnumber"/>
      <w:rPr>
        <w:lang w:val="fr-CH"/>
      </w:rPr>
    </w:pPr>
    <w:r>
      <w:rPr>
        <w:lang w:val="fr-CH"/>
      </w:rPr>
      <w:tab/>
      <w:t>180326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7B058" w14:textId="77777777" w:rsidR="00C1244B" w:rsidRPr="00CD5597" w:rsidRDefault="00C1244B" w:rsidP="00C70B49">
      <w:pPr>
        <w:pStyle w:val="Footnote-Separator"/>
        <w:rPr>
          <w:szCs w:val="18"/>
        </w:rPr>
      </w:pPr>
      <w:r w:rsidRPr="00CD5597">
        <w:separator/>
      </w:r>
    </w:p>
  </w:footnote>
  <w:footnote w:type="continuationSeparator" w:id="0">
    <w:p w14:paraId="1407D1C5" w14:textId="77777777" w:rsidR="00C1244B" w:rsidRPr="00CD5597" w:rsidRDefault="00C1244B" w:rsidP="00C70B49">
      <w:pPr>
        <w:pStyle w:val="Footnote-Separator"/>
      </w:pPr>
      <w:r w:rsidRPr="00CD5597">
        <w:continuationSeparator/>
      </w:r>
    </w:p>
  </w:footnote>
  <w:footnote w:type="continuationNotice" w:id="1">
    <w:p w14:paraId="2F702175" w14:textId="77777777" w:rsidR="00C1244B" w:rsidRPr="00CD5597" w:rsidRDefault="00C1244B" w:rsidP="00C70B49">
      <w:pPr>
        <w:pStyle w:val="ASpacer"/>
      </w:pPr>
    </w:p>
  </w:footnote>
  <w:footnote w:id="2">
    <w:p w14:paraId="37CDA681" w14:textId="2C9CECF7" w:rsidR="00312042" w:rsidRPr="00BE0F79" w:rsidRDefault="00312042" w:rsidP="00376AD6">
      <w:pPr>
        <w:pStyle w:val="Footnote-Text"/>
        <w:tabs>
          <w:tab w:val="clear" w:pos="1247"/>
        </w:tabs>
        <w:ind w:left="1253"/>
        <w:rPr>
          <w:rFonts w:eastAsia="SimSun"/>
          <w:sz w:val="20"/>
        </w:rPr>
      </w:pPr>
      <w:r w:rsidRPr="00BE0F79">
        <w:rPr>
          <w:rFonts w:eastAsia="SimSun"/>
          <w:sz w:val="20"/>
          <w:vertAlign w:val="superscript"/>
          <w:lang w:val="zh-CN"/>
        </w:rPr>
        <w:footnoteRef/>
      </w:r>
      <w:r w:rsidRPr="00BE0F79">
        <w:rPr>
          <w:rFonts w:eastAsia="SimSun"/>
          <w:sz w:val="20"/>
        </w:rPr>
        <w:t xml:space="preserve"> UNEP/MC/COP.6/INF/29</w:t>
      </w:r>
      <w:r w:rsidRPr="00BE0F79">
        <w:rPr>
          <w:rFonts w:eastAsia="SimSun"/>
          <w:sz w:val="20"/>
        </w:rPr>
        <w:t>，</w:t>
      </w:r>
      <w:proofErr w:type="spellStart"/>
      <w:r w:rsidRPr="00BE0F79">
        <w:rPr>
          <w:rFonts w:eastAsia="SimSun"/>
          <w:sz w:val="20"/>
          <w:lang w:val="zh-CN"/>
        </w:rPr>
        <w:t>附件一</w:t>
      </w:r>
      <w:proofErr w:type="spellEnd"/>
      <w:r w:rsidRPr="00BE0F79">
        <w:rPr>
          <w:rFonts w:eastAsia="SimSun"/>
          <w:sz w:val="20"/>
          <w:lang w:val="zh-CN"/>
        </w:rPr>
        <w:t>。</w:t>
      </w:r>
    </w:p>
  </w:footnote>
  <w:footnote w:id="3">
    <w:p w14:paraId="67796E17" w14:textId="1B3B9B38" w:rsidR="00312042" w:rsidRPr="00631C1C" w:rsidRDefault="00312042" w:rsidP="00376AD6">
      <w:pPr>
        <w:pStyle w:val="Footnote-Text"/>
        <w:tabs>
          <w:tab w:val="clear" w:pos="1247"/>
        </w:tabs>
        <w:ind w:left="1253"/>
      </w:pPr>
      <w:r w:rsidRPr="00BE0F79">
        <w:rPr>
          <w:rFonts w:eastAsia="SimSun"/>
          <w:sz w:val="20"/>
          <w:vertAlign w:val="superscript"/>
          <w:lang w:val="zh-CN"/>
        </w:rPr>
        <w:footnoteRef/>
      </w:r>
      <w:r w:rsidRPr="00BE0F79">
        <w:rPr>
          <w:rFonts w:eastAsia="SimSun"/>
          <w:sz w:val="20"/>
        </w:rPr>
        <w:t xml:space="preserve"> </w:t>
      </w:r>
      <w:proofErr w:type="spellStart"/>
      <w:r w:rsidRPr="00BE0F79">
        <w:rPr>
          <w:rFonts w:eastAsia="SimSun"/>
          <w:sz w:val="20"/>
          <w:lang w:val="zh-CN"/>
        </w:rPr>
        <w:t>同上</w:t>
      </w:r>
      <w:r w:rsidRPr="00BE0F79">
        <w:rPr>
          <w:rFonts w:eastAsia="SimSun"/>
          <w:sz w:val="20"/>
        </w:rPr>
        <w:t>，</w:t>
      </w:r>
      <w:r w:rsidRPr="00BE0F79">
        <w:rPr>
          <w:rFonts w:eastAsia="SimSun"/>
          <w:sz w:val="20"/>
          <w:lang w:val="zh-CN"/>
        </w:rPr>
        <w:t>附件二</w:t>
      </w:r>
      <w:proofErr w:type="spellEnd"/>
      <w:r w:rsidRPr="00BE0F79">
        <w:rPr>
          <w:rFonts w:eastAsia="SimSun"/>
          <w:sz w:val="20"/>
          <w:lang w:val="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41FC9930" w:rsidR="002C072B" w:rsidRDefault="0065285C" w:rsidP="00703E96">
    <w:pPr>
      <w:pStyle w:val="Header-pool"/>
    </w:pPr>
    <w:r>
      <w:rPr>
        <w:noProof/>
      </w:rPr>
      <w:t>UNEP/MC/COP.6/</w:t>
    </w:r>
    <w:r w:rsidR="009534D7">
      <w:rPr>
        <w:noProof/>
      </w:rPr>
      <w:t>Dec.20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5A2208FA" w:rsidR="002C072B" w:rsidRDefault="0065285C" w:rsidP="00703E96">
    <w:pPr>
      <w:pStyle w:val="Header-pool"/>
      <w:jc w:val="right"/>
    </w:pPr>
    <w:r>
      <w:rPr>
        <w:noProof/>
      </w:rPr>
      <w:t>UNEP/MC/COP.6/25/Add.1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4"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5"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0"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7124437"/>
    <w:multiLevelType w:val="hybridMultilevel"/>
    <w:tmpl w:val="58FE5978"/>
    <w:lvl w:ilvl="0" w:tplc="FFFFFFFF">
      <w:start w:val="1"/>
      <w:numFmt w:val="chineseCountingThousand"/>
      <w:lvlText w:val="(%1)"/>
      <w:lvlJc w:val="left"/>
      <w:pPr>
        <w:ind w:left="720" w:hanging="360"/>
      </w:pPr>
      <w:rPr>
        <w:rFonts w:ascii="SimSun" w:eastAsia="SimSun" w:hAnsi="SimSu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3" w15:restartNumberingAfterBreak="0">
    <w:nsid w:val="20441563"/>
    <w:multiLevelType w:val="hybridMultilevel"/>
    <w:tmpl w:val="3F564EDA"/>
    <w:lvl w:ilvl="0" w:tplc="10000015">
      <w:start w:val="1"/>
      <w:numFmt w:val="upperLetter"/>
      <w:lvlText w:val="%1."/>
      <w:lvlJc w:val="left"/>
      <w:pPr>
        <w:ind w:left="1620" w:hanging="360"/>
      </w:pPr>
    </w:lvl>
    <w:lvl w:ilvl="1" w:tplc="10000019" w:tentative="1">
      <w:start w:val="1"/>
      <w:numFmt w:val="lowerLetter"/>
      <w:lvlText w:val="%2."/>
      <w:lvlJc w:val="left"/>
      <w:pPr>
        <w:ind w:left="2340" w:hanging="360"/>
      </w:pPr>
    </w:lvl>
    <w:lvl w:ilvl="2" w:tplc="1000001B" w:tentative="1">
      <w:start w:val="1"/>
      <w:numFmt w:val="lowerRoman"/>
      <w:lvlText w:val="%3."/>
      <w:lvlJc w:val="right"/>
      <w:pPr>
        <w:ind w:left="3060" w:hanging="180"/>
      </w:pPr>
    </w:lvl>
    <w:lvl w:ilvl="3" w:tplc="1000000F" w:tentative="1">
      <w:start w:val="1"/>
      <w:numFmt w:val="decimal"/>
      <w:lvlText w:val="%4."/>
      <w:lvlJc w:val="left"/>
      <w:pPr>
        <w:ind w:left="3780" w:hanging="360"/>
      </w:pPr>
    </w:lvl>
    <w:lvl w:ilvl="4" w:tplc="10000019" w:tentative="1">
      <w:start w:val="1"/>
      <w:numFmt w:val="lowerLetter"/>
      <w:lvlText w:val="%5."/>
      <w:lvlJc w:val="left"/>
      <w:pPr>
        <w:ind w:left="4500" w:hanging="360"/>
      </w:pPr>
    </w:lvl>
    <w:lvl w:ilvl="5" w:tplc="1000001B" w:tentative="1">
      <w:start w:val="1"/>
      <w:numFmt w:val="lowerRoman"/>
      <w:lvlText w:val="%6."/>
      <w:lvlJc w:val="right"/>
      <w:pPr>
        <w:ind w:left="5220" w:hanging="180"/>
      </w:pPr>
    </w:lvl>
    <w:lvl w:ilvl="6" w:tplc="1000000F" w:tentative="1">
      <w:start w:val="1"/>
      <w:numFmt w:val="decimal"/>
      <w:lvlText w:val="%7."/>
      <w:lvlJc w:val="left"/>
      <w:pPr>
        <w:ind w:left="5940" w:hanging="360"/>
      </w:pPr>
    </w:lvl>
    <w:lvl w:ilvl="7" w:tplc="10000019" w:tentative="1">
      <w:start w:val="1"/>
      <w:numFmt w:val="lowerLetter"/>
      <w:lvlText w:val="%8."/>
      <w:lvlJc w:val="left"/>
      <w:pPr>
        <w:ind w:left="6660" w:hanging="360"/>
      </w:pPr>
    </w:lvl>
    <w:lvl w:ilvl="8" w:tplc="1000001B" w:tentative="1">
      <w:start w:val="1"/>
      <w:numFmt w:val="lowerRoman"/>
      <w:lvlText w:val="%9."/>
      <w:lvlJc w:val="right"/>
      <w:pPr>
        <w:ind w:left="7380" w:hanging="180"/>
      </w:pPr>
    </w:lvl>
  </w:abstractNum>
  <w:abstractNum w:abstractNumId="24"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5" w15:restartNumberingAfterBreak="0">
    <w:nsid w:val="28626FF4"/>
    <w:multiLevelType w:val="hybridMultilevel"/>
    <w:tmpl w:val="473C1AE0"/>
    <w:lvl w:ilvl="0" w:tplc="34ACF910">
      <w:start w:val="1"/>
      <w:numFmt w:val="chineseCountingThousand"/>
      <w:lvlText w:val="(%1)"/>
      <w:lvlJc w:val="left"/>
      <w:pPr>
        <w:ind w:left="954" w:hanging="594"/>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8C84852"/>
    <w:multiLevelType w:val="hybridMultilevel"/>
    <w:tmpl w:val="67048F6C"/>
    <w:lvl w:ilvl="0" w:tplc="34ACF91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2A762C42"/>
    <w:multiLevelType w:val="hybridMultilevel"/>
    <w:tmpl w:val="B0145D04"/>
    <w:lvl w:ilvl="0" w:tplc="DB68CF0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9" w15:restartNumberingAfterBreak="0">
    <w:nsid w:val="2C591FBD"/>
    <w:multiLevelType w:val="hybridMultilevel"/>
    <w:tmpl w:val="5A0AB65E"/>
    <w:lvl w:ilvl="0" w:tplc="B23E7F0C">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1"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44F02D6"/>
    <w:multiLevelType w:val="hybridMultilevel"/>
    <w:tmpl w:val="1B0633B4"/>
    <w:lvl w:ilvl="0" w:tplc="34ACF910">
      <w:start w:val="1"/>
      <w:numFmt w:val="chineseCountingThousand"/>
      <w:lvlText w:val="(%1)"/>
      <w:lvlJc w:val="left"/>
      <w:pPr>
        <w:ind w:left="1080" w:hanging="720"/>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08C0D83"/>
    <w:multiLevelType w:val="hybridMultilevel"/>
    <w:tmpl w:val="18BC5F4A"/>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8"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9" w15:restartNumberingAfterBreak="0">
    <w:nsid w:val="46B2683B"/>
    <w:multiLevelType w:val="hybridMultilevel"/>
    <w:tmpl w:val="58FE5978"/>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75D0840"/>
    <w:multiLevelType w:val="hybridMultilevel"/>
    <w:tmpl w:val="12801E34"/>
    <w:lvl w:ilvl="0" w:tplc="0084283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8" w15:restartNumberingAfterBreak="0">
    <w:nsid w:val="5ACE4A81"/>
    <w:multiLevelType w:val="hybridMultilevel"/>
    <w:tmpl w:val="D83AB68A"/>
    <w:lvl w:ilvl="0" w:tplc="48A2C94C">
      <w:start w:val="1"/>
      <w:numFmt w:val="chineseCountingThousand"/>
      <w:lvlText w:val="(%1)"/>
      <w:lvlJc w:val="center"/>
      <w:pPr>
        <w:ind w:left="1340" w:hanging="360"/>
      </w:pPr>
      <w:rPr>
        <w:rFonts w:ascii="SimSun" w:eastAsia="SimSun" w:hAnsi="SimSun" w:hint="default"/>
        <w:sz w:val="20"/>
        <w:szCs w:val="20"/>
      </w:rPr>
    </w:lvl>
    <w:lvl w:ilvl="1" w:tplc="10000019" w:tentative="1">
      <w:start w:val="1"/>
      <w:numFmt w:val="lowerLetter"/>
      <w:lvlText w:val="%2."/>
      <w:lvlJc w:val="left"/>
      <w:pPr>
        <w:ind w:left="2060" w:hanging="360"/>
      </w:pPr>
    </w:lvl>
    <w:lvl w:ilvl="2" w:tplc="1000001B" w:tentative="1">
      <w:start w:val="1"/>
      <w:numFmt w:val="lowerRoman"/>
      <w:lvlText w:val="%3."/>
      <w:lvlJc w:val="right"/>
      <w:pPr>
        <w:ind w:left="2780" w:hanging="180"/>
      </w:pPr>
    </w:lvl>
    <w:lvl w:ilvl="3" w:tplc="1000000F" w:tentative="1">
      <w:start w:val="1"/>
      <w:numFmt w:val="decimal"/>
      <w:lvlText w:val="%4."/>
      <w:lvlJc w:val="left"/>
      <w:pPr>
        <w:ind w:left="3500" w:hanging="360"/>
      </w:pPr>
    </w:lvl>
    <w:lvl w:ilvl="4" w:tplc="10000019" w:tentative="1">
      <w:start w:val="1"/>
      <w:numFmt w:val="lowerLetter"/>
      <w:lvlText w:val="%5."/>
      <w:lvlJc w:val="left"/>
      <w:pPr>
        <w:ind w:left="4220" w:hanging="360"/>
      </w:pPr>
    </w:lvl>
    <w:lvl w:ilvl="5" w:tplc="1000001B" w:tentative="1">
      <w:start w:val="1"/>
      <w:numFmt w:val="lowerRoman"/>
      <w:lvlText w:val="%6."/>
      <w:lvlJc w:val="right"/>
      <w:pPr>
        <w:ind w:left="4940" w:hanging="180"/>
      </w:pPr>
    </w:lvl>
    <w:lvl w:ilvl="6" w:tplc="1000000F" w:tentative="1">
      <w:start w:val="1"/>
      <w:numFmt w:val="decimal"/>
      <w:lvlText w:val="%7."/>
      <w:lvlJc w:val="left"/>
      <w:pPr>
        <w:ind w:left="5660" w:hanging="360"/>
      </w:pPr>
    </w:lvl>
    <w:lvl w:ilvl="7" w:tplc="10000019" w:tentative="1">
      <w:start w:val="1"/>
      <w:numFmt w:val="lowerLetter"/>
      <w:lvlText w:val="%8."/>
      <w:lvlJc w:val="left"/>
      <w:pPr>
        <w:ind w:left="6380" w:hanging="360"/>
      </w:pPr>
    </w:lvl>
    <w:lvl w:ilvl="8" w:tplc="1000001B" w:tentative="1">
      <w:start w:val="1"/>
      <w:numFmt w:val="lowerRoman"/>
      <w:lvlText w:val="%9."/>
      <w:lvlJc w:val="right"/>
      <w:pPr>
        <w:ind w:left="7100" w:hanging="180"/>
      </w:pPr>
    </w:lvl>
  </w:abstractNum>
  <w:abstractNum w:abstractNumId="49" w15:restartNumberingAfterBreak="0">
    <w:nsid w:val="5C4210CB"/>
    <w:multiLevelType w:val="hybridMultilevel"/>
    <w:tmpl w:val="8F66BA06"/>
    <w:lvl w:ilvl="0" w:tplc="F7868EA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3"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6"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9"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0"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num w:numId="1" w16cid:durableId="560672902">
    <w:abstractNumId w:val="46"/>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58"/>
  </w:num>
  <w:num w:numId="3" w16cid:durableId="1933662228">
    <w:abstractNumId w:val="32"/>
  </w:num>
  <w:num w:numId="4" w16cid:durableId="1991909117">
    <w:abstractNumId w:val="10"/>
  </w:num>
  <w:num w:numId="5" w16cid:durableId="1138956019">
    <w:abstractNumId w:val="22"/>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1838037566">
    <w:abstractNumId w:val="20"/>
    <w:lvlOverride w:ilvl="3">
      <w:lvl w:ilvl="3" w:tplc="0809000F">
        <w:start w:val="1"/>
        <w:numFmt w:val="decimal"/>
        <w:lvlText w:val="%4."/>
        <w:lvlJc w:val="left"/>
        <w:pPr>
          <w:ind w:left="4751" w:hanging="360"/>
        </w:pPr>
      </w:lvl>
    </w:lvlOverride>
  </w:num>
  <w:num w:numId="17" w16cid:durableId="614404240">
    <w:abstractNumId w:val="16"/>
    <w:lvlOverride w:ilvl="0">
      <w:lvl w:ilvl="0" w:tplc="85E665FC">
        <w:start w:val="1"/>
        <w:numFmt w:val="decimal"/>
        <w:lvlText w:val="%1."/>
        <w:lvlJc w:val="left"/>
        <w:pPr>
          <w:ind w:left="1967" w:hanging="360"/>
        </w:pPr>
        <w:rPr>
          <w:i w:val="0"/>
          <w:iCs w:val="0"/>
          <w:strike w:val="0"/>
        </w:rPr>
      </w:lvl>
    </w:lvlOverride>
  </w:num>
  <w:num w:numId="18" w16cid:durableId="1454905938">
    <w:abstractNumId w:val="31"/>
    <w:lvlOverride w:ilvl="0">
      <w:lvl w:ilvl="0" w:tplc="F2A65554">
        <w:start w:val="1"/>
        <w:numFmt w:val="decimal"/>
        <w:lvlText w:val="%1."/>
        <w:lvlJc w:val="left"/>
        <w:pPr>
          <w:ind w:left="2501" w:hanging="630"/>
        </w:pPr>
        <w:rPr>
          <w:rFonts w:hint="default"/>
        </w:rPr>
      </w:lvl>
    </w:lvlOverride>
    <w:lvlOverride w:ilvl="1">
      <w:lvl w:ilvl="1" w:tplc="5E5ED10E">
        <w:start w:val="1"/>
        <w:numFmt w:val="lowerLetter"/>
        <w:lvlText w:val="(%2)"/>
        <w:lvlJc w:val="left"/>
        <w:pPr>
          <w:ind w:left="2951" w:hanging="360"/>
        </w:pPr>
        <w:rPr>
          <w:rFonts w:hint="default"/>
        </w:rPr>
      </w:lvl>
    </w:lvlOverride>
  </w:num>
  <w:num w:numId="19" w16cid:durableId="1226069533">
    <w:abstractNumId w:val="59"/>
    <w:lvlOverride w:ilvl="0">
      <w:lvl w:ilvl="0" w:tplc="0809000F">
        <w:start w:val="1"/>
        <w:numFmt w:val="decimal"/>
        <w:lvlText w:val="%1."/>
        <w:lvlJc w:val="left"/>
        <w:pPr>
          <w:ind w:left="2591" w:hanging="360"/>
        </w:pPr>
      </w:lvl>
    </w:lvlOverride>
  </w:num>
  <w:num w:numId="20" w16cid:durableId="77019006">
    <w:abstractNumId w:val="17"/>
    <w:lvlOverride w:ilvl="0">
      <w:lvl w:ilvl="0" w:tplc="0809000F">
        <w:start w:val="1"/>
        <w:numFmt w:val="decimal"/>
        <w:lvlText w:val="%1."/>
        <w:lvlJc w:val="left"/>
        <w:pPr>
          <w:ind w:left="2591" w:hanging="360"/>
        </w:pPr>
      </w:lvl>
    </w:lvlOverride>
  </w:num>
  <w:num w:numId="21" w16cid:durableId="2140806762">
    <w:abstractNumId w:val="35"/>
    <w:lvlOverride w:ilvl="0">
      <w:lvl w:ilvl="0" w:tplc="BC602F18">
        <w:start w:val="1"/>
        <w:numFmt w:val="lowerLetter"/>
        <w:lvlText w:val="(%1)"/>
        <w:lvlJc w:val="left"/>
        <w:pPr>
          <w:ind w:left="2591" w:hanging="360"/>
        </w:pPr>
        <w:rPr>
          <w:rFonts w:hint="default"/>
        </w:rPr>
      </w:lvl>
    </w:lvlOverride>
  </w:num>
  <w:num w:numId="22" w16cid:durableId="20056254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5408029">
    <w:abstractNumId w:val="47"/>
    <w:lvlOverride w:ilvl="0">
      <w:lvl w:ilvl="0" w:tplc="0809000F">
        <w:start w:val="1"/>
        <w:numFmt w:val="decimal"/>
        <w:lvlText w:val="%1."/>
        <w:lvlJc w:val="left"/>
        <w:pPr>
          <w:ind w:left="1967" w:hanging="360"/>
        </w:pPr>
      </w:lvl>
    </w:lvlOverride>
  </w:num>
  <w:num w:numId="24" w16cid:durableId="1020084562">
    <w:abstractNumId w:val="44"/>
    <w:lvlOverride w:ilvl="0">
      <w:lvl w:ilvl="0" w:tplc="071C0134">
        <w:start w:val="1"/>
        <w:numFmt w:val="decimal"/>
        <w:lvlText w:val="%1."/>
        <w:lvlJc w:val="left"/>
        <w:pPr>
          <w:ind w:left="1080" w:hanging="360"/>
        </w:pPr>
        <w:rPr>
          <w:rFonts w:hint="default"/>
          <w:i w:val="0"/>
          <w:iCs w:val="0"/>
        </w:rPr>
      </w:lvl>
    </w:lvlOverride>
  </w:num>
  <w:num w:numId="25" w16cid:durableId="1271619878">
    <w:abstractNumId w:val="18"/>
    <w:lvlOverride w:ilvl="0">
      <w:lvl w:ilvl="0" w:tplc="137A87C6">
        <w:start w:val="1"/>
        <w:numFmt w:val="decimal"/>
        <w:lvlText w:val="%1."/>
        <w:lvlJc w:val="left"/>
        <w:pPr>
          <w:ind w:left="1914" w:hanging="360"/>
        </w:pPr>
        <w:rPr>
          <w:i w:val="0"/>
          <w:iCs w:val="0"/>
        </w:rPr>
      </w:lvl>
    </w:lvlOverride>
  </w:num>
  <w:num w:numId="26" w16cid:durableId="1411459872">
    <w:abstractNumId w:val="13"/>
  </w:num>
  <w:num w:numId="27" w16cid:durableId="1674723544">
    <w:abstractNumId w:val="53"/>
    <w:lvlOverride w:ilvl="0">
      <w:lvl w:ilvl="0" w:tplc="0809000F">
        <w:start w:val="1"/>
        <w:numFmt w:val="decimal"/>
        <w:lvlText w:val="%1."/>
        <w:lvlJc w:val="left"/>
        <w:pPr>
          <w:ind w:left="720" w:hanging="360"/>
        </w:pPr>
      </w:lvl>
    </w:lvlOverride>
  </w:num>
  <w:num w:numId="28" w16cid:durableId="1710492197">
    <w:abstractNumId w:val="43"/>
    <w:lvlOverride w:ilvl="0">
      <w:lvl w:ilvl="0" w:tplc="E348FA30">
        <w:start w:val="1"/>
        <w:numFmt w:val="decimal"/>
        <w:lvlText w:val="%1."/>
        <w:lvlJc w:val="left"/>
        <w:pPr>
          <w:ind w:left="2591" w:hanging="360"/>
        </w:pPr>
        <w:rPr>
          <w:i w:val="0"/>
          <w:iCs w:val="0"/>
        </w:rPr>
      </w:lvl>
    </w:lvlOverride>
  </w:num>
  <w:num w:numId="29" w16cid:durableId="1756170040">
    <w:abstractNumId w:val="28"/>
  </w:num>
  <w:num w:numId="30" w16cid:durableId="1390693965">
    <w:abstractNumId w:val="19"/>
  </w:num>
  <w:num w:numId="31" w16cid:durableId="46607558">
    <w:abstractNumId w:val="57"/>
  </w:num>
  <w:num w:numId="32" w16cid:durableId="1650789246">
    <w:abstractNumId w:val="51"/>
  </w:num>
  <w:num w:numId="33" w16cid:durableId="1153838717">
    <w:abstractNumId w:val="60"/>
  </w:num>
  <w:num w:numId="34" w16cid:durableId="223879771">
    <w:abstractNumId w:val="55"/>
  </w:num>
  <w:num w:numId="35" w16cid:durableId="1553884721">
    <w:abstractNumId w:val="38"/>
    <w:lvlOverride w:ilvl="0">
      <w:lvl w:ilvl="0" w:tplc="FFFFFFFF">
        <w:start w:val="1"/>
        <w:numFmt w:val="decimal"/>
        <w:lvlText w:val="%1."/>
        <w:lvlJc w:val="left"/>
        <w:pPr>
          <w:ind w:left="-264" w:hanging="360"/>
        </w:pPr>
        <w:rPr>
          <w:i w:val="0"/>
          <w:iCs w:val="0"/>
        </w:rPr>
      </w:lvl>
    </w:lvlOverride>
  </w:num>
  <w:num w:numId="36" w16cid:durableId="615064097">
    <w:abstractNumId w:val="11"/>
  </w:num>
  <w:num w:numId="37" w16cid:durableId="1948853283">
    <w:abstractNumId w:val="14"/>
    <w:lvlOverride w:ilvl="0">
      <w:lvl w:ilvl="0" w:tplc="0809000F">
        <w:start w:val="1"/>
        <w:numFmt w:val="decimal"/>
        <w:lvlText w:val="%1."/>
        <w:lvlJc w:val="left"/>
        <w:pPr>
          <w:ind w:left="2591" w:hanging="360"/>
        </w:pPr>
      </w:lvl>
    </w:lvlOverride>
  </w:num>
  <w:num w:numId="38" w16cid:durableId="1772511741">
    <w:abstractNumId w:val="30"/>
    <w:lvlOverride w:ilvl="1">
      <w:lvl w:ilvl="1" w:tplc="BC602F18">
        <w:start w:val="1"/>
        <w:numFmt w:val="lowerLetter"/>
        <w:lvlText w:val="(%2)"/>
        <w:lvlJc w:val="left"/>
        <w:pPr>
          <w:ind w:left="2160" w:hanging="360"/>
        </w:pPr>
        <w:rPr>
          <w:rFonts w:hint="default"/>
        </w:rPr>
      </w:lvl>
    </w:lvlOverride>
  </w:num>
  <w:num w:numId="39" w16cid:durableId="2010134958">
    <w:abstractNumId w:val="42"/>
    <w:lvlOverride w:ilvl="0">
      <w:lvl w:ilvl="0" w:tplc="0809000F">
        <w:start w:val="1"/>
        <w:numFmt w:val="decimal"/>
        <w:lvlText w:val="%1."/>
        <w:lvlJc w:val="left"/>
        <w:pPr>
          <w:ind w:left="720" w:hanging="360"/>
        </w:pPr>
      </w:lvl>
    </w:lvlOverride>
  </w:num>
  <w:num w:numId="40" w16cid:durableId="862859250">
    <w:abstractNumId w:val="12"/>
    <w:lvlOverride w:ilvl="0">
      <w:lvl w:ilvl="0" w:tplc="5DF2791A">
        <w:start w:val="1"/>
        <w:numFmt w:val="decimal"/>
        <w:lvlText w:val="%1."/>
        <w:lvlJc w:val="left"/>
        <w:pPr>
          <w:ind w:left="1967" w:hanging="360"/>
        </w:pPr>
        <w:rPr>
          <w:i w:val="0"/>
          <w:iCs w:val="0"/>
        </w:rPr>
      </w:lvl>
    </w:lvlOverride>
  </w:num>
  <w:num w:numId="41" w16cid:durableId="460808801">
    <w:abstractNumId w:val="50"/>
    <w:lvlOverride w:ilvl="0">
      <w:lvl w:ilvl="0" w:tplc="BC602F18">
        <w:start w:val="1"/>
        <w:numFmt w:val="lowerLetter"/>
        <w:lvlText w:val="(%1)"/>
        <w:lvlJc w:val="left"/>
        <w:pPr>
          <w:ind w:left="1967" w:hanging="360"/>
        </w:pPr>
        <w:rPr>
          <w:rFonts w:hint="default"/>
          <w:i w:val="0"/>
          <w:iCs w:val="0"/>
        </w:rPr>
      </w:lvl>
    </w:lvlOverride>
  </w:num>
  <w:num w:numId="42" w16cid:durableId="1526795446">
    <w:abstractNumId w:val="36"/>
    <w:lvlOverride w:ilvl="0">
      <w:lvl w:ilvl="0" w:tplc="0809000F">
        <w:start w:val="1"/>
        <w:numFmt w:val="decimal"/>
        <w:lvlText w:val="%1."/>
        <w:lvlJc w:val="left"/>
        <w:pPr>
          <w:ind w:left="720" w:hanging="360"/>
        </w:pPr>
      </w:lvl>
    </w:lvlOverride>
  </w:num>
  <w:num w:numId="43" w16cid:durableId="717553695">
    <w:abstractNumId w:val="24"/>
  </w:num>
  <w:num w:numId="44" w16cid:durableId="1566842421">
    <w:abstractNumId w:val="54"/>
    <w:lvlOverride w:ilvl="6">
      <w:lvl w:ilvl="6" w:tplc="0809000F">
        <w:start w:val="1"/>
        <w:numFmt w:val="decimal"/>
        <w:lvlText w:val="%7."/>
        <w:lvlJc w:val="left"/>
        <w:pPr>
          <w:ind w:left="6911" w:hanging="360"/>
        </w:pPr>
      </w:lvl>
    </w:lvlOverride>
  </w:num>
  <w:num w:numId="45" w16cid:durableId="771702369">
    <w:abstractNumId w:val="52"/>
    <w:lvlOverride w:ilvl="0">
      <w:lvl w:ilvl="0" w:tplc="8C622F9C">
        <w:start w:val="1"/>
        <w:numFmt w:val="decimal"/>
        <w:lvlText w:val="%1."/>
        <w:lvlJc w:val="left"/>
        <w:pPr>
          <w:ind w:left="1967" w:hanging="360"/>
        </w:pPr>
        <w:rPr>
          <w:i w:val="0"/>
          <w:iCs w:val="0"/>
        </w:rPr>
      </w:lvl>
    </w:lvlOverride>
  </w:num>
  <w:num w:numId="46" w16cid:durableId="503862809">
    <w:abstractNumId w:val="37"/>
    <w:lvlOverride w:ilvl="0">
      <w:lvl w:ilvl="0" w:tplc="BC602F18">
        <w:start w:val="1"/>
        <w:numFmt w:val="lowerLetter"/>
        <w:lvlText w:val="(%1)"/>
        <w:lvlJc w:val="left"/>
        <w:pPr>
          <w:ind w:left="1967" w:hanging="360"/>
        </w:pPr>
        <w:rPr>
          <w:rFonts w:hint="default"/>
          <w:i w:val="0"/>
          <w:iCs w:val="0"/>
        </w:rPr>
      </w:lvl>
    </w:lvlOverride>
  </w:num>
  <w:num w:numId="47" w16cid:durableId="1308824573">
    <w:abstractNumId w:val="15"/>
    <w:lvlOverride w:ilvl="0">
      <w:lvl w:ilvl="0" w:tplc="0809000F">
        <w:start w:val="1"/>
        <w:numFmt w:val="decimal"/>
        <w:lvlText w:val="%1."/>
        <w:lvlJc w:val="left"/>
        <w:pPr>
          <w:ind w:left="720" w:hanging="360"/>
        </w:pPr>
      </w:lvl>
    </w:lvlOverride>
  </w:num>
  <w:num w:numId="48" w16cid:durableId="1866550669">
    <w:abstractNumId w:val="56"/>
    <w:lvlOverride w:ilvl="0">
      <w:lvl w:ilvl="0" w:tplc="FFFFFFFF">
        <w:start w:val="1"/>
        <w:numFmt w:val="decimal"/>
        <w:lvlText w:val="%1."/>
        <w:lvlJc w:val="left"/>
        <w:pPr>
          <w:ind w:left="720" w:hanging="360"/>
        </w:pPr>
      </w:lvl>
    </w:lvlOverride>
  </w:num>
  <w:num w:numId="49" w16cid:durableId="1929657539">
    <w:abstractNumId w:val="46"/>
  </w:num>
  <w:num w:numId="50" w16cid:durableId="513107029">
    <w:abstractNumId w:val="45"/>
    <w:lvlOverride w:ilvl="0">
      <w:lvl w:ilvl="0" w:tplc="0809000F">
        <w:start w:val="1"/>
        <w:numFmt w:val="decimal"/>
        <w:lvlText w:val="%1."/>
        <w:lvlJc w:val="left"/>
        <w:pPr>
          <w:ind w:left="1967" w:hanging="360"/>
        </w:pPr>
      </w:lvl>
    </w:lvlOverride>
  </w:num>
  <w:num w:numId="51" w16cid:durableId="1746106603">
    <w:abstractNumId w:val="26"/>
  </w:num>
  <w:num w:numId="52" w16cid:durableId="1940330908">
    <w:abstractNumId w:val="29"/>
  </w:num>
  <w:num w:numId="53" w16cid:durableId="1369989592">
    <w:abstractNumId w:val="49"/>
  </w:num>
  <w:num w:numId="54" w16cid:durableId="1928806499">
    <w:abstractNumId w:val="40"/>
  </w:num>
  <w:num w:numId="55" w16cid:durableId="1922253118">
    <w:abstractNumId w:val="27"/>
  </w:num>
  <w:num w:numId="56" w16cid:durableId="2095203122">
    <w:abstractNumId w:val="33"/>
  </w:num>
  <w:num w:numId="57" w16cid:durableId="1940065441">
    <w:abstractNumId w:val="25"/>
  </w:num>
  <w:num w:numId="58" w16cid:durableId="1424494420">
    <w:abstractNumId w:val="39"/>
  </w:num>
  <w:num w:numId="59" w16cid:durableId="847791512">
    <w:abstractNumId w:val="21"/>
  </w:num>
  <w:num w:numId="60" w16cid:durableId="1120999850">
    <w:abstractNumId w:val="34"/>
  </w:num>
  <w:num w:numId="61" w16cid:durableId="1324971540">
    <w:abstractNumId w:val="23"/>
  </w:num>
  <w:num w:numId="62" w16cid:durableId="1612787416">
    <w:abstractNumId w:val="4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zh-CN" w:vendorID="64" w:dllVersion="0"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6FD4"/>
    <w:rsid w:val="000071BE"/>
    <w:rsid w:val="00007D0C"/>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0AA9"/>
    <w:rsid w:val="000617EC"/>
    <w:rsid w:val="000627C4"/>
    <w:rsid w:val="00063504"/>
    <w:rsid w:val="000653AA"/>
    <w:rsid w:val="00066DA8"/>
    <w:rsid w:val="00067762"/>
    <w:rsid w:val="00067A7F"/>
    <w:rsid w:val="000706AA"/>
    <w:rsid w:val="0007166E"/>
    <w:rsid w:val="00071886"/>
    <w:rsid w:val="00073579"/>
    <w:rsid w:val="000742BC"/>
    <w:rsid w:val="00075167"/>
    <w:rsid w:val="00076001"/>
    <w:rsid w:val="00077662"/>
    <w:rsid w:val="0008041D"/>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0E"/>
    <w:rsid w:val="000A4DA4"/>
    <w:rsid w:val="000B21D5"/>
    <w:rsid w:val="000B22A2"/>
    <w:rsid w:val="000B259B"/>
    <w:rsid w:val="000B4456"/>
    <w:rsid w:val="000B4A8C"/>
    <w:rsid w:val="000B511E"/>
    <w:rsid w:val="000B59BC"/>
    <w:rsid w:val="000B6018"/>
    <w:rsid w:val="000B6C04"/>
    <w:rsid w:val="000B6E0E"/>
    <w:rsid w:val="000B6EEA"/>
    <w:rsid w:val="000B7184"/>
    <w:rsid w:val="000B7572"/>
    <w:rsid w:val="000B7675"/>
    <w:rsid w:val="000C122A"/>
    <w:rsid w:val="000C1EB2"/>
    <w:rsid w:val="000C1F4C"/>
    <w:rsid w:val="000C246D"/>
    <w:rsid w:val="000C2A52"/>
    <w:rsid w:val="000C2FFD"/>
    <w:rsid w:val="000C46A9"/>
    <w:rsid w:val="000C49E7"/>
    <w:rsid w:val="000D1747"/>
    <w:rsid w:val="000D211D"/>
    <w:rsid w:val="000D33C0"/>
    <w:rsid w:val="000D35D9"/>
    <w:rsid w:val="000D4E81"/>
    <w:rsid w:val="000D523F"/>
    <w:rsid w:val="000D5884"/>
    <w:rsid w:val="000D6941"/>
    <w:rsid w:val="000D71B6"/>
    <w:rsid w:val="000D79AC"/>
    <w:rsid w:val="000E0085"/>
    <w:rsid w:val="000E0405"/>
    <w:rsid w:val="000E1979"/>
    <w:rsid w:val="000E3182"/>
    <w:rsid w:val="000E3C42"/>
    <w:rsid w:val="000E4E77"/>
    <w:rsid w:val="000E66E8"/>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137"/>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6D2E"/>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436C"/>
    <w:rsid w:val="0015518C"/>
    <w:rsid w:val="00155395"/>
    <w:rsid w:val="00155FAB"/>
    <w:rsid w:val="0015712D"/>
    <w:rsid w:val="00157EA8"/>
    <w:rsid w:val="001609DA"/>
    <w:rsid w:val="00160D8F"/>
    <w:rsid w:val="001614B5"/>
    <w:rsid w:val="00163925"/>
    <w:rsid w:val="00163BBA"/>
    <w:rsid w:val="001645E7"/>
    <w:rsid w:val="00164804"/>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6DBB"/>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D1006"/>
    <w:rsid w:val="001D3574"/>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08D7"/>
    <w:rsid w:val="001F1B06"/>
    <w:rsid w:val="001F21EB"/>
    <w:rsid w:val="001F47A5"/>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4FF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9A"/>
    <w:rsid w:val="002378D6"/>
    <w:rsid w:val="00237EEB"/>
    <w:rsid w:val="0024136F"/>
    <w:rsid w:val="00242BBD"/>
    <w:rsid w:val="00243D36"/>
    <w:rsid w:val="002456C8"/>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6A54"/>
    <w:rsid w:val="00267947"/>
    <w:rsid w:val="00267A28"/>
    <w:rsid w:val="0027030A"/>
    <w:rsid w:val="00272161"/>
    <w:rsid w:val="002738CB"/>
    <w:rsid w:val="00273C4D"/>
    <w:rsid w:val="002747C9"/>
    <w:rsid w:val="002757A6"/>
    <w:rsid w:val="00276C83"/>
    <w:rsid w:val="00277919"/>
    <w:rsid w:val="00280F79"/>
    <w:rsid w:val="002825E2"/>
    <w:rsid w:val="00283675"/>
    <w:rsid w:val="00284598"/>
    <w:rsid w:val="00284FF3"/>
    <w:rsid w:val="002850F4"/>
    <w:rsid w:val="00285E4B"/>
    <w:rsid w:val="00286740"/>
    <w:rsid w:val="00287A12"/>
    <w:rsid w:val="00287B42"/>
    <w:rsid w:val="00290E69"/>
    <w:rsid w:val="002929D8"/>
    <w:rsid w:val="00292C75"/>
    <w:rsid w:val="002935C2"/>
    <w:rsid w:val="002951B4"/>
    <w:rsid w:val="002954BF"/>
    <w:rsid w:val="00295786"/>
    <w:rsid w:val="00296282"/>
    <w:rsid w:val="00297037"/>
    <w:rsid w:val="00297257"/>
    <w:rsid w:val="00297834"/>
    <w:rsid w:val="00297E59"/>
    <w:rsid w:val="002A0976"/>
    <w:rsid w:val="002A18D9"/>
    <w:rsid w:val="002A237D"/>
    <w:rsid w:val="002A331C"/>
    <w:rsid w:val="002A4249"/>
    <w:rsid w:val="002A4C53"/>
    <w:rsid w:val="002A5347"/>
    <w:rsid w:val="002A5442"/>
    <w:rsid w:val="002A5B50"/>
    <w:rsid w:val="002A5C1B"/>
    <w:rsid w:val="002A5D06"/>
    <w:rsid w:val="002A6C77"/>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820"/>
    <w:rsid w:val="002C1D99"/>
    <w:rsid w:val="002C202F"/>
    <w:rsid w:val="002C2AAC"/>
    <w:rsid w:val="002C2C3E"/>
    <w:rsid w:val="002C32C8"/>
    <w:rsid w:val="002C37A1"/>
    <w:rsid w:val="002C5319"/>
    <w:rsid w:val="002C533E"/>
    <w:rsid w:val="002C549A"/>
    <w:rsid w:val="002C5525"/>
    <w:rsid w:val="002D027F"/>
    <w:rsid w:val="002D054C"/>
    <w:rsid w:val="002D2A2A"/>
    <w:rsid w:val="002D2AC5"/>
    <w:rsid w:val="002D2D3A"/>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394F"/>
    <w:rsid w:val="002F43F8"/>
    <w:rsid w:val="002F4761"/>
    <w:rsid w:val="002F5C79"/>
    <w:rsid w:val="002F6268"/>
    <w:rsid w:val="002F65FD"/>
    <w:rsid w:val="002F74B0"/>
    <w:rsid w:val="002F7A0A"/>
    <w:rsid w:val="00301806"/>
    <w:rsid w:val="003019E2"/>
    <w:rsid w:val="00301D4B"/>
    <w:rsid w:val="00304DAF"/>
    <w:rsid w:val="00311F9C"/>
    <w:rsid w:val="00312042"/>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1A3"/>
    <w:rsid w:val="003464BD"/>
    <w:rsid w:val="00346A44"/>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6AD6"/>
    <w:rsid w:val="00376FB3"/>
    <w:rsid w:val="003772F8"/>
    <w:rsid w:val="00383405"/>
    <w:rsid w:val="00386865"/>
    <w:rsid w:val="00386999"/>
    <w:rsid w:val="00387481"/>
    <w:rsid w:val="00390145"/>
    <w:rsid w:val="00392548"/>
    <w:rsid w:val="00392ED8"/>
    <w:rsid w:val="00394087"/>
    <w:rsid w:val="00394379"/>
    <w:rsid w:val="0039520C"/>
    <w:rsid w:val="00395296"/>
    <w:rsid w:val="00395A63"/>
    <w:rsid w:val="00396257"/>
    <w:rsid w:val="0039630D"/>
    <w:rsid w:val="00397830"/>
    <w:rsid w:val="00397EB8"/>
    <w:rsid w:val="003A0501"/>
    <w:rsid w:val="003A07AB"/>
    <w:rsid w:val="003A086E"/>
    <w:rsid w:val="003A0B36"/>
    <w:rsid w:val="003A37B8"/>
    <w:rsid w:val="003A38D2"/>
    <w:rsid w:val="003A4FD0"/>
    <w:rsid w:val="003A69D1"/>
    <w:rsid w:val="003A6CB9"/>
    <w:rsid w:val="003A7705"/>
    <w:rsid w:val="003A7B8A"/>
    <w:rsid w:val="003B0D3B"/>
    <w:rsid w:val="003B1545"/>
    <w:rsid w:val="003B216F"/>
    <w:rsid w:val="003B2C4A"/>
    <w:rsid w:val="003B3891"/>
    <w:rsid w:val="003B7283"/>
    <w:rsid w:val="003C035E"/>
    <w:rsid w:val="003C3090"/>
    <w:rsid w:val="003C3267"/>
    <w:rsid w:val="003C3F60"/>
    <w:rsid w:val="003C409D"/>
    <w:rsid w:val="003C43A3"/>
    <w:rsid w:val="003C52B3"/>
    <w:rsid w:val="003C5BA6"/>
    <w:rsid w:val="003C601C"/>
    <w:rsid w:val="003C6B8E"/>
    <w:rsid w:val="003C75AF"/>
    <w:rsid w:val="003C7A41"/>
    <w:rsid w:val="003D0BDF"/>
    <w:rsid w:val="003D0F2B"/>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1A4"/>
    <w:rsid w:val="00410C55"/>
    <w:rsid w:val="0041102E"/>
    <w:rsid w:val="0041141A"/>
    <w:rsid w:val="0041283C"/>
    <w:rsid w:val="004132D9"/>
    <w:rsid w:val="00413D46"/>
    <w:rsid w:val="00414464"/>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4B05"/>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A31"/>
    <w:rsid w:val="004C3DBE"/>
    <w:rsid w:val="004C57B7"/>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07EB6"/>
    <w:rsid w:val="005102A0"/>
    <w:rsid w:val="00510CC5"/>
    <w:rsid w:val="0051157B"/>
    <w:rsid w:val="005130D6"/>
    <w:rsid w:val="005147C7"/>
    <w:rsid w:val="00514B7B"/>
    <w:rsid w:val="005157ED"/>
    <w:rsid w:val="00516509"/>
    <w:rsid w:val="00516D05"/>
    <w:rsid w:val="00517669"/>
    <w:rsid w:val="00517FF9"/>
    <w:rsid w:val="005218D9"/>
    <w:rsid w:val="00524327"/>
    <w:rsid w:val="00524C36"/>
    <w:rsid w:val="00524E2B"/>
    <w:rsid w:val="0052509C"/>
    <w:rsid w:val="00525D5F"/>
    <w:rsid w:val="00526C01"/>
    <w:rsid w:val="00527571"/>
    <w:rsid w:val="00530D58"/>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D85"/>
    <w:rsid w:val="00556FE8"/>
    <w:rsid w:val="0055744B"/>
    <w:rsid w:val="00565879"/>
    <w:rsid w:val="00565FE5"/>
    <w:rsid w:val="00567C9E"/>
    <w:rsid w:val="0057054A"/>
    <w:rsid w:val="005705F7"/>
    <w:rsid w:val="00571255"/>
    <w:rsid w:val="00571527"/>
    <w:rsid w:val="00571723"/>
    <w:rsid w:val="0057315F"/>
    <w:rsid w:val="005738E9"/>
    <w:rsid w:val="00573BEA"/>
    <w:rsid w:val="00574325"/>
    <w:rsid w:val="0057475F"/>
    <w:rsid w:val="00575635"/>
    <w:rsid w:val="00575DF1"/>
    <w:rsid w:val="00576104"/>
    <w:rsid w:val="005777ED"/>
    <w:rsid w:val="00577DED"/>
    <w:rsid w:val="005812B7"/>
    <w:rsid w:val="0058251F"/>
    <w:rsid w:val="005826BF"/>
    <w:rsid w:val="00583E34"/>
    <w:rsid w:val="00584B87"/>
    <w:rsid w:val="00585AF6"/>
    <w:rsid w:val="00587436"/>
    <w:rsid w:val="005878D7"/>
    <w:rsid w:val="00591ECA"/>
    <w:rsid w:val="00592E37"/>
    <w:rsid w:val="005940BC"/>
    <w:rsid w:val="00594BA0"/>
    <w:rsid w:val="005973E0"/>
    <w:rsid w:val="00597424"/>
    <w:rsid w:val="005A0411"/>
    <w:rsid w:val="005A1050"/>
    <w:rsid w:val="005A193D"/>
    <w:rsid w:val="005A1A6E"/>
    <w:rsid w:val="005A1DC9"/>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2AF"/>
    <w:rsid w:val="005C1418"/>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84B"/>
    <w:rsid w:val="00607B79"/>
    <w:rsid w:val="00607D94"/>
    <w:rsid w:val="00607E78"/>
    <w:rsid w:val="00610870"/>
    <w:rsid w:val="006130CF"/>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B66"/>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33B3"/>
    <w:rsid w:val="00654016"/>
    <w:rsid w:val="00654319"/>
    <w:rsid w:val="00654F0E"/>
    <w:rsid w:val="0065577E"/>
    <w:rsid w:val="00655CC1"/>
    <w:rsid w:val="00655CFF"/>
    <w:rsid w:val="00656DE5"/>
    <w:rsid w:val="006632F5"/>
    <w:rsid w:val="00663A80"/>
    <w:rsid w:val="00663C1D"/>
    <w:rsid w:val="00663E6B"/>
    <w:rsid w:val="006642C2"/>
    <w:rsid w:val="00664FD8"/>
    <w:rsid w:val="00665A4B"/>
    <w:rsid w:val="00665F64"/>
    <w:rsid w:val="0066659F"/>
    <w:rsid w:val="00667054"/>
    <w:rsid w:val="00672415"/>
    <w:rsid w:val="006731FE"/>
    <w:rsid w:val="006740E8"/>
    <w:rsid w:val="0067471D"/>
    <w:rsid w:val="0067605B"/>
    <w:rsid w:val="006766E4"/>
    <w:rsid w:val="00676A70"/>
    <w:rsid w:val="006800ED"/>
    <w:rsid w:val="00680645"/>
    <w:rsid w:val="00681728"/>
    <w:rsid w:val="00683477"/>
    <w:rsid w:val="0068436B"/>
    <w:rsid w:val="006853BF"/>
    <w:rsid w:val="0069032F"/>
    <w:rsid w:val="00690901"/>
    <w:rsid w:val="00692AA7"/>
    <w:rsid w:val="00692E2A"/>
    <w:rsid w:val="00694435"/>
    <w:rsid w:val="006950BA"/>
    <w:rsid w:val="0069529C"/>
    <w:rsid w:val="006A0DB1"/>
    <w:rsid w:val="006A152A"/>
    <w:rsid w:val="006A17E9"/>
    <w:rsid w:val="006A21D2"/>
    <w:rsid w:val="006A293E"/>
    <w:rsid w:val="006A4DAD"/>
    <w:rsid w:val="006A519A"/>
    <w:rsid w:val="006A51FD"/>
    <w:rsid w:val="006A735D"/>
    <w:rsid w:val="006A76F2"/>
    <w:rsid w:val="006B385B"/>
    <w:rsid w:val="006B4423"/>
    <w:rsid w:val="006B708D"/>
    <w:rsid w:val="006B76BC"/>
    <w:rsid w:val="006C0BD3"/>
    <w:rsid w:val="006C0EF8"/>
    <w:rsid w:val="006C1159"/>
    <w:rsid w:val="006C1DF8"/>
    <w:rsid w:val="006C210C"/>
    <w:rsid w:val="006C2CC1"/>
    <w:rsid w:val="006C3D97"/>
    <w:rsid w:val="006C3DDA"/>
    <w:rsid w:val="006C466B"/>
    <w:rsid w:val="006C4682"/>
    <w:rsid w:val="006C52D7"/>
    <w:rsid w:val="006C56D8"/>
    <w:rsid w:val="006C5C94"/>
    <w:rsid w:val="006C6F68"/>
    <w:rsid w:val="006C7FE9"/>
    <w:rsid w:val="006D107E"/>
    <w:rsid w:val="006D152E"/>
    <w:rsid w:val="006D1537"/>
    <w:rsid w:val="006D2438"/>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55E9"/>
    <w:rsid w:val="006E6018"/>
    <w:rsid w:val="006E6672"/>
    <w:rsid w:val="006E6722"/>
    <w:rsid w:val="006F10F1"/>
    <w:rsid w:val="006F1439"/>
    <w:rsid w:val="006F293B"/>
    <w:rsid w:val="006F32E2"/>
    <w:rsid w:val="006F434C"/>
    <w:rsid w:val="006F4C6A"/>
    <w:rsid w:val="006F4E5F"/>
    <w:rsid w:val="006F53CA"/>
    <w:rsid w:val="0070052D"/>
    <w:rsid w:val="00700D44"/>
    <w:rsid w:val="007027B9"/>
    <w:rsid w:val="00702E77"/>
    <w:rsid w:val="00703CF0"/>
    <w:rsid w:val="00703E96"/>
    <w:rsid w:val="00707152"/>
    <w:rsid w:val="00707A3B"/>
    <w:rsid w:val="0071051A"/>
    <w:rsid w:val="007127BD"/>
    <w:rsid w:val="007128BF"/>
    <w:rsid w:val="00713D8F"/>
    <w:rsid w:val="00714250"/>
    <w:rsid w:val="00715E88"/>
    <w:rsid w:val="00716538"/>
    <w:rsid w:val="00717E5A"/>
    <w:rsid w:val="007219C6"/>
    <w:rsid w:val="00722BCB"/>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6EEE"/>
    <w:rsid w:val="0074734F"/>
    <w:rsid w:val="00750899"/>
    <w:rsid w:val="00752D43"/>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9B7"/>
    <w:rsid w:val="00776B8B"/>
    <w:rsid w:val="0077780E"/>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983"/>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DD0"/>
    <w:rsid w:val="007D66A8"/>
    <w:rsid w:val="007D6A96"/>
    <w:rsid w:val="007D773D"/>
    <w:rsid w:val="007D7894"/>
    <w:rsid w:val="007E003F"/>
    <w:rsid w:val="007E020A"/>
    <w:rsid w:val="007E2484"/>
    <w:rsid w:val="007E3D59"/>
    <w:rsid w:val="007E4355"/>
    <w:rsid w:val="007E440E"/>
    <w:rsid w:val="007E602F"/>
    <w:rsid w:val="007E723B"/>
    <w:rsid w:val="007E73EA"/>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6810"/>
    <w:rsid w:val="008071B3"/>
    <w:rsid w:val="0081041B"/>
    <w:rsid w:val="00810D41"/>
    <w:rsid w:val="0081236E"/>
    <w:rsid w:val="00812CA6"/>
    <w:rsid w:val="0081300E"/>
    <w:rsid w:val="0081359D"/>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B64"/>
    <w:rsid w:val="00843F79"/>
    <w:rsid w:val="0084415F"/>
    <w:rsid w:val="00844A79"/>
    <w:rsid w:val="008452F5"/>
    <w:rsid w:val="008470BD"/>
    <w:rsid w:val="008478FC"/>
    <w:rsid w:val="00847BEF"/>
    <w:rsid w:val="00847FC0"/>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035C"/>
    <w:rsid w:val="008710ED"/>
    <w:rsid w:val="00871C26"/>
    <w:rsid w:val="00872337"/>
    <w:rsid w:val="008733D7"/>
    <w:rsid w:val="00873F8B"/>
    <w:rsid w:val="00874A05"/>
    <w:rsid w:val="00874C09"/>
    <w:rsid w:val="00876D9E"/>
    <w:rsid w:val="00876FFA"/>
    <w:rsid w:val="0088427C"/>
    <w:rsid w:val="0088480A"/>
    <w:rsid w:val="00886DAA"/>
    <w:rsid w:val="008870E8"/>
    <w:rsid w:val="0088757A"/>
    <w:rsid w:val="00891524"/>
    <w:rsid w:val="008915AF"/>
    <w:rsid w:val="008919E4"/>
    <w:rsid w:val="00891B79"/>
    <w:rsid w:val="0089290B"/>
    <w:rsid w:val="00892B05"/>
    <w:rsid w:val="00892E6E"/>
    <w:rsid w:val="00894506"/>
    <w:rsid w:val="0089522B"/>
    <w:rsid w:val="008957DD"/>
    <w:rsid w:val="00896047"/>
    <w:rsid w:val="008961EB"/>
    <w:rsid w:val="00896DE6"/>
    <w:rsid w:val="00897638"/>
    <w:rsid w:val="00897936"/>
    <w:rsid w:val="00897D98"/>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5B04"/>
    <w:rsid w:val="008C6758"/>
    <w:rsid w:val="008C7369"/>
    <w:rsid w:val="008C7432"/>
    <w:rsid w:val="008D0730"/>
    <w:rsid w:val="008D1159"/>
    <w:rsid w:val="008D11FC"/>
    <w:rsid w:val="008D22CF"/>
    <w:rsid w:val="008D3AE0"/>
    <w:rsid w:val="008D5F79"/>
    <w:rsid w:val="008D7C99"/>
    <w:rsid w:val="008E0250"/>
    <w:rsid w:val="008E0CF5"/>
    <w:rsid w:val="008E0F36"/>
    <w:rsid w:val="008E0FCB"/>
    <w:rsid w:val="008E1EEF"/>
    <w:rsid w:val="008E405C"/>
    <w:rsid w:val="008E51C9"/>
    <w:rsid w:val="008E599E"/>
    <w:rsid w:val="008E6B74"/>
    <w:rsid w:val="008E70E7"/>
    <w:rsid w:val="008E72E6"/>
    <w:rsid w:val="008F2902"/>
    <w:rsid w:val="008F2ACB"/>
    <w:rsid w:val="008F3A6E"/>
    <w:rsid w:val="008F452C"/>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6C8D"/>
    <w:rsid w:val="00917804"/>
    <w:rsid w:val="0092069B"/>
    <w:rsid w:val="0092178C"/>
    <w:rsid w:val="00922B2F"/>
    <w:rsid w:val="0092366A"/>
    <w:rsid w:val="00923E0D"/>
    <w:rsid w:val="0092404E"/>
    <w:rsid w:val="00924456"/>
    <w:rsid w:val="0092493F"/>
    <w:rsid w:val="0092546C"/>
    <w:rsid w:val="0092784B"/>
    <w:rsid w:val="009304C6"/>
    <w:rsid w:val="00930B88"/>
    <w:rsid w:val="00932061"/>
    <w:rsid w:val="00935293"/>
    <w:rsid w:val="009378DC"/>
    <w:rsid w:val="00940DCC"/>
    <w:rsid w:val="009413A7"/>
    <w:rsid w:val="0094179A"/>
    <w:rsid w:val="009438B3"/>
    <w:rsid w:val="009439E0"/>
    <w:rsid w:val="0094459E"/>
    <w:rsid w:val="00944DBC"/>
    <w:rsid w:val="00945AE9"/>
    <w:rsid w:val="00946C0A"/>
    <w:rsid w:val="00946C84"/>
    <w:rsid w:val="00946E35"/>
    <w:rsid w:val="00947116"/>
    <w:rsid w:val="00947466"/>
    <w:rsid w:val="00950977"/>
    <w:rsid w:val="00950F3B"/>
    <w:rsid w:val="009510AD"/>
    <w:rsid w:val="0095195E"/>
    <w:rsid w:val="00951A7B"/>
    <w:rsid w:val="00951BC8"/>
    <w:rsid w:val="0095258A"/>
    <w:rsid w:val="009525A1"/>
    <w:rsid w:val="00953187"/>
    <w:rsid w:val="009534D7"/>
    <w:rsid w:val="00954F00"/>
    <w:rsid w:val="00955DB4"/>
    <w:rsid w:val="0095609B"/>
    <w:rsid w:val="009564A6"/>
    <w:rsid w:val="00956EFA"/>
    <w:rsid w:val="0095710A"/>
    <w:rsid w:val="00957931"/>
    <w:rsid w:val="009607F3"/>
    <w:rsid w:val="00961943"/>
    <w:rsid w:val="00961A33"/>
    <w:rsid w:val="009628B9"/>
    <w:rsid w:val="00964C20"/>
    <w:rsid w:val="00965B67"/>
    <w:rsid w:val="00966C68"/>
    <w:rsid w:val="00967068"/>
    <w:rsid w:val="00967621"/>
    <w:rsid w:val="00967E6A"/>
    <w:rsid w:val="009718F2"/>
    <w:rsid w:val="00971AB9"/>
    <w:rsid w:val="009728BB"/>
    <w:rsid w:val="00972ADE"/>
    <w:rsid w:val="009739BF"/>
    <w:rsid w:val="00973CE3"/>
    <w:rsid w:val="00974B6E"/>
    <w:rsid w:val="00976628"/>
    <w:rsid w:val="00977E8A"/>
    <w:rsid w:val="00980797"/>
    <w:rsid w:val="0098095E"/>
    <w:rsid w:val="00980D58"/>
    <w:rsid w:val="00980FA7"/>
    <w:rsid w:val="00982555"/>
    <w:rsid w:val="00983B19"/>
    <w:rsid w:val="0098684E"/>
    <w:rsid w:val="00986EC9"/>
    <w:rsid w:val="0098717B"/>
    <w:rsid w:val="009874A2"/>
    <w:rsid w:val="00987BCF"/>
    <w:rsid w:val="00987EB1"/>
    <w:rsid w:val="0099145E"/>
    <w:rsid w:val="00991CE4"/>
    <w:rsid w:val="00991FBD"/>
    <w:rsid w:val="009935AC"/>
    <w:rsid w:val="009939F7"/>
    <w:rsid w:val="00994490"/>
    <w:rsid w:val="009946C4"/>
    <w:rsid w:val="00994CE7"/>
    <w:rsid w:val="00996801"/>
    <w:rsid w:val="00996E86"/>
    <w:rsid w:val="00997556"/>
    <w:rsid w:val="00997E27"/>
    <w:rsid w:val="009A0A27"/>
    <w:rsid w:val="009A29F3"/>
    <w:rsid w:val="009A2AF7"/>
    <w:rsid w:val="009A3091"/>
    <w:rsid w:val="009A33E4"/>
    <w:rsid w:val="009A50E3"/>
    <w:rsid w:val="009A6054"/>
    <w:rsid w:val="009A6BCE"/>
    <w:rsid w:val="009A6FF9"/>
    <w:rsid w:val="009B0AF0"/>
    <w:rsid w:val="009B0F6E"/>
    <w:rsid w:val="009B1EFD"/>
    <w:rsid w:val="009B1F44"/>
    <w:rsid w:val="009B2DAC"/>
    <w:rsid w:val="009B3258"/>
    <w:rsid w:val="009B4021"/>
    <w:rsid w:val="009B4975"/>
    <w:rsid w:val="009B4A0F"/>
    <w:rsid w:val="009B5847"/>
    <w:rsid w:val="009B7FB9"/>
    <w:rsid w:val="009C0419"/>
    <w:rsid w:val="009C0693"/>
    <w:rsid w:val="009C0FEC"/>
    <w:rsid w:val="009C11D2"/>
    <w:rsid w:val="009C121B"/>
    <w:rsid w:val="009C287C"/>
    <w:rsid w:val="009C2C65"/>
    <w:rsid w:val="009C439C"/>
    <w:rsid w:val="009C6C70"/>
    <w:rsid w:val="009C76E9"/>
    <w:rsid w:val="009D08E9"/>
    <w:rsid w:val="009D0922"/>
    <w:rsid w:val="009D0B63"/>
    <w:rsid w:val="009D2F8A"/>
    <w:rsid w:val="009D364E"/>
    <w:rsid w:val="009D36B6"/>
    <w:rsid w:val="009D4309"/>
    <w:rsid w:val="009D4BC4"/>
    <w:rsid w:val="009D544A"/>
    <w:rsid w:val="009D578D"/>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195"/>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3F1F"/>
    <w:rsid w:val="00A34996"/>
    <w:rsid w:val="00A35D39"/>
    <w:rsid w:val="00A367FF"/>
    <w:rsid w:val="00A3699F"/>
    <w:rsid w:val="00A40D65"/>
    <w:rsid w:val="00A4175F"/>
    <w:rsid w:val="00A430C5"/>
    <w:rsid w:val="00A431CC"/>
    <w:rsid w:val="00A43364"/>
    <w:rsid w:val="00A44411"/>
    <w:rsid w:val="00A45BA8"/>
    <w:rsid w:val="00A45D7E"/>
    <w:rsid w:val="00A4692F"/>
    <w:rsid w:val="00A469FA"/>
    <w:rsid w:val="00A4742E"/>
    <w:rsid w:val="00A47914"/>
    <w:rsid w:val="00A47EEF"/>
    <w:rsid w:val="00A50E94"/>
    <w:rsid w:val="00A5186B"/>
    <w:rsid w:val="00A51B80"/>
    <w:rsid w:val="00A524E7"/>
    <w:rsid w:val="00A528E4"/>
    <w:rsid w:val="00A5308B"/>
    <w:rsid w:val="00A543AD"/>
    <w:rsid w:val="00A549CF"/>
    <w:rsid w:val="00A55B01"/>
    <w:rsid w:val="00A56005"/>
    <w:rsid w:val="00A56B5B"/>
    <w:rsid w:val="00A57F16"/>
    <w:rsid w:val="00A603FF"/>
    <w:rsid w:val="00A61AE9"/>
    <w:rsid w:val="00A63122"/>
    <w:rsid w:val="00A634A1"/>
    <w:rsid w:val="00A63D33"/>
    <w:rsid w:val="00A6521B"/>
    <w:rsid w:val="00A657DD"/>
    <w:rsid w:val="00A65D92"/>
    <w:rsid w:val="00A666A6"/>
    <w:rsid w:val="00A66E46"/>
    <w:rsid w:val="00A675FD"/>
    <w:rsid w:val="00A716D4"/>
    <w:rsid w:val="00A72364"/>
    <w:rsid w:val="00A72431"/>
    <w:rsid w:val="00A72437"/>
    <w:rsid w:val="00A7442D"/>
    <w:rsid w:val="00A7551F"/>
    <w:rsid w:val="00A80611"/>
    <w:rsid w:val="00A8123E"/>
    <w:rsid w:val="00A818D9"/>
    <w:rsid w:val="00A820C4"/>
    <w:rsid w:val="00A83838"/>
    <w:rsid w:val="00A84839"/>
    <w:rsid w:val="00A84B15"/>
    <w:rsid w:val="00A84D16"/>
    <w:rsid w:val="00A85A9C"/>
    <w:rsid w:val="00A86EEA"/>
    <w:rsid w:val="00A87016"/>
    <w:rsid w:val="00A87435"/>
    <w:rsid w:val="00A900AC"/>
    <w:rsid w:val="00A91157"/>
    <w:rsid w:val="00A93E57"/>
    <w:rsid w:val="00A94E26"/>
    <w:rsid w:val="00A95204"/>
    <w:rsid w:val="00A95DA1"/>
    <w:rsid w:val="00A96DB4"/>
    <w:rsid w:val="00AA1E80"/>
    <w:rsid w:val="00AA1FDE"/>
    <w:rsid w:val="00AA3DDC"/>
    <w:rsid w:val="00AA5813"/>
    <w:rsid w:val="00AA5C26"/>
    <w:rsid w:val="00AA660E"/>
    <w:rsid w:val="00AA681F"/>
    <w:rsid w:val="00AA6D9B"/>
    <w:rsid w:val="00AB0073"/>
    <w:rsid w:val="00AB028E"/>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71D"/>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C47"/>
    <w:rsid w:val="00B61D3A"/>
    <w:rsid w:val="00B62B11"/>
    <w:rsid w:val="00B66485"/>
    <w:rsid w:val="00B66901"/>
    <w:rsid w:val="00B704A4"/>
    <w:rsid w:val="00B71614"/>
    <w:rsid w:val="00B71E6D"/>
    <w:rsid w:val="00B72070"/>
    <w:rsid w:val="00B72C5A"/>
    <w:rsid w:val="00B73B24"/>
    <w:rsid w:val="00B74D1D"/>
    <w:rsid w:val="00B74FC1"/>
    <w:rsid w:val="00B753EA"/>
    <w:rsid w:val="00B75D8B"/>
    <w:rsid w:val="00B779E1"/>
    <w:rsid w:val="00B80A6E"/>
    <w:rsid w:val="00B812AC"/>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4D87"/>
    <w:rsid w:val="00B9511D"/>
    <w:rsid w:val="00B95A10"/>
    <w:rsid w:val="00B96009"/>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4AFD"/>
    <w:rsid w:val="00BB6B62"/>
    <w:rsid w:val="00BB71CB"/>
    <w:rsid w:val="00BB79A4"/>
    <w:rsid w:val="00BC00CE"/>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3D7"/>
    <w:rsid w:val="00BD28F6"/>
    <w:rsid w:val="00BD2951"/>
    <w:rsid w:val="00BD3D66"/>
    <w:rsid w:val="00BD4919"/>
    <w:rsid w:val="00BD4E48"/>
    <w:rsid w:val="00BD5B6D"/>
    <w:rsid w:val="00BD6926"/>
    <w:rsid w:val="00BD698A"/>
    <w:rsid w:val="00BE0A9E"/>
    <w:rsid w:val="00BE0AB8"/>
    <w:rsid w:val="00BE0C08"/>
    <w:rsid w:val="00BE0F79"/>
    <w:rsid w:val="00BE5B5F"/>
    <w:rsid w:val="00BE5E94"/>
    <w:rsid w:val="00BE6EE9"/>
    <w:rsid w:val="00BE7692"/>
    <w:rsid w:val="00BF0220"/>
    <w:rsid w:val="00BF573E"/>
    <w:rsid w:val="00C001C8"/>
    <w:rsid w:val="00C0031B"/>
    <w:rsid w:val="00C0042A"/>
    <w:rsid w:val="00C02012"/>
    <w:rsid w:val="00C03082"/>
    <w:rsid w:val="00C0395A"/>
    <w:rsid w:val="00C04F33"/>
    <w:rsid w:val="00C05F01"/>
    <w:rsid w:val="00C076EE"/>
    <w:rsid w:val="00C107EB"/>
    <w:rsid w:val="00C10B20"/>
    <w:rsid w:val="00C12234"/>
    <w:rsid w:val="00C1244B"/>
    <w:rsid w:val="00C126BD"/>
    <w:rsid w:val="00C13A5F"/>
    <w:rsid w:val="00C14CF0"/>
    <w:rsid w:val="00C150DE"/>
    <w:rsid w:val="00C152C0"/>
    <w:rsid w:val="00C16199"/>
    <w:rsid w:val="00C174BE"/>
    <w:rsid w:val="00C21D7E"/>
    <w:rsid w:val="00C22278"/>
    <w:rsid w:val="00C253D1"/>
    <w:rsid w:val="00C254B4"/>
    <w:rsid w:val="00C260CE"/>
    <w:rsid w:val="00C26F55"/>
    <w:rsid w:val="00C2742F"/>
    <w:rsid w:val="00C30C63"/>
    <w:rsid w:val="00C31776"/>
    <w:rsid w:val="00C32B37"/>
    <w:rsid w:val="00C34428"/>
    <w:rsid w:val="00C353B1"/>
    <w:rsid w:val="00C35AC2"/>
    <w:rsid w:val="00C36095"/>
    <w:rsid w:val="00C36B8B"/>
    <w:rsid w:val="00C36C7E"/>
    <w:rsid w:val="00C376BC"/>
    <w:rsid w:val="00C37CF3"/>
    <w:rsid w:val="00C37D62"/>
    <w:rsid w:val="00C40E74"/>
    <w:rsid w:val="00C421DB"/>
    <w:rsid w:val="00C43948"/>
    <w:rsid w:val="00C45ED6"/>
    <w:rsid w:val="00C4702D"/>
    <w:rsid w:val="00C472B9"/>
    <w:rsid w:val="00C4751C"/>
    <w:rsid w:val="00C47638"/>
    <w:rsid w:val="00C47DBF"/>
    <w:rsid w:val="00C5356D"/>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7E"/>
    <w:rsid w:val="00C83A8F"/>
    <w:rsid w:val="00C84759"/>
    <w:rsid w:val="00C84F02"/>
    <w:rsid w:val="00C877C2"/>
    <w:rsid w:val="00C87ACD"/>
    <w:rsid w:val="00C90145"/>
    <w:rsid w:val="00C94511"/>
    <w:rsid w:val="00C9478E"/>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5603"/>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3C94"/>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0FC1"/>
    <w:rsid w:val="00D01BE7"/>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587F"/>
    <w:rsid w:val="00D15BAE"/>
    <w:rsid w:val="00D169AF"/>
    <w:rsid w:val="00D17EBD"/>
    <w:rsid w:val="00D20299"/>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B06"/>
    <w:rsid w:val="00D35A27"/>
    <w:rsid w:val="00D4145A"/>
    <w:rsid w:val="00D41EBE"/>
    <w:rsid w:val="00D44172"/>
    <w:rsid w:val="00D44E62"/>
    <w:rsid w:val="00D451C9"/>
    <w:rsid w:val="00D4551A"/>
    <w:rsid w:val="00D47352"/>
    <w:rsid w:val="00D526D8"/>
    <w:rsid w:val="00D549F2"/>
    <w:rsid w:val="00D55620"/>
    <w:rsid w:val="00D56EAD"/>
    <w:rsid w:val="00D570A0"/>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DDC"/>
    <w:rsid w:val="00D842AE"/>
    <w:rsid w:val="00D85B8C"/>
    <w:rsid w:val="00D86B1A"/>
    <w:rsid w:val="00D87BEC"/>
    <w:rsid w:val="00D9211C"/>
    <w:rsid w:val="00D92461"/>
    <w:rsid w:val="00D92DE0"/>
    <w:rsid w:val="00D92FEF"/>
    <w:rsid w:val="00D93A0F"/>
    <w:rsid w:val="00D9454B"/>
    <w:rsid w:val="00D94C84"/>
    <w:rsid w:val="00D94D25"/>
    <w:rsid w:val="00D94EBB"/>
    <w:rsid w:val="00D96C37"/>
    <w:rsid w:val="00D97FEC"/>
    <w:rsid w:val="00DA039B"/>
    <w:rsid w:val="00DA1BCA"/>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A3"/>
    <w:rsid w:val="00DE2F34"/>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66C"/>
    <w:rsid w:val="00E0574F"/>
    <w:rsid w:val="00E06797"/>
    <w:rsid w:val="00E0748D"/>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70FD"/>
    <w:rsid w:val="00E2754E"/>
    <w:rsid w:val="00E30158"/>
    <w:rsid w:val="00E32000"/>
    <w:rsid w:val="00E32F59"/>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5774A"/>
    <w:rsid w:val="00E600D6"/>
    <w:rsid w:val="00E63C75"/>
    <w:rsid w:val="00E63D3E"/>
    <w:rsid w:val="00E64957"/>
    <w:rsid w:val="00E6519C"/>
    <w:rsid w:val="00E65388"/>
    <w:rsid w:val="00E65BEC"/>
    <w:rsid w:val="00E67833"/>
    <w:rsid w:val="00E7071E"/>
    <w:rsid w:val="00E71899"/>
    <w:rsid w:val="00E74ACB"/>
    <w:rsid w:val="00E76679"/>
    <w:rsid w:val="00E76903"/>
    <w:rsid w:val="00E772E9"/>
    <w:rsid w:val="00E811EB"/>
    <w:rsid w:val="00E81469"/>
    <w:rsid w:val="00E8182C"/>
    <w:rsid w:val="00E8195F"/>
    <w:rsid w:val="00E83157"/>
    <w:rsid w:val="00E837B1"/>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453A"/>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464"/>
    <w:rsid w:val="00EE1BA8"/>
    <w:rsid w:val="00EE1E98"/>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F01D37"/>
    <w:rsid w:val="00F02ACA"/>
    <w:rsid w:val="00F03583"/>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3B3F"/>
    <w:rsid w:val="00F1616F"/>
    <w:rsid w:val="00F16282"/>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757A4"/>
    <w:rsid w:val="00F8091E"/>
    <w:rsid w:val="00F81CF2"/>
    <w:rsid w:val="00F83472"/>
    <w:rsid w:val="00F83712"/>
    <w:rsid w:val="00F83BBD"/>
    <w:rsid w:val="00F85883"/>
    <w:rsid w:val="00F8615C"/>
    <w:rsid w:val="00F8795A"/>
    <w:rsid w:val="00F90038"/>
    <w:rsid w:val="00F9050E"/>
    <w:rsid w:val="00F90A9B"/>
    <w:rsid w:val="00F94162"/>
    <w:rsid w:val="00F961EC"/>
    <w:rsid w:val="00F969E5"/>
    <w:rsid w:val="00F97AEE"/>
    <w:rsid w:val="00F97E54"/>
    <w:rsid w:val="00FA0C21"/>
    <w:rsid w:val="00FA0C22"/>
    <w:rsid w:val="00FA112B"/>
    <w:rsid w:val="00FA1A2C"/>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2BDA"/>
    <w:rsid w:val="00FE303B"/>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208"/>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rPr>
      <w:rFonts w:eastAsia="PMingLiU"/>
      <w:noProof/>
      <w:sz w:val="18"/>
    </w:r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49"/>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rFonts w:ascii="Times New Roman" w:eastAsia="SimSun" w:hAnsi="Times New Roman"/>
      <w:sz w:val="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eastAsia="en-US"/>
    </w:rPr>
  </w:style>
  <w:style w:type="character" w:customStyle="1" w:styleId="Heading2Char">
    <w:name w:val="Heading 2 Char"/>
    <w:basedOn w:val="DefaultParagraphFont"/>
    <w:link w:val="Heading2"/>
    <w:rsid w:val="00E5443A"/>
    <w:rPr>
      <w:rFonts w:eastAsia="Times New Roman"/>
      <w:b/>
      <w:sz w:val="24"/>
      <w:szCs w:val="24"/>
      <w:lang w:eastAsia="en-US"/>
    </w:rPr>
  </w:style>
  <w:style w:type="character" w:customStyle="1" w:styleId="Heading3Char">
    <w:name w:val="Heading 3 Char"/>
    <w:basedOn w:val="DefaultParagraphFont"/>
    <w:link w:val="Heading3"/>
    <w:rsid w:val="00E5443A"/>
    <w:rPr>
      <w:rFonts w:eastAsia="Times New Roman"/>
      <w:b/>
      <w:lang w:eastAsia="en-US"/>
    </w:rPr>
  </w:style>
  <w:style w:type="character" w:customStyle="1" w:styleId="Heading4Char">
    <w:name w:val="Heading 4 Char"/>
    <w:basedOn w:val="DefaultParagraphFont"/>
    <w:link w:val="Heading4"/>
    <w:rsid w:val="00E5443A"/>
    <w:rPr>
      <w:rFonts w:eastAsia="Times New Roman"/>
      <w:b/>
      <w:sz w:val="21"/>
      <w:szCs w:val="10"/>
      <w:lang w:val="en-US" w:eastAsia="zh-CN"/>
    </w:rPr>
  </w:style>
  <w:style w:type="character" w:customStyle="1" w:styleId="Heading5Char">
    <w:name w:val="Heading 5 Char"/>
    <w:basedOn w:val="DefaultParagraphFont"/>
    <w:link w:val="Heading5"/>
    <w:rsid w:val="00E5443A"/>
    <w:rPr>
      <w:rFonts w:eastAsia="Times New Roman"/>
      <w:b/>
      <w:lang w:eastAsia="en-US"/>
    </w:rPr>
  </w:style>
  <w:style w:type="character" w:customStyle="1" w:styleId="Heading6Char">
    <w:name w:val="Heading 6 Char"/>
    <w:basedOn w:val="DefaultParagraphFont"/>
    <w:link w:val="Heading6"/>
    <w:rsid w:val="00E5443A"/>
    <w:rPr>
      <w:rFonts w:eastAsia="Times New Roman"/>
      <w:bCs/>
      <w:sz w:val="24"/>
      <w:lang w:eastAsia="en-US"/>
    </w:rPr>
  </w:style>
  <w:style w:type="character" w:customStyle="1" w:styleId="Heading7Char">
    <w:name w:val="Heading 7 Char"/>
    <w:basedOn w:val="DefaultParagraphFont"/>
    <w:link w:val="Heading7"/>
    <w:rsid w:val="00E5443A"/>
    <w:rPr>
      <w:rFonts w:eastAsia="Times New Roman"/>
      <w:b/>
      <w:snapToGrid w:val="0"/>
      <w:u w:val="single"/>
      <w:lang w:eastAsia="en-US"/>
    </w:rPr>
  </w:style>
  <w:style w:type="character" w:customStyle="1" w:styleId="Heading8Char">
    <w:name w:val="Heading 8 Char"/>
    <w:basedOn w:val="DefaultParagraphFont"/>
    <w:link w:val="Heading8"/>
    <w:rsid w:val="00E5443A"/>
    <w:rPr>
      <w:rFonts w:eastAsia="Times New Roman"/>
      <w:b/>
      <w:snapToGrid w:val="0"/>
      <w:u w:val="single"/>
      <w:lang w:eastAsia="en-US"/>
    </w:rPr>
  </w:style>
  <w:style w:type="character" w:customStyle="1" w:styleId="Heading9Char">
    <w:name w:val="Heading 9 Char"/>
    <w:basedOn w:val="DefaultParagraphFont"/>
    <w:link w:val="Heading9"/>
    <w:rsid w:val="00E5443A"/>
    <w:rPr>
      <w:rFonts w:eastAsia="Times New Roman"/>
      <w:snapToGrid w:val="0"/>
      <w:sz w:val="21"/>
      <w:szCs w:val="10"/>
      <w:u w:val="single"/>
      <w:lang w:val="en-US" w:eastAsia="zh-CN"/>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qFormat/>
    <w:rsid w:val="00E5443A"/>
    <w:rPr>
      <w:rFonts w:eastAsia="Times New Roman"/>
      <w:sz w:val="21"/>
      <w:szCs w:val="10"/>
      <w:lang w:val="en-US" w:eastAsia="zh-CN"/>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rPr>
      <w:rFonts w:eastAsia="PMingLiU"/>
      <w:b/>
      <w:noProof/>
      <w:sz w:val="17"/>
    </w:r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FootnoteReference"/>
    <w:unhideWhenUsed/>
    <w:rsid w:val="00E5443A"/>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pPr>
      <w:spacing w:after="0" w:line="210" w:lineRule="exact"/>
      <w:ind w:left="475" w:hanging="475"/>
      <w:jc w:val="left"/>
    </w:pPr>
    <w:rPr>
      <w:noProof/>
      <w:spacing w:val="5"/>
      <w:w w:val="104"/>
      <w:kern w:val="14"/>
      <w:sz w:val="18"/>
      <w:szCs w:val="20"/>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sz w:val="14"/>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ind w:left="283"/>
      <w:contextualSpacing/>
    </w:pPr>
  </w:style>
  <w:style w:type="paragraph" w:styleId="ListContinue2">
    <w:name w:val="List Continue 2"/>
    <w:basedOn w:val="Normal"/>
    <w:unhideWhenUsed/>
    <w:rsid w:val="00E5443A"/>
    <w:pPr>
      <w:ind w:left="566"/>
      <w:contextualSpacing/>
    </w:pPr>
  </w:style>
  <w:style w:type="paragraph" w:styleId="ListContinue3">
    <w:name w:val="List Continue 3"/>
    <w:basedOn w:val="Normal"/>
    <w:rsid w:val="00E5443A"/>
    <w:pPr>
      <w:ind w:left="849"/>
      <w:contextualSpacing/>
    </w:pPr>
  </w:style>
  <w:style w:type="paragraph" w:styleId="ListContinue4">
    <w:name w:val="List Continue 4"/>
    <w:basedOn w:val="Normal"/>
    <w:rsid w:val="00E5443A"/>
    <w:pPr>
      <w:ind w:left="1132"/>
      <w:contextualSpacing/>
    </w:pPr>
  </w:style>
  <w:style w:type="paragraph" w:styleId="ListContinue5">
    <w:name w:val="List Continue 5"/>
    <w:basedOn w:val="Normal"/>
    <w:rsid w:val="00E5443A"/>
    <w:pPr>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pPr>
    <w:rPr>
      <w:rFonts w:eastAsia="SimSun"/>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pPr>
    <w:rPr>
      <w:rFonts w:eastAsia="SimSun"/>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DAAB7D93-CB5A-427C-826E-567158901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18</TotalTime>
  <Pages>2</Pages>
  <Words>155</Words>
  <Characters>890</Characters>
  <Application>Microsoft Office Word</Application>
  <DocSecurity>0</DocSecurity>
  <PresentationFormat/>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1043</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20</cp:revision>
  <cp:lastPrinted>2026-03-18T14:31:00Z</cp:lastPrinted>
  <dcterms:created xsi:type="dcterms:W3CDTF">2026-03-11T09:20:00Z</dcterms:created>
  <dcterms:modified xsi:type="dcterms:W3CDTF">2026-04-15T09:40:00Z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yuyao.wang@un.org</vt:lpwstr>
  </property>
  <property fmtid="{D5CDD505-2E9C-101B-9397-08002B2CF9AE}" pid="21" name="GeneratedDate">
    <vt:lpwstr>02/12/2026 08:34:03</vt:lpwstr>
  </property>
  <property fmtid="{D5CDD505-2E9C-101B-9397-08002B2CF9AE}" pid="22" name="OriginalDocID">
    <vt:lpwstr>930c3b0f-a19f-4b92-949e-26ef9df3188c</vt:lpwstr>
  </property>
</Properties>
</file>