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540D674F"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3A6033">
              <w:t>8</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C0E3825" w14:textId="4F9A3B70"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 w:name="_Hlk156376376"/>
      <w:bookmarkStart w:id="4" w:name="_Toc223125930"/>
      <w:r w:rsidRPr="00E71F49">
        <w:rPr>
          <w:rFonts w:ascii="Simplified Arabic" w:hAnsi="Simplified Arabic" w:cs="Simplified Arabic"/>
          <w:sz w:val="26"/>
          <w:rtl/>
        </w:rPr>
        <w:t xml:space="preserve">المقرر ا م-6/18: خريطة طريق لتعزيز المنافع المشتركة الناجمة عن تنفيذ اتفاقية ميناماتا وإطار </w:t>
      </w:r>
      <w:proofErr w:type="spellStart"/>
      <w:r w:rsidRPr="00E71F49">
        <w:rPr>
          <w:rFonts w:ascii="Simplified Arabic" w:hAnsi="Simplified Arabic" w:cs="Simplified Arabic"/>
          <w:sz w:val="26"/>
          <w:rtl/>
        </w:rPr>
        <w:t>كونمينغ</w:t>
      </w:r>
      <w:proofErr w:type="spellEnd"/>
      <w:r w:rsidRPr="00E71F49">
        <w:rPr>
          <w:rFonts w:ascii="Simplified Arabic" w:hAnsi="Simplified Arabic" w:cs="Simplified Arabic"/>
          <w:sz w:val="26"/>
          <w:rtl/>
        </w:rPr>
        <w:t>-مونتريال العالمي للتنوع البيولوجي</w:t>
      </w:r>
      <w:bookmarkEnd w:id="4"/>
    </w:p>
    <w:p w14:paraId="388CA03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shd w:val="clear" w:color="auto" w:fill="FFFFFF"/>
          <w:rtl/>
          <w:lang w:val="ar-SA" w:eastAsia="zh-TW" w:bidi="en-GB"/>
        </w:rPr>
      </w:pPr>
      <w:r w:rsidRPr="00141836">
        <w:rPr>
          <w:rFonts w:ascii="Simplified Arabic" w:hAnsi="Simplified Arabic" w:cs="Simplified Arabic"/>
          <w:i/>
          <w:iCs/>
          <w:sz w:val="24"/>
          <w:szCs w:val="24"/>
          <w:rtl/>
        </w:rPr>
        <w:t>إن مؤتمر الأطراف،</w:t>
      </w:r>
    </w:p>
    <w:p w14:paraId="05EAF703"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يقر مع التقدير</w:t>
      </w:r>
      <w:r w:rsidRPr="00141836">
        <w:rPr>
          <w:rFonts w:ascii="Simplified Arabic" w:hAnsi="Simplified Arabic" w:cs="Simplified Arabic"/>
          <w:sz w:val="24"/>
          <w:szCs w:val="24"/>
          <w:rtl/>
        </w:rPr>
        <w:t xml:space="preserve"> بالعمل الذي قامت به الأمانة استجابة للمقرر ا م-5/17 بشأن الزئبق وإطار </w:t>
      </w:r>
      <w:proofErr w:type="spellStart"/>
      <w:r w:rsidRPr="00141836">
        <w:rPr>
          <w:rFonts w:ascii="Simplified Arabic" w:hAnsi="Simplified Arabic" w:cs="Simplified Arabic"/>
          <w:sz w:val="24"/>
          <w:szCs w:val="24"/>
          <w:rtl/>
        </w:rPr>
        <w:t>كونمينغ</w:t>
      </w:r>
      <w:proofErr w:type="spellEnd"/>
      <w:r w:rsidRPr="00141836">
        <w:rPr>
          <w:rFonts w:ascii="Simplified Arabic" w:hAnsi="Simplified Arabic" w:cs="Simplified Arabic"/>
          <w:sz w:val="24"/>
          <w:szCs w:val="24"/>
          <w:rtl/>
        </w:rPr>
        <w:t>-مونتريال العالمي للتنوع البيولوجي، بما في ذلك المدخلات التي أعدت استجابةً لدعوات الأمينة التنفيذية لاتفاقية التنوع البيولوجي بشأن المؤشرات، على النحو الذي أُبلغ به مؤتمر الأطراف في اتفاقية ميناماتا بشأن الزئبق في اجتماعه السادس،</w:t>
      </w:r>
    </w:p>
    <w:p w14:paraId="2212D4D4" w14:textId="77777777" w:rsidR="009D7456" w:rsidRPr="00354911"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9"/>
          <w:sz w:val="24"/>
          <w:szCs w:val="24"/>
          <w:shd w:val="clear" w:color="auto" w:fill="FFFFFF"/>
          <w:rtl/>
          <w:lang w:val="ar-SA" w:eastAsia="zh-TW" w:bidi="en-GB"/>
        </w:rPr>
      </w:pPr>
      <w:r w:rsidRPr="00354911">
        <w:rPr>
          <w:rFonts w:ascii="Simplified Arabic" w:hAnsi="Simplified Arabic" w:cs="Simplified Arabic"/>
          <w:i/>
          <w:iCs/>
          <w:w w:val="99"/>
          <w:sz w:val="24"/>
          <w:szCs w:val="24"/>
          <w:rtl/>
        </w:rPr>
        <w:t>وإذ يقرّ</w:t>
      </w:r>
      <w:r w:rsidRPr="00354911">
        <w:rPr>
          <w:rFonts w:ascii="Simplified Arabic" w:hAnsi="Simplified Arabic" w:cs="Simplified Arabic"/>
          <w:w w:val="99"/>
          <w:sz w:val="24"/>
          <w:szCs w:val="24"/>
          <w:rtl/>
        </w:rPr>
        <w:t xml:space="preserve"> بالدعوة التي وجهها مؤتمر الأطراف في اتفاقية التنوع البيولوجي، في مقرره 16/35، إلى مؤتمر الأطراف في اتفاقية ميناماتا، إلى جانب مجالس إدارة الاتفاقيات الأخرى المتعلقة بالمواد الكيميائية والنفايات، ومنظمة الأغذية والزراعة للأمم المتحدة وغيرها من الاتفاقيات والمنظمات ذات الصلة، بما في ذلك الإطار العالمي المتعلق بالمواد الكيميائية - من أجل كوكب خالٍ من الأضرار الناجمة عن المواد الكيميائية والنفايات، من أجل التعاون مع اتفاقيات ريو الثلاث بشأن الهدف 7 من الإطار، ”خفض التلوث إلى مستويات غير ضارة بالتنوع البيولوجي“،</w:t>
      </w:r>
    </w:p>
    <w:p w14:paraId="477B9F55"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يقر مع التقدير</w:t>
      </w:r>
      <w:r w:rsidRPr="00141836">
        <w:rPr>
          <w:rFonts w:ascii="Simplified Arabic" w:hAnsi="Simplified Arabic" w:cs="Simplified Arabic"/>
          <w:sz w:val="24"/>
          <w:szCs w:val="24"/>
          <w:rtl/>
        </w:rPr>
        <w:t xml:space="preserve"> بالعمل الذي يسَّره برنامج الأمم المتحدة للبيئة في إطار عملية برن، بما في ذلك نتائج المؤتمر الثالث في إطار تلك </w:t>
      </w:r>
      <w:proofErr w:type="gramStart"/>
      <w:r w:rsidRPr="00141836">
        <w:rPr>
          <w:rFonts w:ascii="Simplified Arabic" w:hAnsi="Simplified Arabic" w:cs="Simplified Arabic"/>
          <w:sz w:val="24"/>
          <w:szCs w:val="24"/>
          <w:rtl/>
        </w:rPr>
        <w:t>العملية</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6C9C634E" w14:textId="77777777" w:rsidR="009D7456" w:rsidRPr="00354911"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shd w:val="clear" w:color="auto" w:fill="FFFFFF"/>
          <w:rtl/>
          <w:lang w:val="ar-SA" w:eastAsia="zh-TW" w:bidi="en-GB"/>
        </w:rPr>
      </w:pPr>
      <w:r w:rsidRPr="00354911">
        <w:rPr>
          <w:rFonts w:ascii="Simplified Arabic" w:hAnsi="Simplified Arabic" w:cs="Simplified Arabic"/>
          <w:i/>
          <w:iCs/>
          <w:w w:val="97"/>
          <w:sz w:val="24"/>
          <w:szCs w:val="24"/>
          <w:rtl/>
        </w:rPr>
        <w:t>يرحب</w:t>
      </w:r>
      <w:r w:rsidRPr="00354911">
        <w:rPr>
          <w:rFonts w:ascii="Simplified Arabic" w:hAnsi="Simplified Arabic" w:cs="Simplified Arabic"/>
          <w:w w:val="97"/>
          <w:sz w:val="24"/>
          <w:szCs w:val="24"/>
          <w:rtl/>
        </w:rPr>
        <w:t xml:space="preserve"> بخريطة الطريق لتعزيز المنافع المشتركة الناجمة عن تنفيذ اتفاقية ميناماتا بشأن الزئبق وإطار </w:t>
      </w:r>
      <w:proofErr w:type="spellStart"/>
      <w:r w:rsidRPr="00354911">
        <w:rPr>
          <w:rFonts w:ascii="Simplified Arabic" w:hAnsi="Simplified Arabic" w:cs="Simplified Arabic"/>
          <w:w w:val="97"/>
          <w:sz w:val="24"/>
          <w:szCs w:val="24"/>
          <w:rtl/>
        </w:rPr>
        <w:t>كونمينغ</w:t>
      </w:r>
      <w:proofErr w:type="spellEnd"/>
      <w:r w:rsidRPr="00354911">
        <w:rPr>
          <w:rFonts w:ascii="Simplified Arabic" w:hAnsi="Simplified Arabic" w:cs="Simplified Arabic"/>
          <w:w w:val="97"/>
          <w:sz w:val="24"/>
          <w:szCs w:val="24"/>
          <w:rtl/>
        </w:rPr>
        <w:t>-مونتريال العالمي للتنوع البيولوجي بحلول عام 2030</w:t>
      </w:r>
      <w:r w:rsidRPr="00354911">
        <w:rPr>
          <w:rFonts w:ascii="Simplified Arabic" w:hAnsi="Simplified Arabic" w:cs="Simplified Arabic"/>
          <w:w w:val="97"/>
          <w:sz w:val="24"/>
          <w:szCs w:val="24"/>
          <w:vertAlign w:val="superscript"/>
          <w:rtl/>
        </w:rPr>
        <w:t>(</w:t>
      </w:r>
      <w:r w:rsidRPr="00354911">
        <w:rPr>
          <w:rStyle w:val="FootnoteReference"/>
          <w:rFonts w:ascii="Simplified Arabic" w:hAnsi="Simplified Arabic" w:cs="Simplified Arabic"/>
          <w:w w:val="97"/>
          <w:sz w:val="24"/>
          <w:szCs w:val="24"/>
          <w:shd w:val="clear" w:color="auto" w:fill="FFFFFF"/>
          <w:rtl/>
        </w:rPr>
        <w:footnoteReference w:id="2"/>
      </w:r>
      <w:r w:rsidRPr="00354911">
        <w:rPr>
          <w:rFonts w:ascii="Simplified Arabic" w:hAnsi="Simplified Arabic" w:cs="Simplified Arabic"/>
          <w:w w:val="97"/>
          <w:sz w:val="24"/>
          <w:szCs w:val="24"/>
          <w:vertAlign w:val="superscript"/>
          <w:rtl/>
        </w:rPr>
        <w:t>)</w:t>
      </w:r>
      <w:r w:rsidRPr="00354911">
        <w:rPr>
          <w:rFonts w:ascii="Simplified Arabic" w:hAnsi="Simplified Arabic" w:cs="Simplified Arabic"/>
          <w:w w:val="97"/>
          <w:sz w:val="24"/>
          <w:szCs w:val="24"/>
          <w:rtl/>
        </w:rPr>
        <w:t>، التي أعدتها الأمانة عملاً بالمقرر ا م-5/17؛</w:t>
      </w:r>
    </w:p>
    <w:p w14:paraId="469AA8F6" w14:textId="4A0FE96D"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lastRenderedPageBreak/>
        <w:t>يشجع</w:t>
      </w:r>
      <w:r w:rsidRPr="00141836">
        <w:rPr>
          <w:rFonts w:ascii="Simplified Arabic" w:hAnsi="Simplified Arabic" w:cs="Simplified Arabic"/>
          <w:sz w:val="24"/>
          <w:szCs w:val="24"/>
          <w:rtl/>
        </w:rPr>
        <w:t xml:space="preserve"> الأطراف</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وأصحاب المصلحة الآخرين ذوي الصلة، حسب الاقتضاء، على تنفيذ الإجراءات المقترحة في خريطة الطريق، على أساس طوعي، بما يتوافق مع الأولويات والظروف والقدرات الوطنية، وبقيادة الحكومات الوطنية؛</w:t>
      </w:r>
    </w:p>
    <w:p w14:paraId="3650C880" w14:textId="77777777"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الاستفادة من وثيقة الدعم التقني التي أعدتها الأمانة بشأن إدماج إجراءات الحد من التلوث بالزئبق الناجم عن تعدين الذهب الحرفي والضيق النطاق في الاستراتيجيات وخطط العمل الوطنية للتنوع البيولوجي المتماشية مع إطار </w:t>
      </w:r>
      <w:proofErr w:type="spellStart"/>
      <w:r w:rsidRPr="00141836">
        <w:rPr>
          <w:rFonts w:ascii="Simplified Arabic" w:hAnsi="Simplified Arabic" w:cs="Simplified Arabic"/>
          <w:sz w:val="24"/>
          <w:szCs w:val="24"/>
          <w:rtl/>
        </w:rPr>
        <w:t>كونمينغ</w:t>
      </w:r>
      <w:proofErr w:type="spellEnd"/>
      <w:r w:rsidRPr="00141836">
        <w:rPr>
          <w:rFonts w:ascii="Simplified Arabic" w:hAnsi="Simplified Arabic" w:cs="Simplified Arabic"/>
          <w:sz w:val="24"/>
          <w:szCs w:val="24"/>
          <w:rtl/>
        </w:rPr>
        <w:t xml:space="preserve">-مونتريال العالمي للتنوع البيولوجي </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حسب الاقتضاء ودون مساس بالظروف وأطر السياسات الوطنية، ويدعو الحكومات الأخرى التي قدمت إخطارات عملاً بالفقرة 3 من المادة 7 بشأن تعدين الذهب الحرفي والضيق النطاق، إلى القيام بذلك؛</w:t>
      </w:r>
    </w:p>
    <w:p w14:paraId="542895E3" w14:textId="77777777" w:rsidR="009D7456" w:rsidRPr="00354911"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9"/>
          <w:sz w:val="24"/>
          <w:szCs w:val="24"/>
          <w:shd w:val="clear" w:color="auto" w:fill="FFFFFF"/>
          <w:rtl/>
          <w:lang w:val="ar-SA" w:eastAsia="zh-TW" w:bidi="en-GB"/>
        </w:rPr>
      </w:pPr>
      <w:r w:rsidRPr="00354911">
        <w:rPr>
          <w:rFonts w:ascii="Simplified Arabic" w:hAnsi="Simplified Arabic" w:cs="Simplified Arabic"/>
          <w:i/>
          <w:iCs/>
          <w:w w:val="99"/>
          <w:sz w:val="24"/>
          <w:szCs w:val="24"/>
          <w:rtl/>
        </w:rPr>
        <w:t xml:space="preserve">يرحب </w:t>
      </w:r>
      <w:r w:rsidRPr="00354911">
        <w:rPr>
          <w:rFonts w:ascii="Simplified Arabic" w:hAnsi="Simplified Arabic" w:cs="Simplified Arabic"/>
          <w:w w:val="99"/>
          <w:sz w:val="24"/>
          <w:szCs w:val="24"/>
          <w:rtl/>
        </w:rPr>
        <w:t xml:space="preserve">بمقرر مؤتمر الأطراف في اتفاقية التنوع البيولوجي بدعوة المنبر الحكومي الدولي للعلوم والسياسات في مجال التنوع البيولوجي وخدمات النظم الإيكولوجية إلى النظر في إضافة تقييم للتلوث والتنوع البيولوجي إلى برنامج عمله </w:t>
      </w:r>
      <w:proofErr w:type="gramStart"/>
      <w:r w:rsidRPr="00354911">
        <w:rPr>
          <w:rFonts w:ascii="Simplified Arabic" w:hAnsi="Simplified Arabic" w:cs="Simplified Arabic"/>
          <w:w w:val="99"/>
          <w:sz w:val="24"/>
          <w:szCs w:val="24"/>
          <w:rtl/>
        </w:rPr>
        <w:t>المتجدد</w:t>
      </w:r>
      <w:r w:rsidRPr="00354911">
        <w:rPr>
          <w:rFonts w:ascii="Simplified Arabic" w:hAnsi="Simplified Arabic" w:cs="Simplified Arabic"/>
          <w:w w:val="99"/>
          <w:sz w:val="24"/>
          <w:szCs w:val="24"/>
          <w:vertAlign w:val="superscript"/>
          <w:rtl/>
        </w:rPr>
        <w:t>(</w:t>
      </w:r>
      <w:proofErr w:type="gramEnd"/>
      <w:r w:rsidRPr="00354911">
        <w:rPr>
          <w:rStyle w:val="FootnoteReference"/>
          <w:rFonts w:ascii="Simplified Arabic" w:hAnsi="Simplified Arabic" w:cs="Simplified Arabic"/>
          <w:w w:val="99"/>
          <w:sz w:val="24"/>
          <w:szCs w:val="24"/>
          <w:shd w:val="clear" w:color="auto" w:fill="FFFFFF"/>
          <w:rtl/>
        </w:rPr>
        <w:footnoteReference w:id="4"/>
      </w:r>
      <w:r w:rsidRPr="00354911">
        <w:rPr>
          <w:rFonts w:ascii="Simplified Arabic" w:hAnsi="Simplified Arabic" w:cs="Simplified Arabic"/>
          <w:w w:val="99"/>
          <w:sz w:val="24"/>
          <w:szCs w:val="24"/>
          <w:vertAlign w:val="superscript"/>
          <w:rtl/>
        </w:rPr>
        <w:t>)</w:t>
      </w:r>
      <w:r w:rsidRPr="00354911">
        <w:rPr>
          <w:rFonts w:ascii="Simplified Arabic" w:hAnsi="Simplified Arabic" w:cs="Simplified Arabic"/>
          <w:w w:val="99"/>
          <w:sz w:val="24"/>
          <w:szCs w:val="24"/>
          <w:rtl/>
        </w:rPr>
        <w:t>، ويطلب إلى الأمانة أن تبدأ التعاون مع أمانة المنبر، دون تكرار الأعمال الجارية بموجب اتفاقية ميناماتا، بهدف استكشاف السبل الممكنة التي يمكن أن يدعم بها عمل المنبر تنفيذ اتفاقية ميناماتا؛</w:t>
      </w:r>
    </w:p>
    <w:p w14:paraId="340B18EE" w14:textId="77777777"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الأطراف على المشاركة في عملية برن والعمل بنشاط على تعزيز التعاون واتساق السياسات فيما بين الاتفاقات البيئية المتعددة الأطراف على المستوى الوطني، مع مراعاة الظروف والاحتياجات والأولويات الوطنية، واحترام السيادة الوطنية ومجال السياسات الوطنية احتراماً تاماً، من خلال نهج يشمل الحكومة بأكملها والمجتمع بأسره، حسب الاقتضاء، مع تفادي فرض أعباء إبلاغ إضافية غير ضرورية؛</w:t>
      </w:r>
    </w:p>
    <w:p w14:paraId="28C838C8" w14:textId="70F6C201"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t xml:space="preserve">يطلب </w:t>
      </w:r>
      <w:r w:rsidRPr="00141836">
        <w:rPr>
          <w:rFonts w:ascii="Simplified Arabic" w:hAnsi="Simplified Arabic" w:cs="Simplified Arabic"/>
          <w:sz w:val="24"/>
          <w:szCs w:val="24"/>
          <w:rtl/>
        </w:rPr>
        <w:t>إلى الأمانة،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أن تسهم في تنفيذ خريطة الطريق وأن تواصل مشاركتها في عملية برن، بالتعاون مع الاتفاقات البيئية المتعددة الأطراف الأخرى وبرنامج الأمم المتحدة للبيئة، دون أن تفرض التزامات جديدة على الأطراف ورهنا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بتوفير الدعم المالي والتقني الكافيين، ولا سيما للبلدان النامية.</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3A6033">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BC5D" w14:textId="77777777" w:rsidR="00BC5B4D" w:rsidRDefault="00BC5B4D" w:rsidP="00061BBD">
      <w:r>
        <w:separator/>
      </w:r>
    </w:p>
  </w:endnote>
  <w:endnote w:type="continuationSeparator" w:id="0">
    <w:p w14:paraId="330DDE01" w14:textId="77777777" w:rsidR="00BC5B4D" w:rsidRDefault="00BC5B4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D47306D" w:rsidR="00061BBD" w:rsidRPr="003A6033" w:rsidRDefault="003A6033"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381" w14:textId="77777777" w:rsidR="00BC5B4D" w:rsidRDefault="00BC5B4D" w:rsidP="00630AC1">
      <w:pPr>
        <w:bidi/>
        <w:ind w:left="567"/>
      </w:pPr>
      <w:r>
        <w:separator/>
      </w:r>
    </w:p>
  </w:footnote>
  <w:footnote w:type="continuationSeparator" w:id="0">
    <w:p w14:paraId="43A0EB53" w14:textId="77777777" w:rsidR="00BC5B4D" w:rsidRDefault="00BC5B4D" w:rsidP="00061BBD">
      <w:r>
        <w:continuationSeparator/>
      </w:r>
    </w:p>
  </w:footnote>
  <w:footnote w:id="1">
    <w:p w14:paraId="0DB6AD26" w14:textId="15A4BC27" w:rsidR="009D7456" w:rsidRPr="00A15F20" w:rsidRDefault="009D7456" w:rsidP="0096316C">
      <w:pPr>
        <w:pStyle w:val="FootnoteText"/>
        <w:tabs>
          <w:tab w:val="clear" w:pos="1247"/>
          <w:tab w:val="clear" w:pos="1814"/>
          <w:tab w:val="clear" w:pos="2381"/>
          <w:tab w:val="clear" w:pos="2948"/>
          <w:tab w:val="clear" w:pos="3515"/>
        </w:tabs>
        <w:bidi/>
        <w:spacing w:after="40" w:line="280" w:lineRule="exact"/>
        <w:ind w:left="1134"/>
        <w:jc w:val="lowKashida"/>
        <w:textDirection w:val="tbRlV"/>
        <w:rPr>
          <w:rStyle w:val="FootnoteReference"/>
          <w:rFonts w:ascii="Simplified Arabic" w:hAnsi="Simplified Arabic" w:cs="Simplified Arabic"/>
          <w:vertAlign w:val="baseline"/>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t xml:space="preserve"> انظر الرابط </w:t>
      </w:r>
      <w:hyperlink r:id="rId1" w:history="1">
        <w:r w:rsidRPr="004423E6">
          <w:rPr>
            <w:rStyle w:val="Hyperlink"/>
            <w:rFonts w:asciiTheme="majorBidi" w:hAnsiTheme="majorBidi" w:cstheme="majorBidi"/>
            <w:sz w:val="18"/>
            <w:szCs w:val="18"/>
          </w:rPr>
          <w:t>https://www.unep.org/events/conference/bern-iii-conference-cooperation-among-biodiversity-related-conventions</w:t>
        </w:r>
      </w:hyperlink>
      <w:r w:rsidRPr="00A15F20">
        <w:rPr>
          <w:rStyle w:val="FootnoteReference"/>
          <w:rFonts w:ascii="Simplified Arabic" w:hAnsi="Simplified Arabic" w:cs="Simplified Arabic"/>
          <w:vertAlign w:val="baseline"/>
          <w:rtl/>
        </w:rPr>
        <w:t>.</w:t>
      </w:r>
      <w:hyperlink r:id="rId2" w:history="1"/>
    </w:p>
  </w:footnote>
  <w:footnote w:id="2">
    <w:p w14:paraId="341D52BD"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footnoteRef/>
      </w: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t xml:space="preserve"> على النحو الوارد في الفرع الثالث من الوثيقة </w:t>
      </w:r>
      <w:r w:rsidRPr="00C83BEB">
        <w:rPr>
          <w:rFonts w:asciiTheme="majorBidi" w:hAnsiTheme="majorBidi" w:cstheme="majorBidi"/>
          <w:sz w:val="18"/>
          <w:szCs w:val="18"/>
        </w:rPr>
        <w:t>UNEP/MC/COP.6/20</w:t>
      </w:r>
      <w:r w:rsidRPr="00A15F20">
        <w:rPr>
          <w:rStyle w:val="FootnoteReference"/>
          <w:rFonts w:ascii="Simplified Arabic" w:hAnsi="Simplified Arabic" w:cs="Simplified Arabic"/>
          <w:vertAlign w:val="baseline"/>
          <w:rtl/>
        </w:rPr>
        <w:t>.</w:t>
      </w:r>
    </w:p>
  </w:footnote>
  <w:footnote w:id="3">
    <w:p w14:paraId="63FBDE85" w14:textId="1DC8A8FE"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t xml:space="preserve"> </w:t>
      </w:r>
      <w:r w:rsidRPr="00C83BEB">
        <w:rPr>
          <w:rFonts w:asciiTheme="majorBidi" w:hAnsiTheme="majorBidi" w:cstheme="majorBidi"/>
          <w:sz w:val="18"/>
          <w:szCs w:val="18"/>
          <w:rtl/>
        </w:rPr>
        <w:t>UNEP/MC/COP.6/INF/27</w:t>
      </w:r>
      <w:r w:rsidRPr="00A15F20">
        <w:rPr>
          <w:rStyle w:val="FootnoteReference"/>
          <w:rFonts w:ascii="Simplified Arabic" w:hAnsi="Simplified Arabic" w:cs="Simplified Arabic"/>
          <w:vertAlign w:val="baseline"/>
          <w:rtl/>
        </w:rPr>
        <w:t>.</w:t>
      </w:r>
      <w:hyperlink r:id="rId3" w:history="1"/>
    </w:p>
  </w:footnote>
  <w:footnote w:id="4">
    <w:p w14:paraId="5094878E"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footnoteRef/>
      </w: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t xml:space="preserve"> مقرر مؤتمر الأطراف في اتفاقية التنوع البيولوجي 16/11،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C2C5170"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A6033">
      <w:rPr>
        <w:noProof/>
        <w:sz w:val="17"/>
        <w:szCs w:val="17"/>
      </w:rPr>
      <w:t>UNEP/MC/COP.6/Dec.18</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75A1E0A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A6033">
      <w:rPr>
        <w:noProof/>
        <w:sz w:val="17"/>
        <w:szCs w:val="17"/>
      </w:rPr>
      <w:t>UNEP/MC/COP.6/Dec.18</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075A5"/>
    <w:rsid w:val="00210664"/>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033"/>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67AD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2B64"/>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638B"/>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B4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C5AA4"/>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p.org/events/conference/bern-iii-conference-cooperation-among-biodiversity-related-conventions" TargetMode="External"/><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9A5A404B-7BE8-4DA3-A69D-4B1C7D492679}"/>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2</Pages>
  <Words>503</Words>
  <Characters>2868</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3365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297</cp:revision>
  <cp:lastPrinted>2026-03-17T20:30:00Z</cp:lastPrinted>
  <dcterms:created xsi:type="dcterms:W3CDTF">2025-04-16T08:17:00Z</dcterms:created>
  <dcterms:modified xsi:type="dcterms:W3CDTF">2026-04-15T08:52:00Z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