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36925F36"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70141A">
              <w:t>7</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602C075C"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3" w:name="_Hlk156376376"/>
      <w:bookmarkStart w:id="4" w:name="_Toc223125929"/>
      <w:r w:rsidRPr="00E71F49">
        <w:rPr>
          <w:rFonts w:ascii="Simplified Arabic" w:hAnsi="Simplified Arabic" w:cs="Simplified Arabic"/>
          <w:sz w:val="26"/>
          <w:rtl/>
        </w:rPr>
        <w:t>المقرر ا م-6/17: إدارة المعارف وتنفيذ الاستراتيجية الرقمية</w:t>
      </w:r>
      <w:bookmarkEnd w:id="4"/>
    </w:p>
    <w:p w14:paraId="14233D8D"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noProof/>
          <w:sz w:val="24"/>
          <w:szCs w:val="24"/>
          <w:rtl/>
          <w:lang w:val="ar-SA" w:eastAsia="zh-TW" w:bidi="en-GB"/>
        </w:rPr>
      </w:pPr>
      <w:r w:rsidRPr="00141836">
        <w:rPr>
          <w:rFonts w:ascii="Simplified Arabic" w:hAnsi="Simplified Arabic" w:cs="Simplified Arabic"/>
          <w:i/>
          <w:iCs/>
          <w:sz w:val="24"/>
          <w:szCs w:val="24"/>
          <w:rtl/>
        </w:rPr>
        <w:t>إن مؤتمر الأطراف،</w:t>
      </w:r>
    </w:p>
    <w:p w14:paraId="26FCF7A2" w14:textId="77777777" w:rsidR="009D7456" w:rsidRPr="00141836" w:rsidRDefault="009D7456" w:rsidP="00654577">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الاستراتيجية الرقمية لاتفاقية ميناماتا بشأن </w:t>
      </w:r>
      <w:proofErr w:type="gramStart"/>
      <w:r w:rsidRPr="00141836">
        <w:rPr>
          <w:rFonts w:ascii="Simplified Arabic" w:hAnsi="Simplified Arabic" w:cs="Simplified Arabic"/>
          <w:sz w:val="24"/>
          <w:szCs w:val="24"/>
          <w:rtl/>
        </w:rPr>
        <w:t>الزئبق</w:t>
      </w:r>
      <w:r w:rsidRPr="00141836">
        <w:rPr>
          <w:rFonts w:ascii="Simplified Arabic" w:hAnsi="Simplified Arabic" w:cs="Simplified Arabic"/>
          <w:sz w:val="24"/>
          <w:szCs w:val="24"/>
          <w:vertAlign w:val="superscript"/>
          <w:rtl/>
        </w:rPr>
        <w:t>(</w:t>
      </w:r>
      <w:proofErr w:type="gramEnd"/>
      <w:r w:rsidRPr="00141836">
        <w:rPr>
          <w:rStyle w:val="FootnoteReference"/>
          <w:rFonts w:ascii="Simplified Arabic" w:hAnsi="Simplified Arabic" w:cs="Simplified Arabic"/>
          <w:sz w:val="24"/>
          <w:szCs w:val="24"/>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على النحو المشار إليه مع التقدير في المقرر ا م-5/16، التي ستوجه عمل الأمانة في الاستفادة من التكنولوجيا وإدارة المعارف بفعالية لدعم تنفيذ الاتفاقية،</w:t>
      </w:r>
    </w:p>
    <w:p w14:paraId="51B4B82C" w14:textId="3D33FC13" w:rsidR="009D7456" w:rsidRPr="00141836" w:rsidRDefault="009D7456" w:rsidP="003B4BEB">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وإذ يشدد</w:t>
      </w:r>
      <w:r w:rsidRPr="00141836">
        <w:rPr>
          <w:rFonts w:ascii="Simplified Arabic" w:hAnsi="Simplified Arabic" w:cs="Simplified Arabic"/>
          <w:sz w:val="24"/>
          <w:szCs w:val="24"/>
          <w:rtl/>
        </w:rPr>
        <w:t xml:space="preserve"> على فوائد </w:t>
      </w:r>
      <w:proofErr w:type="spellStart"/>
      <w:r w:rsidRPr="00141836">
        <w:rPr>
          <w:rFonts w:ascii="Simplified Arabic" w:hAnsi="Simplified Arabic" w:cs="Simplified Arabic"/>
          <w:sz w:val="24"/>
          <w:szCs w:val="24"/>
          <w:rtl/>
        </w:rPr>
        <w:t>الرقمنة</w:t>
      </w:r>
      <w:proofErr w:type="spellEnd"/>
      <w:r w:rsidRPr="00141836">
        <w:rPr>
          <w:rFonts w:ascii="Simplified Arabic" w:hAnsi="Simplified Arabic" w:cs="Simplified Arabic"/>
          <w:sz w:val="24"/>
          <w:szCs w:val="24"/>
          <w:rtl/>
        </w:rPr>
        <w:t xml:space="preserve"> في إدارة المعارف وبناء القدرات من أجل إحراز تقدم نحو تحقيق هدف الاتفاقية، وفقاً للرؤية </w:t>
      </w:r>
      <w:proofErr w:type="spellStart"/>
      <w:r w:rsidRPr="00141836">
        <w:rPr>
          <w:rFonts w:ascii="Simplified Arabic" w:hAnsi="Simplified Arabic" w:cs="Simplified Arabic"/>
          <w:sz w:val="24"/>
          <w:szCs w:val="24"/>
          <w:rtl/>
        </w:rPr>
        <w:t>التطلعية</w:t>
      </w:r>
      <w:proofErr w:type="spellEnd"/>
      <w:r w:rsidRPr="00141836">
        <w:rPr>
          <w:rFonts w:ascii="Simplified Arabic" w:hAnsi="Simplified Arabic" w:cs="Simplified Arabic"/>
          <w:sz w:val="24"/>
          <w:szCs w:val="24"/>
          <w:rtl/>
        </w:rPr>
        <w:t xml:space="preserve"> لمبادرة الأمم المتحدة </w:t>
      </w:r>
      <w:r w:rsidR="003B4BEB" w:rsidRPr="003B4BEB">
        <w:rPr>
          <w:rFonts w:ascii="Simplified Arabic" w:hAnsi="Simplified Arabic" w:cs="Simplified Arabic"/>
          <w:sz w:val="24"/>
          <w:szCs w:val="24"/>
          <w:lang w:val="en-GB"/>
        </w:rPr>
        <w:t>2,0</w:t>
      </w:r>
      <w:r w:rsidRPr="00141836">
        <w:rPr>
          <w:rFonts w:ascii="Simplified Arabic" w:hAnsi="Simplified Arabic" w:cs="Simplified Arabic"/>
          <w:sz w:val="24"/>
          <w:szCs w:val="24"/>
          <w:rtl/>
        </w:rPr>
        <w:t xml:space="preserve"> المتمثلة في تعزيز الابتكار والتعاون والثقافة الرقمية على نطاق منظومة الأمم المتحدة،</w:t>
      </w:r>
    </w:p>
    <w:p w14:paraId="1D0A6447"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بالحاجة إلى تبادل المعلومات وفقاً للمادتين 17 و</w:t>
      </w:r>
      <w:r w:rsidRPr="00141836">
        <w:rPr>
          <w:rFonts w:ascii="Simplified Arabic" w:hAnsi="Simplified Arabic" w:cs="Simplified Arabic"/>
          <w:sz w:val="24"/>
          <w:szCs w:val="24"/>
        </w:rPr>
        <w:t>24</w:t>
      </w:r>
      <w:r w:rsidRPr="00141836">
        <w:rPr>
          <w:rFonts w:ascii="Simplified Arabic" w:hAnsi="Simplified Arabic" w:cs="Simplified Arabic"/>
          <w:sz w:val="24"/>
          <w:szCs w:val="24"/>
          <w:rtl/>
        </w:rPr>
        <w:t xml:space="preserve"> من الاتفاقية من أجل تيسير التعاون في تبادل المعلومات بين الأطراف وأصحاب المصلحة المعنيين،</w:t>
      </w:r>
    </w:p>
    <w:p w14:paraId="32B5A7AC" w14:textId="77777777" w:rsidR="009D7456" w:rsidRPr="003E3D9B"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w w:val="94"/>
          <w:sz w:val="24"/>
          <w:szCs w:val="24"/>
          <w:rtl/>
          <w:lang w:val="ar-SA" w:eastAsia="zh-TW" w:bidi="en-GB"/>
        </w:rPr>
      </w:pPr>
      <w:r w:rsidRPr="003E3D9B">
        <w:rPr>
          <w:rFonts w:ascii="Simplified Arabic" w:hAnsi="Simplified Arabic" w:cs="Simplified Arabic"/>
          <w:i/>
          <w:iCs/>
          <w:w w:val="94"/>
          <w:sz w:val="24"/>
          <w:szCs w:val="24"/>
          <w:rtl/>
        </w:rPr>
        <w:t>يرحب</w:t>
      </w:r>
      <w:r w:rsidRPr="003E3D9B">
        <w:rPr>
          <w:rFonts w:ascii="Simplified Arabic" w:hAnsi="Simplified Arabic" w:cs="Simplified Arabic"/>
          <w:w w:val="94"/>
          <w:sz w:val="24"/>
          <w:szCs w:val="24"/>
          <w:rtl/>
        </w:rPr>
        <w:t xml:space="preserve"> بالتقدم الذي أحرزته الأمانة في تنفيذ الاستراتيجية الرقمية خلال فترة السنتين 2024-2025</w:t>
      </w:r>
      <w:r w:rsidRPr="003E3D9B">
        <w:rPr>
          <w:rFonts w:ascii="Simplified Arabic" w:hAnsi="Simplified Arabic" w:cs="Simplified Arabic"/>
          <w:w w:val="94"/>
          <w:sz w:val="24"/>
          <w:szCs w:val="24"/>
          <w:vertAlign w:val="superscript"/>
          <w:rtl/>
        </w:rPr>
        <w:t>(</w:t>
      </w:r>
      <w:r w:rsidRPr="003E3D9B">
        <w:rPr>
          <w:rStyle w:val="FootnoteReference"/>
          <w:rFonts w:ascii="Simplified Arabic" w:hAnsi="Simplified Arabic" w:cs="Simplified Arabic"/>
          <w:w w:val="94"/>
          <w:sz w:val="24"/>
          <w:szCs w:val="24"/>
          <w:rtl/>
        </w:rPr>
        <w:footnoteReference w:id="2"/>
      </w:r>
      <w:r w:rsidRPr="003E3D9B">
        <w:rPr>
          <w:rFonts w:ascii="Simplified Arabic" w:hAnsi="Simplified Arabic" w:cs="Simplified Arabic"/>
          <w:w w:val="94"/>
          <w:sz w:val="24"/>
          <w:szCs w:val="24"/>
          <w:vertAlign w:val="superscript"/>
          <w:rtl/>
        </w:rPr>
        <w:t>)</w:t>
      </w:r>
      <w:r w:rsidRPr="003E3D9B">
        <w:rPr>
          <w:rFonts w:ascii="Simplified Arabic" w:hAnsi="Simplified Arabic" w:cs="Simplified Arabic"/>
          <w:w w:val="94"/>
          <w:sz w:val="24"/>
          <w:szCs w:val="24"/>
          <w:rtl/>
        </w:rPr>
        <w:t>؛</w:t>
      </w:r>
    </w:p>
    <w:p w14:paraId="7DEE4DF1" w14:textId="77777777"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تواصل تنفيذ الاستراتيجية الرقمية وفقاً لبرنامج عمل اتفاقية ميناماتا بشأن الزئبق وميزانيتها لفترة السنتين 2026-2027، وأن تحدد أولويات الأنشطة ذات الصلة من أجل النهوض التدريجي بالاستراتيجية في فترات السنتين المقبلة، بما في ذلك إمكانية استخدام الذكاء الاصطناعي؛</w:t>
      </w:r>
    </w:p>
    <w:p w14:paraId="3A311C4C" w14:textId="77777777" w:rsidR="009D7456" w:rsidRPr="00141836" w:rsidRDefault="009D7456" w:rsidP="00DF3F42">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يسلم</w:t>
      </w:r>
      <w:r w:rsidRPr="00141836">
        <w:rPr>
          <w:rFonts w:ascii="Simplified Arabic" w:hAnsi="Simplified Arabic" w:cs="Simplified Arabic"/>
          <w:i/>
          <w:iCs/>
          <w:sz w:val="24"/>
          <w:szCs w:val="24"/>
        </w:rPr>
        <w:t xml:space="preserve"> </w:t>
      </w:r>
      <w:r w:rsidRPr="00141836">
        <w:rPr>
          <w:rFonts w:ascii="Simplified Arabic" w:hAnsi="Simplified Arabic" w:cs="Simplified Arabic"/>
          <w:sz w:val="24"/>
          <w:szCs w:val="24"/>
          <w:rtl/>
        </w:rPr>
        <w:t>بأن الموقع الشبكي للاتفاقية هو المصدر الرئيسي للمعلومات والمعارف العامة عن الاتفاقية، ويطلب إلى الأمانة تحديثه باستمرار وفقاً للاستراتيجية الرقمية؛</w:t>
      </w:r>
    </w:p>
    <w:p w14:paraId="0917724B" w14:textId="76C964A5"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يوافق</w:t>
      </w:r>
      <w:r w:rsidRPr="00141836">
        <w:rPr>
          <w:rFonts w:ascii="Simplified Arabic" w:hAnsi="Simplified Arabic" w:cs="Simplified Arabic"/>
          <w:sz w:val="24"/>
          <w:szCs w:val="24"/>
          <w:rtl/>
        </w:rPr>
        <w:t xml:space="preserve"> على دعم تطوير منصة اتفاقية ميناماتا لتبادل المعلومات باعتبارها أداة فعالة من حيث التكلفة وشفافة لتبادل المعلومات وفقاً للمادتين 17 و24، رهناً بتوافر الموارد؛</w:t>
      </w:r>
    </w:p>
    <w:p w14:paraId="63886330" w14:textId="746328A2"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lastRenderedPageBreak/>
        <w:t>يشجع</w:t>
      </w:r>
      <w:r w:rsidRPr="00141836">
        <w:rPr>
          <w:rFonts w:ascii="Simplified Arabic" w:hAnsi="Simplified Arabic" w:cs="Simplified Arabic"/>
          <w:sz w:val="24"/>
          <w:szCs w:val="24"/>
          <w:rtl/>
        </w:rPr>
        <w:t xml:space="preserve"> الأمانة، 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على مواصلة أنشطة التعاون والتنسيق مع شراكة الزئبق العالمية بغية النهوض بالمبادرات المعرفية المشتركة المتعلقة بالمسائل المتصلة بالزئبق، بما في ذلك التطوير المشترك لمنتجات البيانات وأدوات الاتصال ومنصات المعرفة، مع ضمان التكامل؛</w:t>
      </w:r>
    </w:p>
    <w:p w14:paraId="02520E45" w14:textId="77777777"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 xml:space="preserve">يطلب </w:t>
      </w:r>
      <w:r w:rsidRPr="00141836">
        <w:rPr>
          <w:rFonts w:ascii="Simplified Arabic" w:hAnsi="Simplified Arabic" w:cs="Simplified Arabic"/>
          <w:sz w:val="24"/>
          <w:szCs w:val="24"/>
          <w:rtl/>
        </w:rPr>
        <w:t xml:space="preserve">إلى الأمانة أن تواصل التعاون مع أمانات الاتفاقات البيئية المتعددة الأطراف الأخرى والشركاء الآخرين، بما في ذلك مبادرة بوابة الأمم المتحدة الإلكترونية للمعلومات المتعلقة بالاتفاقات البيئية المتعددة الأطراف، بشأن إدارة المعارف </w:t>
      </w:r>
      <w:proofErr w:type="spellStart"/>
      <w:r w:rsidRPr="00141836">
        <w:rPr>
          <w:rFonts w:ascii="Simplified Arabic" w:hAnsi="Simplified Arabic" w:cs="Simplified Arabic"/>
          <w:sz w:val="24"/>
          <w:szCs w:val="24"/>
          <w:rtl/>
        </w:rPr>
        <w:t>والرقمنة</w:t>
      </w:r>
      <w:proofErr w:type="spellEnd"/>
      <w:r w:rsidRPr="00141836">
        <w:rPr>
          <w:rFonts w:ascii="Simplified Arabic" w:hAnsi="Simplified Arabic" w:cs="Simplified Arabic"/>
          <w:sz w:val="24"/>
          <w:szCs w:val="24"/>
          <w:rtl/>
        </w:rPr>
        <w:t xml:space="preserve"> وتبادل المعلومات؛</w:t>
      </w:r>
    </w:p>
    <w:p w14:paraId="20FA1AC6" w14:textId="77777777" w:rsidR="009D7456" w:rsidRPr="00141836" w:rsidRDefault="009D7456" w:rsidP="00354911">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 xml:space="preserve">يطلب أيضاً </w:t>
      </w:r>
      <w:r w:rsidRPr="00141836">
        <w:rPr>
          <w:rFonts w:ascii="Simplified Arabic" w:hAnsi="Simplified Arabic" w:cs="Simplified Arabic"/>
          <w:sz w:val="24"/>
          <w:szCs w:val="24"/>
          <w:rtl/>
        </w:rPr>
        <w:t xml:space="preserve">إلى الأمانة أن تواصل التعاون مع أمانة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من أجل تبادل المعلومات ومشاركة التجارب وأفضل الممارسات ذات الصلة بإدارة المعارف </w:t>
      </w:r>
      <w:proofErr w:type="spellStart"/>
      <w:r w:rsidRPr="00141836">
        <w:rPr>
          <w:rFonts w:ascii="Simplified Arabic" w:hAnsi="Simplified Arabic" w:cs="Simplified Arabic"/>
          <w:sz w:val="24"/>
          <w:szCs w:val="24"/>
          <w:rtl/>
        </w:rPr>
        <w:t>والرقمنة</w:t>
      </w:r>
      <w:proofErr w:type="spellEnd"/>
      <w:r w:rsidRPr="00141836">
        <w:rPr>
          <w:rFonts w:ascii="Simplified Arabic" w:hAnsi="Simplified Arabic" w:cs="Simplified Arabic"/>
          <w:sz w:val="24"/>
          <w:szCs w:val="24"/>
          <w:rtl/>
        </w:rPr>
        <w:t>؛</w:t>
      </w:r>
    </w:p>
    <w:p w14:paraId="35E1F021" w14:textId="77777777" w:rsidR="009D7456" w:rsidRPr="00141836" w:rsidRDefault="009D7456" w:rsidP="003E3D9B">
      <w:pPr>
        <w:pStyle w:val="Normal-pool"/>
        <w:numPr>
          <w:ilvl w:val="0"/>
          <w:numId w:val="135"/>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t>يطلب كذلك</w:t>
      </w:r>
      <w:r w:rsidRPr="00141836">
        <w:rPr>
          <w:rFonts w:ascii="Simplified Arabic" w:hAnsi="Simplified Arabic" w:cs="Simplified Arabic"/>
          <w:sz w:val="24"/>
          <w:szCs w:val="24"/>
        </w:rPr>
        <w:t xml:space="preserve"> </w:t>
      </w:r>
      <w:r w:rsidRPr="00141836">
        <w:rPr>
          <w:rFonts w:ascii="Simplified Arabic" w:hAnsi="Simplified Arabic" w:cs="Simplified Arabic"/>
          <w:sz w:val="24"/>
          <w:szCs w:val="24"/>
          <w:rtl/>
        </w:rPr>
        <w:t>إلى الأمانة أن تقدم تقريراً عن التقدم المحرز في تنفيذ الاستراتيجية الرقمية إلى مؤتمر الأطراف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70141A">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BC5D" w14:textId="77777777" w:rsidR="00BC5B4D" w:rsidRDefault="00BC5B4D" w:rsidP="00061BBD">
      <w:r>
        <w:separator/>
      </w:r>
    </w:p>
  </w:endnote>
  <w:endnote w:type="continuationSeparator" w:id="0">
    <w:p w14:paraId="330DDE01" w14:textId="77777777" w:rsidR="00BC5B4D" w:rsidRDefault="00BC5B4D"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00DC248D" w:rsidR="00061BBD" w:rsidRPr="0070141A" w:rsidRDefault="0070141A" w:rsidP="0070141A">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6381" w14:textId="77777777" w:rsidR="00BC5B4D" w:rsidRDefault="00BC5B4D" w:rsidP="00630AC1">
      <w:pPr>
        <w:bidi/>
        <w:ind w:left="567"/>
      </w:pPr>
      <w:r>
        <w:separator/>
      </w:r>
    </w:p>
  </w:footnote>
  <w:footnote w:type="continuationSeparator" w:id="0">
    <w:p w14:paraId="43A0EB53" w14:textId="77777777" w:rsidR="00BC5B4D" w:rsidRDefault="00BC5B4D" w:rsidP="00061BBD">
      <w:r>
        <w:continuationSeparator/>
      </w:r>
    </w:p>
  </w:footnote>
  <w:footnote w:id="1">
    <w:p w14:paraId="10135E4B"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3E3D9B">
        <w:rPr>
          <w:rFonts w:asciiTheme="majorBidi" w:hAnsiTheme="majorBidi" w:cstheme="majorBidi"/>
          <w:szCs w:val="18"/>
        </w:rPr>
        <w:t>UNEP/MC/COP.5/19</w:t>
      </w:r>
      <w:r w:rsidRPr="00A15F20">
        <w:rPr>
          <w:rFonts w:ascii="Simplified Arabic" w:hAnsi="Simplified Arabic" w:cs="Simplified Arabic"/>
          <w:sz w:val="20"/>
          <w:rtl/>
        </w:rPr>
        <w:t>، المرفق الأول.</w:t>
      </w:r>
    </w:p>
  </w:footnote>
  <w:footnote w:id="2">
    <w:p w14:paraId="52151440" w14:textId="62413544"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على النحو المبيّن في الوثيقة </w:t>
      </w:r>
      <w:r w:rsidRPr="003E3D9B">
        <w:rPr>
          <w:rFonts w:asciiTheme="majorBidi" w:hAnsiTheme="majorBidi" w:cstheme="majorBidi"/>
          <w:szCs w:val="18"/>
        </w:rPr>
        <w:t>UNEP/MC/COP.6/19</w:t>
      </w:r>
      <w:r w:rsidRPr="00A15F20">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5822A4E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70141A">
      <w:rPr>
        <w:noProof/>
        <w:sz w:val="17"/>
        <w:szCs w:val="17"/>
      </w:rPr>
      <w:t>UNEP/MC/COP.6/Dec.17</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3F32B4A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70141A">
      <w:rPr>
        <w:noProof/>
        <w:sz w:val="17"/>
        <w:szCs w:val="17"/>
      </w:rPr>
      <w:t>UNEP/MC/COP.6/Dec.17</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3045"/>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075A5"/>
    <w:rsid w:val="00210664"/>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A5E1F"/>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141A"/>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245"/>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67AD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2B64"/>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B4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036CA1C5-DEEB-40E7-B8DF-37B4B85F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2992</TotalTime>
  <Pages>2</Pages>
  <Words>404</Words>
  <Characters>2303</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297</cp:revision>
  <cp:lastPrinted>2026-03-17T20:30:00Z</cp:lastPrinted>
  <dcterms:created xsi:type="dcterms:W3CDTF">2025-04-16T08:17:00Z</dcterms:created>
  <dcterms:modified xsi:type="dcterms:W3CDTF">2026-04-15T08:50:00Z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