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1A9E" w14:textId="77777777" w:rsidR="006533B3" w:rsidRPr="00631C1C" w:rsidRDefault="006533B3" w:rsidP="003D0F2B">
      <w:pPr>
        <w:pStyle w:val="ASpacer"/>
        <w:rPr>
          <w:rFonts w:eastAsiaTheme="minorEastAsia"/>
        </w:rPr>
      </w:pPr>
    </w:p>
    <w:p w14:paraId="44E616F1" w14:textId="77777777" w:rsidR="00CD5597" w:rsidRPr="00631C1C" w:rsidRDefault="00CD5597" w:rsidP="003D0F2B">
      <w:pPr>
        <w:pStyle w:val="ASpacer"/>
        <w:rPr>
          <w:rFonts w:eastAsiaTheme="minorEastAsia"/>
        </w:rPr>
      </w:pPr>
    </w:p>
    <w:p w14:paraId="513CD65C" w14:textId="77777777" w:rsidR="00CD5597" w:rsidRPr="00631C1C" w:rsidRDefault="00CD5597" w:rsidP="003D0F2B">
      <w:pPr>
        <w:pStyle w:val="ASpacer"/>
        <w:rPr>
          <w:rFonts w:eastAsiaTheme="minorEastAsia"/>
        </w:rPr>
      </w:pPr>
    </w:p>
    <w:tbl>
      <w:tblPr>
        <w:tblW w:w="9496" w:type="dxa"/>
        <w:tblLayout w:type="fixed"/>
        <w:tblLook w:val="0000" w:firstRow="0" w:lastRow="0" w:firstColumn="0" w:lastColumn="0" w:noHBand="0" w:noVBand="0"/>
      </w:tblPr>
      <w:tblGrid>
        <w:gridCol w:w="1559"/>
        <w:gridCol w:w="6520"/>
        <w:gridCol w:w="1417"/>
      </w:tblGrid>
      <w:tr w:rsidR="007E73EA" w:rsidRPr="00035D73" w14:paraId="18A70F73" w14:textId="77777777" w:rsidTr="00907D21">
        <w:trPr>
          <w:trHeight w:val="850"/>
        </w:trPr>
        <w:tc>
          <w:tcPr>
            <w:tcW w:w="1559" w:type="dxa"/>
          </w:tcPr>
          <w:p w14:paraId="468EDABF" w14:textId="77777777" w:rsidR="007E73EA" w:rsidRPr="00F9724D" w:rsidRDefault="007E73EA" w:rsidP="00907D21">
            <w:pPr>
              <w:pStyle w:val="AUnitedNations"/>
              <w:rPr>
                <w:rFonts w:ascii="SimHei" w:eastAsia="SimHei" w:hAnsi="SimHei"/>
              </w:rPr>
            </w:pPr>
            <w:r w:rsidRPr="00F9724D">
              <w:rPr>
                <w:rFonts w:ascii="SimHei" w:eastAsia="SimHei" w:hAnsi="SimHei" w:cs="SimSun" w:hint="eastAsia"/>
                <w:color w:val="000000"/>
                <w:sz w:val="32"/>
                <w:szCs w:val="24"/>
                <w:lang w:eastAsia="zh-CN"/>
              </w:rPr>
              <w:t>联合国</w:t>
            </w:r>
          </w:p>
        </w:tc>
        <w:tc>
          <w:tcPr>
            <w:tcW w:w="6520" w:type="dxa"/>
          </w:tcPr>
          <w:p w14:paraId="716AB796" w14:textId="77777777" w:rsidR="007E73EA" w:rsidRPr="00035D73" w:rsidRDefault="007E73EA" w:rsidP="00907D21">
            <w:pPr>
              <w:pStyle w:val="Normal-pool"/>
            </w:pPr>
            <w:r>
              <w:rPr>
                <w:noProof/>
              </w:rPr>
              <w:drawing>
                <wp:anchor distT="0" distB="0" distL="114300" distR="114300" simplePos="0" relativeHeight="251662336" behindDoc="0" locked="0" layoutInCell="1" allowOverlap="0" wp14:anchorId="0017784D" wp14:editId="1F6EE45D">
                  <wp:simplePos x="0" y="0"/>
                  <wp:positionH relativeFrom="margin">
                    <wp:posOffset>1905</wp:posOffset>
                  </wp:positionH>
                  <wp:positionV relativeFrom="paragraph">
                    <wp:posOffset>2540</wp:posOffset>
                  </wp:positionV>
                  <wp:extent cx="1306800" cy="572400"/>
                  <wp:effectExtent l="0" t="0" r="8255" b="0"/>
                  <wp:wrapNone/>
                  <wp:docPr id="52467892" name="Picture 5246789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2611EC68" w14:textId="77777777" w:rsidR="007E73EA" w:rsidRPr="00035D73" w:rsidRDefault="007E73EA" w:rsidP="00907D21">
            <w:pPr>
              <w:pStyle w:val="Normal-pool"/>
            </w:pPr>
          </w:p>
        </w:tc>
      </w:tr>
    </w:tbl>
    <w:p w14:paraId="5C08750F" w14:textId="77777777" w:rsidR="007E73EA" w:rsidRPr="00035D73" w:rsidRDefault="007E73EA" w:rsidP="007E73EA">
      <w:pPr>
        <w:pStyle w:val="ASpacer"/>
      </w:pPr>
    </w:p>
    <w:tbl>
      <w:tblPr>
        <w:tblW w:w="9496" w:type="dxa"/>
        <w:tblLook w:val="0000" w:firstRow="0" w:lastRow="0" w:firstColumn="0" w:lastColumn="0" w:noHBand="0" w:noVBand="0"/>
      </w:tblPr>
      <w:tblGrid>
        <w:gridCol w:w="6378"/>
        <w:gridCol w:w="3118"/>
      </w:tblGrid>
      <w:tr w:rsidR="007E73EA" w:rsidRPr="00035D73" w14:paraId="727F91C3" w14:textId="77777777" w:rsidTr="00907D21">
        <w:trPr>
          <w:trHeight w:val="340"/>
        </w:trPr>
        <w:tc>
          <w:tcPr>
            <w:tcW w:w="3358" w:type="pct"/>
            <w:vAlign w:val="bottom"/>
          </w:tcPr>
          <w:p w14:paraId="4B7FA8D3" w14:textId="77777777" w:rsidR="007E73EA" w:rsidRPr="00035D73" w:rsidRDefault="007E73EA" w:rsidP="00907D21">
            <w:pPr>
              <w:pStyle w:val="Normal-pool"/>
            </w:pPr>
          </w:p>
        </w:tc>
        <w:tc>
          <w:tcPr>
            <w:tcW w:w="1642" w:type="pct"/>
            <w:noWrap/>
            <w:vAlign w:val="bottom"/>
          </w:tcPr>
          <w:p w14:paraId="7B7C8176" w14:textId="74DE6366" w:rsidR="007E73EA" w:rsidRPr="00035D73" w:rsidRDefault="007E73EA" w:rsidP="00907D21">
            <w:pPr>
              <w:pStyle w:val="ASymbol"/>
              <w:rPr>
                <w:lang w:eastAsia="zh-CN"/>
              </w:rPr>
            </w:pPr>
            <w:r w:rsidRPr="00035D73">
              <w:rPr>
                <w:b/>
                <w:sz w:val="28"/>
              </w:rPr>
              <w:t>UNEP</w:t>
            </w:r>
            <w:r w:rsidRPr="00035D73">
              <w:t>/MC/COP.6</w:t>
            </w:r>
            <w:r>
              <w:t>/</w:t>
            </w:r>
            <w:r w:rsidR="00060AA9">
              <w:t>Dec.</w:t>
            </w:r>
            <w:r w:rsidR="00E9048A">
              <w:t>9</w:t>
            </w:r>
          </w:p>
        </w:tc>
      </w:tr>
    </w:tbl>
    <w:p w14:paraId="2307D676" w14:textId="77777777" w:rsidR="007E73EA" w:rsidRPr="00035D73" w:rsidRDefault="007E73EA" w:rsidP="007E73EA">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7E73EA" w:rsidRPr="00035D73" w14:paraId="00F9B067" w14:textId="77777777" w:rsidTr="00907D21">
        <w:trPr>
          <w:trHeight w:val="2098"/>
        </w:trPr>
        <w:tc>
          <w:tcPr>
            <w:tcW w:w="3685" w:type="dxa"/>
          </w:tcPr>
          <w:p w14:paraId="7EBB20A4" w14:textId="77777777" w:rsidR="007E73EA" w:rsidRPr="00035D73" w:rsidRDefault="007E73EA" w:rsidP="00907D21">
            <w:pPr>
              <w:pStyle w:val="ALogo"/>
            </w:pPr>
            <w:r>
              <w:rPr>
                <w:noProof/>
              </w:rPr>
              <w:drawing>
                <wp:inline distT="0" distB="0" distL="0" distR="0" wp14:anchorId="7C3B74B6" wp14:editId="0FF9690D">
                  <wp:extent cx="2133600" cy="993775"/>
                  <wp:effectExtent l="0" t="0" r="0" b="0"/>
                  <wp:docPr id="1540472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993775"/>
                          </a:xfrm>
                          <a:prstGeom prst="rect">
                            <a:avLst/>
                          </a:prstGeom>
                          <a:noFill/>
                        </pic:spPr>
                      </pic:pic>
                    </a:graphicData>
                  </a:graphic>
                </wp:inline>
              </w:drawing>
            </w:r>
            <w:r w:rsidRPr="00035D73">
              <w:rPr>
                <w:color w:val="000000"/>
              </w:rPr>
              <w:t xml:space="preserve"> </w:t>
            </w:r>
          </w:p>
          <w:p w14:paraId="6BE0211F" w14:textId="77777777" w:rsidR="007E73EA" w:rsidRPr="00035D73" w:rsidRDefault="007E73EA" w:rsidP="00907D21">
            <w:pPr>
              <w:pStyle w:val="ALogo"/>
            </w:pPr>
          </w:p>
        </w:tc>
        <w:tc>
          <w:tcPr>
            <w:tcW w:w="2693" w:type="dxa"/>
          </w:tcPr>
          <w:p w14:paraId="106391AF" w14:textId="77777777" w:rsidR="007E73EA" w:rsidRPr="00035D73" w:rsidRDefault="007E73EA" w:rsidP="00907D21">
            <w:pPr>
              <w:pStyle w:val="Normal-pool"/>
            </w:pPr>
          </w:p>
        </w:tc>
        <w:tc>
          <w:tcPr>
            <w:tcW w:w="3118" w:type="dxa"/>
          </w:tcPr>
          <w:p w14:paraId="56D89DF2" w14:textId="77777777" w:rsidR="007E73EA" w:rsidRPr="00035D73" w:rsidRDefault="007E73EA" w:rsidP="00907D21">
            <w:pPr>
              <w:pStyle w:val="AText"/>
            </w:pPr>
            <w:r w:rsidRPr="00035D73">
              <w:t xml:space="preserve">Distr.: </w:t>
            </w:r>
            <w:r>
              <w:t>General</w:t>
            </w:r>
            <w:r w:rsidRPr="00035D73">
              <w:t xml:space="preserve"> </w:t>
            </w:r>
          </w:p>
          <w:p w14:paraId="4F302FAB" w14:textId="576EE0D3" w:rsidR="007E73EA" w:rsidRPr="00035D73" w:rsidRDefault="007E73EA" w:rsidP="00907D21">
            <w:pPr>
              <w:pStyle w:val="AText0"/>
            </w:pPr>
            <w:r>
              <w:rPr>
                <w:rFonts w:eastAsiaTheme="minorEastAsia"/>
                <w:lang w:eastAsia="zh-CN"/>
              </w:rPr>
              <w:t>24</w:t>
            </w:r>
            <w:r>
              <w:rPr>
                <w:rFonts w:eastAsiaTheme="minorEastAsia" w:hint="eastAsia"/>
                <w:lang w:eastAsia="zh-CN"/>
              </w:rPr>
              <w:t xml:space="preserve"> </w:t>
            </w:r>
            <w:r>
              <w:rPr>
                <w:rFonts w:eastAsiaTheme="minorEastAsia"/>
                <w:lang w:eastAsia="zh-CN"/>
              </w:rPr>
              <w:t>November</w:t>
            </w:r>
            <w:r>
              <w:t xml:space="preserve"> 2025</w:t>
            </w:r>
            <w:r w:rsidRPr="00035D73">
              <w:t xml:space="preserve"> </w:t>
            </w:r>
          </w:p>
          <w:p w14:paraId="06A19C66" w14:textId="77777777" w:rsidR="007E73EA" w:rsidRPr="00035D73" w:rsidRDefault="007E73EA" w:rsidP="00907D21">
            <w:pPr>
              <w:pStyle w:val="AText"/>
            </w:pPr>
            <w:r>
              <w:rPr>
                <w:rFonts w:eastAsiaTheme="minorEastAsia" w:hint="eastAsia"/>
                <w:lang w:eastAsia="zh-CN"/>
              </w:rPr>
              <w:t xml:space="preserve">Chinese </w:t>
            </w:r>
            <w:r>
              <w:rPr>
                <w:rFonts w:eastAsiaTheme="minorEastAsia"/>
                <w:lang w:eastAsia="zh-CN"/>
              </w:rPr>
              <w:br/>
            </w:r>
            <w:r w:rsidRPr="00035D73">
              <w:t>Original: English</w:t>
            </w:r>
          </w:p>
        </w:tc>
      </w:tr>
    </w:tbl>
    <w:p w14:paraId="05F10D81" w14:textId="77777777" w:rsidR="007E73EA" w:rsidRPr="00035D73" w:rsidRDefault="007E73EA" w:rsidP="007E73EA">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7E73EA" w:rsidRPr="00035D73" w14:paraId="603F867E" w14:textId="77777777" w:rsidTr="00907D21">
        <w:trPr>
          <w:trHeight w:val="57"/>
        </w:trPr>
        <w:tc>
          <w:tcPr>
            <w:tcW w:w="5301" w:type="dxa"/>
          </w:tcPr>
          <w:p w14:paraId="0B9FB62E" w14:textId="77777777" w:rsidR="007E73EA" w:rsidRPr="004D5718" w:rsidRDefault="007E73EA" w:rsidP="00907D21">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关于汞的水</w:t>
            </w:r>
            <w:proofErr w:type="gramStart"/>
            <w:r w:rsidRPr="004D5718">
              <w:rPr>
                <w:rFonts w:ascii="SimHei" w:eastAsia="SimHei" w:hAnsi="SimHei"/>
                <w:bCs/>
                <w:color w:val="000000"/>
                <w:sz w:val="24"/>
                <w:szCs w:val="24"/>
                <w:lang w:val="zh-CN" w:eastAsia="zh-CN"/>
              </w:rPr>
              <w:t>俣</w:t>
            </w:r>
            <w:proofErr w:type="gramEnd"/>
            <w:r w:rsidRPr="004D5718">
              <w:rPr>
                <w:rFonts w:ascii="SimHei" w:eastAsia="SimHei" w:hAnsi="SimHei"/>
                <w:bCs/>
                <w:color w:val="000000"/>
                <w:sz w:val="24"/>
                <w:szCs w:val="24"/>
                <w:lang w:val="zh-CN" w:eastAsia="zh-CN"/>
              </w:rPr>
              <w:t>公约缔约方大会</w:t>
            </w:r>
          </w:p>
          <w:p w14:paraId="091CB70C" w14:textId="77777777" w:rsidR="007E73EA" w:rsidRPr="004D5718" w:rsidRDefault="007E73EA" w:rsidP="00907D21">
            <w:pPr>
              <w:pStyle w:val="AATitle"/>
              <w:rPr>
                <w:rFonts w:ascii="SimHei" w:eastAsia="SimHei" w:hAnsi="SimHei"/>
                <w:sz w:val="24"/>
                <w:szCs w:val="24"/>
                <w:lang w:eastAsia="zh-CN"/>
              </w:rPr>
            </w:pPr>
            <w:r w:rsidRPr="004D5718">
              <w:rPr>
                <w:rFonts w:ascii="SimHei" w:eastAsia="SimHei" w:hAnsi="SimHei"/>
                <w:bCs/>
                <w:color w:val="000000"/>
                <w:sz w:val="24"/>
                <w:szCs w:val="24"/>
                <w:lang w:val="zh-CN" w:eastAsia="zh-CN"/>
              </w:rPr>
              <w:t>第六次会议</w:t>
            </w:r>
          </w:p>
          <w:p w14:paraId="2DA701A3" w14:textId="77777777" w:rsidR="007E73EA" w:rsidRPr="00F80D93" w:rsidRDefault="007E73EA" w:rsidP="00907D21">
            <w:pPr>
              <w:pStyle w:val="AATitle1"/>
              <w:rPr>
                <w:rFonts w:eastAsia="SimSun"/>
                <w:lang w:eastAsia="zh-CN"/>
              </w:rPr>
            </w:pPr>
            <w:r w:rsidRPr="00F80D93">
              <w:rPr>
                <w:rFonts w:eastAsia="SimSun"/>
                <w:color w:val="000000"/>
                <w:sz w:val="24"/>
                <w:szCs w:val="24"/>
                <w:lang w:val="zh-CN" w:eastAsia="zh-CN"/>
              </w:rPr>
              <w:t>2025</w:t>
            </w:r>
            <w:r w:rsidRPr="00F80D93">
              <w:rPr>
                <w:rFonts w:eastAsia="SimSun"/>
                <w:color w:val="000000"/>
                <w:sz w:val="24"/>
                <w:szCs w:val="24"/>
                <w:lang w:val="zh-CN" w:eastAsia="zh-CN"/>
              </w:rPr>
              <w:t>年</w:t>
            </w:r>
            <w:r w:rsidRPr="00F80D93">
              <w:rPr>
                <w:rFonts w:eastAsia="SimSun"/>
                <w:color w:val="000000"/>
                <w:sz w:val="24"/>
                <w:szCs w:val="24"/>
                <w:lang w:val="zh-CN" w:eastAsia="zh-CN"/>
              </w:rPr>
              <w:t>11</w:t>
            </w:r>
            <w:r w:rsidRPr="00F80D93">
              <w:rPr>
                <w:rFonts w:eastAsia="SimSun"/>
                <w:color w:val="000000"/>
                <w:sz w:val="24"/>
                <w:szCs w:val="24"/>
                <w:lang w:val="zh-CN" w:eastAsia="zh-CN"/>
              </w:rPr>
              <w:t>月</w:t>
            </w:r>
            <w:r w:rsidRPr="00F80D93">
              <w:rPr>
                <w:rFonts w:eastAsia="SimSun"/>
                <w:color w:val="000000"/>
                <w:sz w:val="24"/>
                <w:szCs w:val="24"/>
                <w:lang w:val="zh-CN" w:eastAsia="zh-CN"/>
              </w:rPr>
              <w:t>3</w:t>
            </w:r>
            <w:r w:rsidRPr="00F80D93">
              <w:rPr>
                <w:rFonts w:eastAsia="SimSun"/>
                <w:color w:val="000000"/>
                <w:sz w:val="24"/>
                <w:szCs w:val="24"/>
                <w:lang w:val="zh-CN" w:eastAsia="zh-CN"/>
              </w:rPr>
              <w:t>日至</w:t>
            </w:r>
            <w:r w:rsidRPr="00F80D93">
              <w:rPr>
                <w:rFonts w:eastAsia="SimSun"/>
                <w:color w:val="000000"/>
                <w:sz w:val="24"/>
                <w:szCs w:val="24"/>
                <w:lang w:val="zh-CN" w:eastAsia="zh-CN"/>
              </w:rPr>
              <w:t>7</w:t>
            </w:r>
            <w:r w:rsidRPr="00F80D93">
              <w:rPr>
                <w:rFonts w:eastAsia="SimSun"/>
                <w:color w:val="000000"/>
                <w:sz w:val="24"/>
                <w:szCs w:val="24"/>
                <w:lang w:val="zh-CN" w:eastAsia="zh-CN"/>
              </w:rPr>
              <w:t>日，日内瓦</w:t>
            </w:r>
          </w:p>
        </w:tc>
        <w:tc>
          <w:tcPr>
            <w:tcW w:w="4195" w:type="dxa"/>
          </w:tcPr>
          <w:p w14:paraId="7AF691AD" w14:textId="77777777" w:rsidR="007E73EA" w:rsidRPr="00035D73" w:rsidRDefault="007E73EA" w:rsidP="00907D21">
            <w:pPr>
              <w:pStyle w:val="Normal-pool"/>
              <w:rPr>
                <w:lang w:eastAsia="zh-CN"/>
              </w:rPr>
            </w:pPr>
          </w:p>
        </w:tc>
      </w:tr>
    </w:tbl>
    <w:p w14:paraId="2A3060AE" w14:textId="77777777" w:rsidR="00032118" w:rsidRPr="00722BCB" w:rsidRDefault="00032118" w:rsidP="003D0F2B">
      <w:pPr>
        <w:pStyle w:val="BBTitle"/>
        <w:rPr>
          <w:rFonts w:ascii="SimHei" w:eastAsia="SimHei" w:hAnsi="SimHei"/>
          <w:sz w:val="32"/>
          <w:szCs w:val="32"/>
          <w:lang w:eastAsia="zh-CN"/>
        </w:rPr>
      </w:pPr>
      <w:r w:rsidRPr="00722BCB">
        <w:rPr>
          <w:rFonts w:ascii="SimHei" w:eastAsia="SimHei" w:hAnsi="SimHei"/>
          <w:bCs/>
          <w:sz w:val="32"/>
          <w:szCs w:val="32"/>
          <w:lang w:val="zh-CN" w:eastAsia="zh-CN"/>
        </w:rPr>
        <w:t>关于汞的水</w:t>
      </w:r>
      <w:proofErr w:type="gramStart"/>
      <w:r w:rsidRPr="00722BCB">
        <w:rPr>
          <w:rFonts w:ascii="SimHei" w:eastAsia="SimHei" w:hAnsi="SimHei"/>
          <w:bCs/>
          <w:sz w:val="32"/>
          <w:szCs w:val="32"/>
          <w:lang w:val="zh-CN" w:eastAsia="zh-CN"/>
        </w:rPr>
        <w:t>俣</w:t>
      </w:r>
      <w:proofErr w:type="gramEnd"/>
      <w:r w:rsidRPr="00722BCB">
        <w:rPr>
          <w:rFonts w:ascii="SimHei" w:eastAsia="SimHei" w:hAnsi="SimHei"/>
          <w:bCs/>
          <w:sz w:val="32"/>
          <w:szCs w:val="32"/>
          <w:lang w:val="zh-CN" w:eastAsia="zh-CN"/>
        </w:rPr>
        <w:t>公约缔约方大会第六次会议通过的决定</w:t>
      </w:r>
    </w:p>
    <w:p w14:paraId="786F0451" w14:textId="56BABCDD" w:rsidR="00312042" w:rsidRPr="00F757A4" w:rsidRDefault="00312042" w:rsidP="00E9048A">
      <w:pPr>
        <w:pStyle w:val="CH2"/>
        <w:rPr>
          <w:rFonts w:eastAsia="SimHei"/>
          <w:sz w:val="28"/>
          <w:szCs w:val="28"/>
          <w:lang w:eastAsia="zh-CN"/>
        </w:rPr>
      </w:pPr>
      <w:r>
        <w:rPr>
          <w:lang w:val="zh-CN"/>
        </w:rPr>
        <w:tab/>
      </w:r>
      <w:r>
        <w:rPr>
          <w:lang w:val="zh-CN"/>
        </w:rPr>
        <w:tab/>
      </w:r>
      <w:bookmarkStart w:id="0" w:name="_Toc213853066"/>
      <w:bookmarkStart w:id="1" w:name="_Toc221799034"/>
      <w:r w:rsidRPr="00F757A4">
        <w:rPr>
          <w:rFonts w:eastAsia="SimHei"/>
          <w:bCs/>
          <w:sz w:val="28"/>
          <w:szCs w:val="28"/>
          <w:lang w:val="zh-CN" w:eastAsia="zh-CN"/>
        </w:rPr>
        <w:t>MC-6/9</w:t>
      </w:r>
      <w:r w:rsidRPr="00F757A4">
        <w:rPr>
          <w:rFonts w:eastAsia="SimHei"/>
          <w:bCs/>
          <w:sz w:val="28"/>
          <w:szCs w:val="28"/>
          <w:lang w:val="zh-CN" w:eastAsia="zh-CN"/>
        </w:rPr>
        <w:t>号决定：推进与汞废物相关的工作</w:t>
      </w:r>
      <w:bookmarkEnd w:id="0"/>
      <w:bookmarkEnd w:id="1"/>
    </w:p>
    <w:p w14:paraId="5605A1BE" w14:textId="77777777" w:rsidR="00312042" w:rsidRPr="00F757A4" w:rsidRDefault="00312042" w:rsidP="00414464">
      <w:pPr>
        <w:pStyle w:val="NormalNonumber"/>
        <w:tabs>
          <w:tab w:val="clear" w:pos="1247"/>
        </w:tabs>
        <w:ind w:left="1253" w:firstLine="619"/>
        <w:jc w:val="both"/>
        <w:rPr>
          <w:rFonts w:ascii="KaiTi" w:eastAsia="KaiTi" w:hAnsi="KaiTi"/>
          <w:sz w:val="24"/>
          <w:szCs w:val="24"/>
          <w:lang w:eastAsia="zh-CN"/>
        </w:rPr>
      </w:pPr>
      <w:r w:rsidRPr="00F757A4">
        <w:rPr>
          <w:rFonts w:ascii="KaiTi" w:eastAsia="KaiTi" w:hAnsi="KaiTi"/>
          <w:sz w:val="24"/>
          <w:szCs w:val="24"/>
          <w:lang w:val="zh-CN" w:eastAsia="zh-CN"/>
        </w:rPr>
        <w:t>缔约方大会，</w:t>
      </w:r>
    </w:p>
    <w:p w14:paraId="311ADBDA" w14:textId="3113F442" w:rsidR="00312042" w:rsidRPr="00F757A4" w:rsidRDefault="00312042" w:rsidP="00414464">
      <w:pPr>
        <w:pStyle w:val="NormalNonumber"/>
        <w:tabs>
          <w:tab w:val="clear" w:pos="1247"/>
        </w:tabs>
        <w:ind w:left="1253" w:firstLine="619"/>
        <w:jc w:val="both"/>
        <w:rPr>
          <w:rFonts w:eastAsia="SimSun"/>
          <w:sz w:val="24"/>
          <w:szCs w:val="24"/>
          <w:lang w:eastAsia="zh-CN"/>
        </w:rPr>
      </w:pPr>
      <w:r w:rsidRPr="00F757A4">
        <w:rPr>
          <w:rFonts w:ascii="KaiTi" w:eastAsia="KaiTi" w:hAnsi="KaiTi"/>
          <w:sz w:val="24"/>
          <w:szCs w:val="24"/>
          <w:lang w:val="zh-CN" w:eastAsia="zh-CN"/>
        </w:rPr>
        <w:t>回顾</w:t>
      </w:r>
      <w:r w:rsidRPr="00F757A4">
        <w:rPr>
          <w:rFonts w:eastAsia="SimSun"/>
          <w:sz w:val="24"/>
          <w:szCs w:val="24"/>
          <w:lang w:val="zh-CN" w:eastAsia="zh-CN"/>
        </w:rPr>
        <w:t>关于汞的水</w:t>
      </w:r>
      <w:proofErr w:type="gramStart"/>
      <w:r w:rsidRPr="00F757A4">
        <w:rPr>
          <w:rFonts w:eastAsia="SimSun"/>
          <w:sz w:val="24"/>
          <w:szCs w:val="24"/>
          <w:lang w:val="zh-CN" w:eastAsia="zh-CN"/>
        </w:rPr>
        <w:t>俣</w:t>
      </w:r>
      <w:proofErr w:type="gramEnd"/>
      <w:r w:rsidRPr="00F757A4">
        <w:rPr>
          <w:rFonts w:eastAsia="SimSun"/>
          <w:sz w:val="24"/>
          <w:szCs w:val="24"/>
          <w:lang w:val="zh-CN" w:eastAsia="zh-CN"/>
        </w:rPr>
        <w:t>公约缔约方大会在</w:t>
      </w:r>
      <w:r w:rsidRPr="00F757A4">
        <w:rPr>
          <w:rFonts w:eastAsia="SimSun"/>
          <w:sz w:val="24"/>
          <w:szCs w:val="24"/>
          <w:lang w:val="zh-CN" w:eastAsia="zh-CN"/>
        </w:rPr>
        <w:t>MC-3/5</w:t>
      </w:r>
      <w:r w:rsidRPr="00F757A4">
        <w:rPr>
          <w:rFonts w:eastAsia="SimSun"/>
          <w:sz w:val="24"/>
          <w:szCs w:val="24"/>
          <w:lang w:val="zh-CN" w:eastAsia="zh-CN"/>
        </w:rPr>
        <w:t>、</w:t>
      </w:r>
      <w:r w:rsidRPr="00F757A4">
        <w:rPr>
          <w:rFonts w:eastAsia="SimSun"/>
          <w:sz w:val="24"/>
          <w:szCs w:val="24"/>
          <w:lang w:val="zh-CN" w:eastAsia="zh-CN"/>
        </w:rPr>
        <w:t>MC-4/6</w:t>
      </w:r>
      <w:r w:rsidRPr="00F757A4">
        <w:rPr>
          <w:rFonts w:eastAsia="SimSun"/>
          <w:sz w:val="24"/>
          <w:szCs w:val="24"/>
          <w:lang w:val="zh-CN" w:eastAsia="zh-CN"/>
        </w:rPr>
        <w:t>和</w:t>
      </w:r>
      <w:r w:rsidRPr="00F757A4">
        <w:rPr>
          <w:rFonts w:eastAsia="SimSun"/>
          <w:sz w:val="24"/>
          <w:szCs w:val="24"/>
          <w:lang w:val="zh-CN" w:eastAsia="zh-CN"/>
        </w:rPr>
        <w:t>MC-5/10</w:t>
      </w:r>
      <w:r w:rsidRPr="00F757A4">
        <w:rPr>
          <w:rFonts w:eastAsia="SimSun"/>
          <w:sz w:val="24"/>
          <w:szCs w:val="24"/>
          <w:lang w:val="zh-CN" w:eastAsia="zh-CN"/>
        </w:rPr>
        <w:t>号决定中就《公约》第十一条规定的不同类别汞废物的阈值</w:t>
      </w:r>
      <w:proofErr w:type="gramStart"/>
      <w:r w:rsidRPr="00F757A4">
        <w:rPr>
          <w:rFonts w:eastAsia="SimSun"/>
          <w:sz w:val="24"/>
          <w:szCs w:val="24"/>
          <w:lang w:val="zh-CN" w:eastAsia="zh-CN"/>
        </w:rPr>
        <w:t>作出</w:t>
      </w:r>
      <w:proofErr w:type="gramEnd"/>
      <w:r w:rsidRPr="00F757A4">
        <w:rPr>
          <w:rFonts w:eastAsia="SimSun"/>
          <w:sz w:val="24"/>
          <w:szCs w:val="24"/>
          <w:lang w:val="zh-CN" w:eastAsia="zh-CN"/>
        </w:rPr>
        <w:t>决定，</w:t>
      </w:r>
    </w:p>
    <w:p w14:paraId="6E710E43" w14:textId="5C9C7082" w:rsidR="00312042" w:rsidRPr="00F757A4" w:rsidRDefault="00312042" w:rsidP="00414464">
      <w:pPr>
        <w:pStyle w:val="NormalNonumber"/>
        <w:tabs>
          <w:tab w:val="clear" w:pos="1247"/>
        </w:tabs>
        <w:ind w:left="1253" w:firstLine="619"/>
        <w:jc w:val="both"/>
        <w:rPr>
          <w:rFonts w:eastAsia="SimSun"/>
          <w:kern w:val="2"/>
          <w:sz w:val="24"/>
          <w:szCs w:val="24"/>
          <w:lang w:eastAsia="zh-CN"/>
          <w14:ligatures w14:val="standardContextual"/>
        </w:rPr>
      </w:pPr>
      <w:r w:rsidRPr="00F757A4">
        <w:rPr>
          <w:rFonts w:ascii="KaiTi" w:eastAsia="KaiTi" w:hAnsi="KaiTi"/>
          <w:sz w:val="24"/>
          <w:szCs w:val="24"/>
          <w:lang w:val="zh-CN" w:eastAsia="zh-CN"/>
        </w:rPr>
        <w:t>赞赏地欢迎</w:t>
      </w:r>
      <w:r w:rsidRPr="00F757A4">
        <w:rPr>
          <w:rFonts w:eastAsia="SimSun"/>
          <w:sz w:val="24"/>
          <w:szCs w:val="24"/>
          <w:lang w:val="zh-CN" w:eastAsia="zh-CN"/>
        </w:rPr>
        <w:t>控制危险废物越境转移及其处置巴塞尔公约缔约方大会的</w:t>
      </w:r>
      <w:r w:rsidRPr="00F757A4">
        <w:rPr>
          <w:rFonts w:eastAsia="SimSun"/>
          <w:sz w:val="24"/>
          <w:szCs w:val="24"/>
          <w:lang w:val="zh-CN" w:eastAsia="zh-CN"/>
        </w:rPr>
        <w:t>BC-17/14</w:t>
      </w:r>
      <w:r w:rsidRPr="00F757A4">
        <w:rPr>
          <w:rFonts w:eastAsia="SimSun"/>
          <w:sz w:val="24"/>
          <w:szCs w:val="24"/>
          <w:lang w:val="zh-CN" w:eastAsia="zh-CN"/>
        </w:rPr>
        <w:t>号决定，根据该决定，履约和遵约促进机制管理委员会</w:t>
      </w:r>
      <w:r w:rsidRPr="00F757A4">
        <w:rPr>
          <w:rFonts w:eastAsia="SimSun"/>
          <w:sz w:val="24"/>
          <w:szCs w:val="24"/>
          <w:lang w:val="zh-CN" w:eastAsia="zh-CN"/>
        </w:rPr>
        <w:t>2026–2027</w:t>
      </w:r>
      <w:r w:rsidRPr="00F757A4">
        <w:rPr>
          <w:rFonts w:eastAsia="SimSun"/>
          <w:sz w:val="24"/>
          <w:szCs w:val="24"/>
          <w:lang w:val="zh-CN" w:eastAsia="zh-CN"/>
        </w:rPr>
        <w:t>两年期工作方案列入了对国家报告所提供的关于汞废物非法贩运信息的审查，作为对关于汞的水</w:t>
      </w:r>
      <w:proofErr w:type="gramStart"/>
      <w:r w:rsidRPr="00F757A4">
        <w:rPr>
          <w:rFonts w:eastAsia="SimSun"/>
          <w:sz w:val="24"/>
          <w:szCs w:val="24"/>
          <w:lang w:val="zh-CN" w:eastAsia="zh-CN"/>
        </w:rPr>
        <w:t>俣</w:t>
      </w:r>
      <w:proofErr w:type="gramEnd"/>
      <w:r w:rsidRPr="00F757A4">
        <w:rPr>
          <w:rFonts w:eastAsia="SimSun"/>
          <w:sz w:val="24"/>
          <w:szCs w:val="24"/>
          <w:lang w:val="zh-CN" w:eastAsia="zh-CN"/>
        </w:rPr>
        <w:t>公约缔约方大会</w:t>
      </w:r>
      <w:r w:rsidRPr="00F757A4">
        <w:rPr>
          <w:rFonts w:eastAsia="SimSun"/>
          <w:sz w:val="24"/>
          <w:szCs w:val="24"/>
          <w:lang w:val="zh-CN" w:eastAsia="zh-CN"/>
        </w:rPr>
        <w:t>MC-5/10</w:t>
      </w:r>
      <w:r w:rsidRPr="00F757A4">
        <w:rPr>
          <w:rFonts w:eastAsia="SimSun"/>
          <w:sz w:val="24"/>
          <w:szCs w:val="24"/>
          <w:lang w:val="zh-CN" w:eastAsia="zh-CN"/>
        </w:rPr>
        <w:t>号决定第</w:t>
      </w:r>
      <w:r w:rsidRPr="00F757A4">
        <w:rPr>
          <w:rFonts w:eastAsia="SimSun"/>
          <w:sz w:val="24"/>
          <w:szCs w:val="24"/>
          <w:lang w:val="zh-CN" w:eastAsia="zh-CN"/>
        </w:rPr>
        <w:t>12</w:t>
      </w:r>
      <w:r w:rsidRPr="00F757A4">
        <w:rPr>
          <w:rFonts w:eastAsia="SimSun"/>
          <w:sz w:val="24"/>
          <w:szCs w:val="24"/>
          <w:lang w:val="zh-CN" w:eastAsia="zh-CN"/>
        </w:rPr>
        <w:t>段中邀请的回应，</w:t>
      </w:r>
    </w:p>
    <w:p w14:paraId="023D18E7" w14:textId="7895055D" w:rsidR="00312042" w:rsidRPr="00F757A4" w:rsidRDefault="00312042" w:rsidP="00414464">
      <w:pPr>
        <w:pStyle w:val="NormalNonumber"/>
        <w:tabs>
          <w:tab w:val="clear" w:pos="1247"/>
        </w:tabs>
        <w:ind w:left="1253" w:firstLine="619"/>
        <w:jc w:val="both"/>
        <w:rPr>
          <w:rFonts w:eastAsia="SimSun"/>
          <w:kern w:val="2"/>
          <w:sz w:val="24"/>
          <w:szCs w:val="24"/>
          <w:lang w:eastAsia="zh-CN"/>
          <w14:ligatures w14:val="standardContextual"/>
        </w:rPr>
      </w:pPr>
      <w:r w:rsidRPr="00F757A4">
        <w:rPr>
          <w:rFonts w:ascii="KaiTi" w:eastAsia="KaiTi" w:hAnsi="KaiTi"/>
          <w:sz w:val="24"/>
          <w:szCs w:val="24"/>
          <w:lang w:val="zh-CN" w:eastAsia="zh-CN"/>
        </w:rPr>
        <w:t>欢迎</w:t>
      </w:r>
      <w:r w:rsidRPr="00F757A4">
        <w:rPr>
          <w:rFonts w:eastAsia="SimSun"/>
          <w:sz w:val="24"/>
          <w:szCs w:val="24"/>
          <w:lang w:val="zh-CN" w:eastAsia="zh-CN"/>
        </w:rPr>
        <w:t>巴塞尔公约缔约方大会的</w:t>
      </w:r>
      <w:r w:rsidRPr="00F757A4">
        <w:rPr>
          <w:rFonts w:eastAsia="SimSun"/>
          <w:sz w:val="24"/>
          <w:szCs w:val="24"/>
          <w:lang w:val="zh-CN" w:eastAsia="zh-CN"/>
        </w:rPr>
        <w:t>BC-17/7</w:t>
      </w:r>
      <w:r w:rsidRPr="00F757A4">
        <w:rPr>
          <w:rFonts w:eastAsia="SimSun"/>
          <w:sz w:val="24"/>
          <w:szCs w:val="24"/>
          <w:lang w:val="zh-CN" w:eastAsia="zh-CN"/>
        </w:rPr>
        <w:t>号决定，其中大会根据</w:t>
      </w:r>
      <w:r w:rsidRPr="00F757A4">
        <w:rPr>
          <w:rFonts w:eastAsia="SimSun"/>
          <w:sz w:val="24"/>
          <w:szCs w:val="24"/>
          <w:lang w:val="zh-CN" w:eastAsia="zh-CN"/>
        </w:rPr>
        <w:t>MC-5/10</w:t>
      </w:r>
      <w:r w:rsidRPr="00F757A4">
        <w:rPr>
          <w:rFonts w:eastAsia="SimSun"/>
          <w:sz w:val="24"/>
          <w:szCs w:val="24"/>
          <w:lang w:val="zh-CN" w:eastAsia="zh-CN"/>
        </w:rPr>
        <w:t>号决定，决定增订</w:t>
      </w:r>
      <w:proofErr w:type="gramStart"/>
      <w:r w:rsidRPr="00F757A4">
        <w:rPr>
          <w:rFonts w:eastAsia="SimSun"/>
          <w:sz w:val="24"/>
          <w:szCs w:val="24"/>
          <w:lang w:val="zh-CN" w:eastAsia="zh-CN"/>
        </w:rPr>
        <w:t>对由汞或</w:t>
      </w:r>
      <w:proofErr w:type="gramEnd"/>
      <w:r w:rsidRPr="00F757A4">
        <w:rPr>
          <w:rFonts w:eastAsia="SimSun"/>
          <w:sz w:val="24"/>
          <w:szCs w:val="24"/>
          <w:lang w:val="zh-CN" w:eastAsia="zh-CN"/>
        </w:rPr>
        <w:t>汞化合物构成、含有此类物质或受其污染的废物实行无害环境管理的技术准则，以反映</w:t>
      </w:r>
      <w:proofErr w:type="gramStart"/>
      <w:r w:rsidRPr="00F757A4">
        <w:rPr>
          <w:rFonts w:eastAsia="SimSun"/>
          <w:sz w:val="24"/>
          <w:szCs w:val="24"/>
          <w:lang w:val="zh-CN" w:eastAsia="zh-CN"/>
        </w:rPr>
        <w:t>因确定</w:t>
      </w:r>
      <w:proofErr w:type="gramEnd"/>
      <w:r w:rsidRPr="00F757A4">
        <w:rPr>
          <w:rFonts w:eastAsia="SimSun"/>
          <w:sz w:val="24"/>
          <w:szCs w:val="24"/>
          <w:lang w:val="zh-CN" w:eastAsia="zh-CN"/>
        </w:rPr>
        <w:t>《关于汞的水俣公约》第十一条第二款第三项所涵盖汞废物的阈值而</w:t>
      </w:r>
      <w:proofErr w:type="gramStart"/>
      <w:r w:rsidRPr="00F757A4">
        <w:rPr>
          <w:rFonts w:eastAsia="SimSun"/>
          <w:sz w:val="24"/>
          <w:szCs w:val="24"/>
          <w:lang w:val="zh-CN" w:eastAsia="zh-CN"/>
        </w:rPr>
        <w:t>作出</w:t>
      </w:r>
      <w:proofErr w:type="gramEnd"/>
      <w:r w:rsidRPr="00F757A4">
        <w:rPr>
          <w:rFonts w:eastAsia="SimSun"/>
          <w:sz w:val="24"/>
          <w:szCs w:val="24"/>
          <w:lang w:val="zh-CN" w:eastAsia="zh-CN"/>
        </w:rPr>
        <w:t>的调整，</w:t>
      </w:r>
    </w:p>
    <w:p w14:paraId="7CF1136E" w14:textId="5BF4113E" w:rsidR="00312042" w:rsidRPr="00F757A4" w:rsidRDefault="00312042" w:rsidP="00414464">
      <w:pPr>
        <w:pStyle w:val="NormalNonumber"/>
        <w:tabs>
          <w:tab w:val="clear" w:pos="1247"/>
        </w:tabs>
        <w:ind w:left="1253" w:firstLine="619"/>
        <w:jc w:val="both"/>
        <w:rPr>
          <w:rFonts w:eastAsia="SimSun"/>
          <w:kern w:val="2"/>
          <w:sz w:val="24"/>
          <w:szCs w:val="24"/>
          <w:lang w:eastAsia="zh-CN"/>
          <w14:ligatures w14:val="standardContextual"/>
        </w:rPr>
      </w:pPr>
      <w:proofErr w:type="gramStart"/>
      <w:r w:rsidRPr="00F757A4">
        <w:rPr>
          <w:rFonts w:ascii="KaiTi" w:eastAsia="KaiTi" w:hAnsi="KaiTi"/>
          <w:sz w:val="24"/>
          <w:szCs w:val="24"/>
          <w:lang w:val="zh-CN" w:eastAsia="zh-CN"/>
        </w:rPr>
        <w:t>认识到</w:t>
      </w:r>
      <w:r w:rsidRPr="00F757A4">
        <w:rPr>
          <w:rFonts w:eastAsia="SimSun"/>
          <w:sz w:val="24"/>
          <w:szCs w:val="24"/>
          <w:lang w:val="zh-CN" w:eastAsia="zh-CN"/>
        </w:rPr>
        <w:t>汞废物</w:t>
      </w:r>
      <w:proofErr w:type="gramEnd"/>
      <w:r w:rsidRPr="00F757A4">
        <w:rPr>
          <w:rFonts w:eastAsia="SimSun"/>
          <w:sz w:val="24"/>
          <w:szCs w:val="24"/>
          <w:lang w:val="zh-CN" w:eastAsia="zh-CN"/>
        </w:rPr>
        <w:t>的无害环境管理对发展中国家来说仍然极具挑战，并考虑到第十四条，</w:t>
      </w:r>
    </w:p>
    <w:p w14:paraId="47836809" w14:textId="5D5BBBEF" w:rsidR="00312042" w:rsidRPr="00F757A4" w:rsidRDefault="00312042" w:rsidP="00414464">
      <w:pPr>
        <w:pStyle w:val="ListParagraph"/>
        <w:numPr>
          <w:ilvl w:val="0"/>
          <w:numId w:val="27"/>
        </w:numPr>
        <w:tabs>
          <w:tab w:val="clear" w:pos="1247"/>
          <w:tab w:val="clear" w:pos="1814"/>
          <w:tab w:val="clear" w:pos="2381"/>
          <w:tab w:val="clear" w:pos="2948"/>
          <w:tab w:val="clear" w:pos="3515"/>
          <w:tab w:val="left" w:pos="624"/>
        </w:tabs>
        <w:spacing w:line="240" w:lineRule="auto"/>
        <w:ind w:left="1253" w:firstLine="619"/>
        <w:contextualSpacing w:val="0"/>
        <w:rPr>
          <w:rFonts w:eastAsia="SimSun"/>
          <w:sz w:val="24"/>
          <w:szCs w:val="24"/>
        </w:rPr>
      </w:pPr>
      <w:r w:rsidRPr="00F757A4">
        <w:rPr>
          <w:rFonts w:ascii="KaiTi" w:eastAsia="KaiTi" w:hAnsi="KaiTi"/>
          <w:sz w:val="24"/>
          <w:szCs w:val="24"/>
          <w:lang w:val="zh-CN"/>
        </w:rPr>
        <w:t>邀请</w:t>
      </w:r>
      <w:r w:rsidRPr="00F757A4">
        <w:rPr>
          <w:rFonts w:eastAsia="SimSun"/>
          <w:sz w:val="24"/>
          <w:szCs w:val="24"/>
          <w:lang w:val="zh-CN"/>
        </w:rPr>
        <w:t>缔约方和相关利益攸关方在不迟于缔约方大会第七次会议召开前六个月，</w:t>
      </w:r>
      <w:proofErr w:type="gramStart"/>
      <w:r w:rsidRPr="00F757A4">
        <w:rPr>
          <w:rFonts w:eastAsia="SimSun"/>
          <w:sz w:val="24"/>
          <w:szCs w:val="24"/>
          <w:lang w:val="zh-CN"/>
        </w:rPr>
        <w:t>酌情向</w:t>
      </w:r>
      <w:proofErr w:type="gramEnd"/>
      <w:r w:rsidRPr="00F757A4">
        <w:rPr>
          <w:rFonts w:eastAsia="SimSun"/>
          <w:sz w:val="24"/>
          <w:szCs w:val="24"/>
          <w:lang w:val="zh-CN"/>
        </w:rPr>
        <w:t>秘书处提交对</w:t>
      </w:r>
      <w:r w:rsidRPr="00F757A4">
        <w:rPr>
          <w:rFonts w:eastAsia="SimSun"/>
          <w:sz w:val="24"/>
          <w:szCs w:val="24"/>
          <w:lang w:val="zh-CN"/>
        </w:rPr>
        <w:t>MC-3/5</w:t>
      </w:r>
      <w:r w:rsidRPr="00F757A4">
        <w:rPr>
          <w:rFonts w:eastAsia="SimSun"/>
          <w:sz w:val="24"/>
          <w:szCs w:val="24"/>
          <w:lang w:val="zh-CN"/>
        </w:rPr>
        <w:t>号决定附件表</w:t>
      </w:r>
      <w:r w:rsidRPr="00F757A4">
        <w:rPr>
          <w:rFonts w:eastAsia="SimSun"/>
          <w:sz w:val="24"/>
          <w:szCs w:val="24"/>
          <w:lang w:val="zh-CN"/>
        </w:rPr>
        <w:t>1</w:t>
      </w:r>
      <w:r w:rsidRPr="00F757A4">
        <w:rPr>
          <w:rFonts w:eastAsia="SimSun"/>
          <w:sz w:val="24"/>
          <w:szCs w:val="24"/>
          <w:lang w:val="zh-CN"/>
        </w:rPr>
        <w:t>、</w:t>
      </w:r>
      <w:r w:rsidRPr="00F757A4">
        <w:rPr>
          <w:rFonts w:eastAsia="SimSun"/>
          <w:sz w:val="24"/>
          <w:szCs w:val="24"/>
          <w:lang w:val="zh-CN"/>
        </w:rPr>
        <w:t>2</w:t>
      </w:r>
      <w:r w:rsidRPr="00F757A4">
        <w:rPr>
          <w:rFonts w:eastAsia="SimSun"/>
          <w:sz w:val="24"/>
          <w:szCs w:val="24"/>
          <w:lang w:val="zh-CN"/>
        </w:rPr>
        <w:t>和</w:t>
      </w:r>
      <w:r w:rsidRPr="00F757A4">
        <w:rPr>
          <w:rFonts w:eastAsia="SimSun"/>
          <w:sz w:val="24"/>
          <w:szCs w:val="24"/>
          <w:lang w:val="zh-CN"/>
        </w:rPr>
        <w:t>3</w:t>
      </w:r>
      <w:r w:rsidRPr="00F757A4">
        <w:rPr>
          <w:rFonts w:eastAsia="SimSun"/>
          <w:sz w:val="24"/>
          <w:szCs w:val="24"/>
          <w:lang w:val="zh-CN"/>
        </w:rPr>
        <w:t>所列清单的任何拟议更新，以便秘书处在资源允许的情况下汇编这些信息，供缔约方大会第七次会议审议；</w:t>
      </w:r>
    </w:p>
    <w:p w14:paraId="173B029B" w14:textId="50445FC8" w:rsidR="00312042" w:rsidRPr="00F757A4" w:rsidRDefault="00312042" w:rsidP="00414464">
      <w:pPr>
        <w:pStyle w:val="ListParagraph"/>
        <w:numPr>
          <w:ilvl w:val="0"/>
          <w:numId w:val="27"/>
        </w:numPr>
        <w:tabs>
          <w:tab w:val="clear" w:pos="1247"/>
          <w:tab w:val="clear" w:pos="1814"/>
          <w:tab w:val="clear" w:pos="2381"/>
          <w:tab w:val="clear" w:pos="2948"/>
          <w:tab w:val="clear" w:pos="3515"/>
          <w:tab w:val="left" w:pos="624"/>
        </w:tabs>
        <w:spacing w:line="240" w:lineRule="auto"/>
        <w:ind w:left="1253" w:firstLine="619"/>
        <w:contextualSpacing w:val="0"/>
        <w:rPr>
          <w:rFonts w:eastAsia="SimSun"/>
          <w:kern w:val="2"/>
          <w:sz w:val="24"/>
          <w:szCs w:val="24"/>
          <w14:ligatures w14:val="standardContextual"/>
        </w:rPr>
      </w:pPr>
      <w:r w:rsidRPr="00F757A4">
        <w:rPr>
          <w:rFonts w:ascii="KaiTi" w:eastAsia="KaiTi" w:hAnsi="KaiTi"/>
          <w:sz w:val="24"/>
          <w:szCs w:val="24"/>
          <w:lang w:val="zh-CN"/>
        </w:rPr>
        <w:t>请</w:t>
      </w:r>
      <w:r w:rsidRPr="00F757A4">
        <w:rPr>
          <w:rFonts w:eastAsia="SimSun"/>
          <w:sz w:val="24"/>
          <w:szCs w:val="24"/>
          <w:lang w:val="zh-CN"/>
        </w:rPr>
        <w:t>缔约方和秘书处在可行时</w:t>
      </w:r>
      <w:proofErr w:type="gramStart"/>
      <w:r w:rsidRPr="00F757A4">
        <w:rPr>
          <w:rFonts w:eastAsia="SimSun"/>
          <w:sz w:val="24"/>
          <w:szCs w:val="24"/>
          <w:lang w:val="zh-CN"/>
        </w:rPr>
        <w:t>尽快或</w:t>
      </w:r>
      <w:proofErr w:type="gramEnd"/>
      <w:r w:rsidRPr="00F757A4">
        <w:rPr>
          <w:rFonts w:eastAsia="SimSun"/>
          <w:sz w:val="24"/>
          <w:szCs w:val="24"/>
          <w:lang w:val="zh-CN"/>
        </w:rPr>
        <w:t>按要求采取</w:t>
      </w:r>
      <w:r w:rsidRPr="00F757A4">
        <w:rPr>
          <w:rFonts w:eastAsia="SimSun"/>
          <w:sz w:val="24"/>
          <w:szCs w:val="24"/>
          <w:lang w:val="zh-CN"/>
        </w:rPr>
        <w:t>MC-5/10</w:t>
      </w:r>
      <w:r w:rsidRPr="00F757A4">
        <w:rPr>
          <w:rFonts w:eastAsia="SimSun"/>
          <w:sz w:val="24"/>
          <w:szCs w:val="24"/>
          <w:lang w:val="zh-CN"/>
        </w:rPr>
        <w:t>号决定中商定的行动，以促进执行第十一条；</w:t>
      </w:r>
    </w:p>
    <w:p w14:paraId="4DDFA5E9" w14:textId="23821DA6" w:rsidR="00312042" w:rsidRPr="00F757A4" w:rsidRDefault="00312042" w:rsidP="00414464">
      <w:pPr>
        <w:pStyle w:val="ListParagraph"/>
        <w:numPr>
          <w:ilvl w:val="0"/>
          <w:numId w:val="27"/>
        </w:numPr>
        <w:tabs>
          <w:tab w:val="clear" w:pos="1247"/>
          <w:tab w:val="clear" w:pos="1814"/>
          <w:tab w:val="clear" w:pos="2381"/>
          <w:tab w:val="clear" w:pos="2948"/>
          <w:tab w:val="clear" w:pos="3515"/>
          <w:tab w:val="left" w:pos="624"/>
        </w:tabs>
        <w:spacing w:line="240" w:lineRule="auto"/>
        <w:ind w:left="1253" w:firstLine="619"/>
        <w:contextualSpacing w:val="0"/>
        <w:rPr>
          <w:rFonts w:eastAsia="SimSun"/>
          <w:kern w:val="2"/>
          <w:sz w:val="24"/>
          <w:szCs w:val="24"/>
          <w14:ligatures w14:val="standardContextual"/>
        </w:rPr>
      </w:pPr>
      <w:r w:rsidRPr="00F757A4">
        <w:rPr>
          <w:rFonts w:ascii="KaiTi" w:eastAsia="KaiTi" w:hAnsi="KaiTi"/>
          <w:sz w:val="24"/>
          <w:szCs w:val="24"/>
          <w:lang w:val="zh-CN"/>
        </w:rPr>
        <w:t>请</w:t>
      </w:r>
      <w:r w:rsidRPr="00F757A4">
        <w:rPr>
          <w:rFonts w:eastAsia="SimSun"/>
          <w:sz w:val="24"/>
          <w:szCs w:val="24"/>
          <w:lang w:val="zh-CN"/>
        </w:rPr>
        <w:t>秘书处汇编和总结缔约方及</w:t>
      </w:r>
      <w:r w:rsidRPr="00BD2951">
        <w:rPr>
          <w:rFonts w:eastAsia="SimSun"/>
          <w:sz w:val="24"/>
          <w:szCs w:val="24"/>
          <w:lang w:val="zh-CN"/>
        </w:rPr>
        <w:t>相关利益攸</w:t>
      </w:r>
      <w:r w:rsidR="00C47638">
        <w:rPr>
          <w:rFonts w:eastAsia="SimSun" w:hint="eastAsia"/>
          <w:sz w:val="24"/>
          <w:szCs w:val="24"/>
          <w:lang w:val="zh-CN"/>
        </w:rPr>
        <w:t>关方</w:t>
      </w:r>
      <w:r w:rsidRPr="00F757A4">
        <w:rPr>
          <w:rFonts w:eastAsia="SimSun"/>
          <w:sz w:val="24"/>
          <w:szCs w:val="24"/>
          <w:lang w:val="zh-CN"/>
        </w:rPr>
        <w:t>提交的关于第十一条第二款第三项所涵盖废物阈值有效性的任何科学和监管数据，以及与其使用有关的挑战和经验，供缔约方大会第七次会议审议；</w:t>
      </w:r>
    </w:p>
    <w:p w14:paraId="6481FD95" w14:textId="77777777" w:rsidR="00312042" w:rsidRPr="00060AA9" w:rsidRDefault="00312042" w:rsidP="00414464">
      <w:pPr>
        <w:pStyle w:val="ListParagraph"/>
        <w:numPr>
          <w:ilvl w:val="0"/>
          <w:numId w:val="27"/>
        </w:numPr>
        <w:tabs>
          <w:tab w:val="clear" w:pos="1247"/>
          <w:tab w:val="clear" w:pos="1814"/>
          <w:tab w:val="clear" w:pos="2381"/>
          <w:tab w:val="clear" w:pos="2948"/>
          <w:tab w:val="clear" w:pos="3515"/>
          <w:tab w:val="left" w:pos="624"/>
        </w:tabs>
        <w:spacing w:line="240" w:lineRule="auto"/>
        <w:ind w:left="1253" w:firstLine="619"/>
        <w:contextualSpacing w:val="0"/>
        <w:rPr>
          <w:rFonts w:eastAsia="SimSun"/>
          <w:kern w:val="2"/>
          <w:sz w:val="24"/>
          <w:szCs w:val="24"/>
          <w14:ligatures w14:val="standardContextual"/>
        </w:rPr>
      </w:pPr>
      <w:r w:rsidRPr="00F757A4">
        <w:rPr>
          <w:rFonts w:ascii="KaiTi" w:eastAsia="KaiTi" w:hAnsi="KaiTi"/>
          <w:sz w:val="24"/>
          <w:szCs w:val="24"/>
          <w:lang w:val="zh-CN"/>
        </w:rPr>
        <w:lastRenderedPageBreak/>
        <w:t>又请</w:t>
      </w:r>
      <w:r w:rsidRPr="00F757A4">
        <w:rPr>
          <w:rFonts w:eastAsia="SimSun"/>
          <w:sz w:val="24"/>
          <w:szCs w:val="24"/>
          <w:lang w:val="zh-CN"/>
        </w:rPr>
        <w:t>秘书处汇编和总结缔约方提交的关于</w:t>
      </w:r>
      <w:r w:rsidRPr="00F757A4">
        <w:rPr>
          <w:rFonts w:eastAsia="SimSun"/>
          <w:sz w:val="24"/>
          <w:szCs w:val="24"/>
          <w:lang w:val="zh-CN"/>
        </w:rPr>
        <w:t>MC-5/10</w:t>
      </w:r>
      <w:r w:rsidRPr="00F757A4">
        <w:rPr>
          <w:rFonts w:eastAsia="SimSun"/>
          <w:sz w:val="24"/>
          <w:szCs w:val="24"/>
          <w:lang w:val="zh-CN"/>
        </w:rPr>
        <w:t>号决定第</w:t>
      </w:r>
      <w:r w:rsidRPr="00F757A4">
        <w:rPr>
          <w:rFonts w:eastAsia="SimSun"/>
          <w:sz w:val="24"/>
          <w:szCs w:val="24"/>
          <w:lang w:val="zh-CN"/>
        </w:rPr>
        <w:t>2</w:t>
      </w:r>
      <w:r w:rsidRPr="00F757A4">
        <w:rPr>
          <w:rFonts w:eastAsia="SimSun"/>
          <w:sz w:val="24"/>
          <w:szCs w:val="24"/>
          <w:lang w:val="zh-CN"/>
        </w:rPr>
        <w:t>段提及的不同办法实施情况的任何信息，供缔约方大会第七次会议审议。</w:t>
      </w:r>
    </w:p>
    <w:p w14:paraId="26C2B05A" w14:textId="77777777" w:rsidR="00060AA9" w:rsidRDefault="00060AA9" w:rsidP="003D0F2B">
      <w:pPr>
        <w:pStyle w:val="Normal-pool"/>
        <w:rPr>
          <w:rFonts w:eastAsia="Calibri"/>
          <w:lang w:eastAsia="zh-CN"/>
        </w:rPr>
      </w:pPr>
    </w:p>
    <w:tbl>
      <w:tblPr>
        <w:tblStyle w:val="TableGrid"/>
        <w:tblW w:w="10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gridCol w:w="954"/>
      </w:tblGrid>
      <w:tr w:rsidR="003D0F2B" w:rsidRPr="000E0085" w14:paraId="51BA486B" w14:textId="280AA702" w:rsidTr="000E0085">
        <w:trPr>
          <w:jc w:val="center"/>
        </w:trPr>
        <w:tc>
          <w:tcPr>
            <w:tcW w:w="1897" w:type="dxa"/>
          </w:tcPr>
          <w:p w14:paraId="3ADA3FF5" w14:textId="77777777" w:rsidR="003D0F2B" w:rsidRPr="000E0085" w:rsidRDefault="003D0F2B" w:rsidP="003D0F2B">
            <w:pPr>
              <w:pStyle w:val="Normal-pool"/>
              <w:spacing w:before="520"/>
              <w:rPr>
                <w:sz w:val="24"/>
                <w:szCs w:val="24"/>
                <w:lang w:eastAsia="zh-CN"/>
              </w:rPr>
            </w:pPr>
          </w:p>
        </w:tc>
        <w:tc>
          <w:tcPr>
            <w:tcW w:w="1897" w:type="dxa"/>
          </w:tcPr>
          <w:p w14:paraId="61D47BA2" w14:textId="77777777" w:rsidR="003D0F2B" w:rsidRPr="000E0085" w:rsidRDefault="003D0F2B" w:rsidP="003D0F2B">
            <w:pPr>
              <w:pStyle w:val="Normal-pool"/>
              <w:spacing w:before="520"/>
              <w:rPr>
                <w:sz w:val="24"/>
                <w:szCs w:val="24"/>
                <w:lang w:eastAsia="zh-CN"/>
              </w:rPr>
            </w:pPr>
          </w:p>
        </w:tc>
        <w:tc>
          <w:tcPr>
            <w:tcW w:w="1897" w:type="dxa"/>
            <w:tcBorders>
              <w:bottom w:val="single" w:sz="4" w:space="0" w:color="auto"/>
            </w:tcBorders>
          </w:tcPr>
          <w:p w14:paraId="2F97E9B1" w14:textId="77777777" w:rsidR="003D0F2B" w:rsidRPr="000E0085" w:rsidRDefault="003D0F2B" w:rsidP="003D0F2B">
            <w:pPr>
              <w:pStyle w:val="Normal-pool"/>
              <w:spacing w:before="520"/>
              <w:rPr>
                <w:sz w:val="24"/>
                <w:szCs w:val="24"/>
                <w:lang w:eastAsia="zh-CN"/>
              </w:rPr>
            </w:pPr>
          </w:p>
        </w:tc>
        <w:tc>
          <w:tcPr>
            <w:tcW w:w="1897" w:type="dxa"/>
          </w:tcPr>
          <w:p w14:paraId="71ECFE18" w14:textId="77777777" w:rsidR="003D0F2B" w:rsidRPr="000E0085" w:rsidRDefault="003D0F2B" w:rsidP="003D0F2B">
            <w:pPr>
              <w:pStyle w:val="Normal-pool"/>
              <w:spacing w:before="520"/>
              <w:rPr>
                <w:sz w:val="24"/>
                <w:szCs w:val="24"/>
                <w:lang w:eastAsia="zh-CN"/>
              </w:rPr>
            </w:pPr>
          </w:p>
        </w:tc>
        <w:tc>
          <w:tcPr>
            <w:tcW w:w="1898" w:type="dxa"/>
          </w:tcPr>
          <w:p w14:paraId="2BDCD3E8" w14:textId="77777777" w:rsidR="003D0F2B" w:rsidRPr="000E0085" w:rsidRDefault="003D0F2B" w:rsidP="003D0F2B">
            <w:pPr>
              <w:pStyle w:val="Normal-pool"/>
              <w:spacing w:before="520"/>
              <w:rPr>
                <w:sz w:val="24"/>
                <w:szCs w:val="24"/>
                <w:lang w:eastAsia="zh-CN"/>
              </w:rPr>
            </w:pPr>
          </w:p>
        </w:tc>
        <w:tc>
          <w:tcPr>
            <w:tcW w:w="954" w:type="dxa"/>
          </w:tcPr>
          <w:p w14:paraId="3BB5B279" w14:textId="77777777" w:rsidR="003D0F2B" w:rsidRPr="000E0085" w:rsidRDefault="003D0F2B" w:rsidP="003D0F2B">
            <w:pPr>
              <w:pStyle w:val="Normal-pool"/>
              <w:spacing w:before="520"/>
              <w:rPr>
                <w:sz w:val="24"/>
                <w:szCs w:val="24"/>
                <w:lang w:eastAsia="zh-CN"/>
              </w:rPr>
            </w:pPr>
          </w:p>
        </w:tc>
      </w:tr>
    </w:tbl>
    <w:p w14:paraId="099C42A3" w14:textId="343E375C" w:rsidR="00CD5597" w:rsidRPr="00631C1C" w:rsidRDefault="00CD5597" w:rsidP="003D0F2B">
      <w:pPr>
        <w:pStyle w:val="Normal-pool"/>
        <w:rPr>
          <w:rFonts w:eastAsiaTheme="minorEastAsia"/>
          <w:lang w:eastAsia="zh-CN"/>
        </w:rPr>
      </w:pPr>
    </w:p>
    <w:sectPr w:rsidR="00CD5597" w:rsidRPr="00631C1C" w:rsidSect="00060AA9">
      <w:headerReference w:type="even" r:id="rId13"/>
      <w:headerReference w:type="default" r:id="rId14"/>
      <w:footerReference w:type="even" r:id="rId15"/>
      <w:footerReference w:type="first" r:id="rId16"/>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DB6C9" w14:textId="77777777" w:rsidR="00BB2EB2" w:rsidRPr="00CD5597" w:rsidRDefault="00BB2EB2">
      <w:r w:rsidRPr="00CD5597">
        <w:separator/>
      </w:r>
    </w:p>
  </w:endnote>
  <w:endnote w:type="continuationSeparator" w:id="0">
    <w:p w14:paraId="6233C9DE" w14:textId="77777777" w:rsidR="00BB2EB2" w:rsidRPr="00CD5597" w:rsidRDefault="00BB2EB2">
      <w:r w:rsidRPr="00CD5597">
        <w:continuationSeparator/>
      </w:r>
    </w:p>
  </w:endnote>
  <w:endnote w:type="continuationNotice" w:id="1">
    <w:p w14:paraId="2378C085" w14:textId="77777777" w:rsidR="00BB2EB2" w:rsidRDefault="00BB2E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95480063"/>
      <w:docPartObj>
        <w:docPartGallery w:val="Page Numbers (Bottom of Page)"/>
        <w:docPartUnique/>
      </w:docPartObj>
    </w:sdtPr>
    <w:sdtEndPr>
      <w:rPr>
        <w:noProof/>
      </w:rPr>
    </w:sdtEndPr>
    <w:sdtContent>
      <w:p w14:paraId="07884B18" w14:textId="1069E273" w:rsidR="00E9048A" w:rsidRDefault="00E9048A" w:rsidP="00E9048A">
        <w:pPr>
          <w:pStyle w:val="Footer"/>
        </w:pPr>
        <w:r>
          <w:rPr>
            <w:noProof w:val="0"/>
          </w:rPr>
          <w:fldChar w:fldCharType="begin"/>
        </w:r>
        <w:r>
          <w:instrText xml:space="preserve"> PAGE   \* MERGEFORMAT </w:instrText>
        </w:r>
        <w:r>
          <w:rPr>
            <w:noProof w:val="0"/>
          </w:rP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24E915F4" w:rsidR="00CD5597" w:rsidRPr="00071CB1" w:rsidRDefault="00071CB1" w:rsidP="00CD5597">
    <w:pPr>
      <w:pStyle w:val="Footer-jobnumber"/>
      <w:rPr>
        <w:lang w:val="fr-CH"/>
      </w:rPr>
    </w:pPr>
    <w:r>
      <w:rPr>
        <w:lang w:val="fr-CH"/>
      </w:rPr>
      <w:tab/>
      <w:t>180326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5BAC6" w14:textId="77777777" w:rsidR="00BB2EB2" w:rsidRPr="00CD5597" w:rsidRDefault="00BB2EB2" w:rsidP="00C70B49">
      <w:pPr>
        <w:pStyle w:val="Footnote-Separator"/>
        <w:rPr>
          <w:szCs w:val="18"/>
        </w:rPr>
      </w:pPr>
      <w:r w:rsidRPr="00CD5597">
        <w:separator/>
      </w:r>
    </w:p>
  </w:footnote>
  <w:footnote w:type="continuationSeparator" w:id="0">
    <w:p w14:paraId="4F60942D" w14:textId="77777777" w:rsidR="00BB2EB2" w:rsidRPr="00CD5597" w:rsidRDefault="00BB2EB2" w:rsidP="00C70B49">
      <w:pPr>
        <w:pStyle w:val="Footnote-Separator"/>
      </w:pPr>
      <w:r w:rsidRPr="00CD5597">
        <w:continuationSeparator/>
      </w:r>
    </w:p>
  </w:footnote>
  <w:footnote w:type="continuationNotice" w:id="1">
    <w:p w14:paraId="694CE767" w14:textId="77777777" w:rsidR="00BB2EB2" w:rsidRPr="00CD5597" w:rsidRDefault="00BB2EB2" w:rsidP="00C70B49">
      <w:pPr>
        <w:pStyle w:val="ASpac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4AB7AE06" w:rsidR="002C072B" w:rsidRDefault="0065285C" w:rsidP="00703E96">
    <w:pPr>
      <w:pStyle w:val="Header-pool"/>
    </w:pPr>
    <w:r>
      <w:rPr>
        <w:noProof/>
      </w:rPr>
      <w:t>UNEP/MC/COP.6/</w:t>
    </w:r>
    <w:r w:rsidR="00071CB1">
      <w:rPr>
        <w:noProof/>
      </w:rPr>
      <w:t>Dec.</w:t>
    </w:r>
    <w:r w:rsidR="00E9048A">
      <w:rPr>
        <w:noProof/>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7A383E5D" w:rsidR="002C072B" w:rsidRDefault="0065285C" w:rsidP="00703E96">
    <w:pPr>
      <w:pStyle w:val="Header-pool"/>
      <w:jc w:val="right"/>
    </w:pPr>
    <w:r>
      <w:rPr>
        <w:noProof/>
      </w:rPr>
      <w:t>UNEP/MC/COP.6/</w:t>
    </w:r>
    <w:r w:rsidR="005E14F2">
      <w:rPr>
        <w:noProof/>
      </w:rPr>
      <w:t>Dec.1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3"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4"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5"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7"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19"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0"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7124437"/>
    <w:multiLevelType w:val="hybridMultilevel"/>
    <w:tmpl w:val="58FE5978"/>
    <w:lvl w:ilvl="0" w:tplc="FFFFFFFF">
      <w:start w:val="1"/>
      <w:numFmt w:val="chineseCountingThousand"/>
      <w:lvlText w:val="(%1)"/>
      <w:lvlJc w:val="left"/>
      <w:pPr>
        <w:ind w:left="720" w:hanging="360"/>
      </w:pPr>
      <w:rPr>
        <w:rFonts w:ascii="SimSun" w:eastAsia="SimSun" w:hAnsi="SimSu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3" w15:restartNumberingAfterBreak="0">
    <w:nsid w:val="20441563"/>
    <w:multiLevelType w:val="hybridMultilevel"/>
    <w:tmpl w:val="3F564EDA"/>
    <w:lvl w:ilvl="0" w:tplc="10000015">
      <w:start w:val="1"/>
      <w:numFmt w:val="upperLetter"/>
      <w:lvlText w:val="%1."/>
      <w:lvlJc w:val="left"/>
      <w:pPr>
        <w:ind w:left="1620" w:hanging="360"/>
      </w:pPr>
    </w:lvl>
    <w:lvl w:ilvl="1" w:tplc="10000019" w:tentative="1">
      <w:start w:val="1"/>
      <w:numFmt w:val="lowerLetter"/>
      <w:lvlText w:val="%2."/>
      <w:lvlJc w:val="left"/>
      <w:pPr>
        <w:ind w:left="2340" w:hanging="360"/>
      </w:pPr>
    </w:lvl>
    <w:lvl w:ilvl="2" w:tplc="1000001B" w:tentative="1">
      <w:start w:val="1"/>
      <w:numFmt w:val="lowerRoman"/>
      <w:lvlText w:val="%3."/>
      <w:lvlJc w:val="right"/>
      <w:pPr>
        <w:ind w:left="3060" w:hanging="180"/>
      </w:pPr>
    </w:lvl>
    <w:lvl w:ilvl="3" w:tplc="1000000F" w:tentative="1">
      <w:start w:val="1"/>
      <w:numFmt w:val="decimal"/>
      <w:lvlText w:val="%4."/>
      <w:lvlJc w:val="left"/>
      <w:pPr>
        <w:ind w:left="3780" w:hanging="360"/>
      </w:pPr>
    </w:lvl>
    <w:lvl w:ilvl="4" w:tplc="10000019" w:tentative="1">
      <w:start w:val="1"/>
      <w:numFmt w:val="lowerLetter"/>
      <w:lvlText w:val="%5."/>
      <w:lvlJc w:val="left"/>
      <w:pPr>
        <w:ind w:left="4500" w:hanging="360"/>
      </w:pPr>
    </w:lvl>
    <w:lvl w:ilvl="5" w:tplc="1000001B" w:tentative="1">
      <w:start w:val="1"/>
      <w:numFmt w:val="lowerRoman"/>
      <w:lvlText w:val="%6."/>
      <w:lvlJc w:val="right"/>
      <w:pPr>
        <w:ind w:left="5220" w:hanging="180"/>
      </w:pPr>
    </w:lvl>
    <w:lvl w:ilvl="6" w:tplc="1000000F" w:tentative="1">
      <w:start w:val="1"/>
      <w:numFmt w:val="decimal"/>
      <w:lvlText w:val="%7."/>
      <w:lvlJc w:val="left"/>
      <w:pPr>
        <w:ind w:left="5940" w:hanging="360"/>
      </w:pPr>
    </w:lvl>
    <w:lvl w:ilvl="7" w:tplc="10000019" w:tentative="1">
      <w:start w:val="1"/>
      <w:numFmt w:val="lowerLetter"/>
      <w:lvlText w:val="%8."/>
      <w:lvlJc w:val="left"/>
      <w:pPr>
        <w:ind w:left="6660" w:hanging="360"/>
      </w:pPr>
    </w:lvl>
    <w:lvl w:ilvl="8" w:tplc="1000001B" w:tentative="1">
      <w:start w:val="1"/>
      <w:numFmt w:val="lowerRoman"/>
      <w:lvlText w:val="%9."/>
      <w:lvlJc w:val="right"/>
      <w:pPr>
        <w:ind w:left="7380" w:hanging="180"/>
      </w:pPr>
    </w:lvl>
  </w:abstractNum>
  <w:abstractNum w:abstractNumId="24"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5" w15:restartNumberingAfterBreak="0">
    <w:nsid w:val="28626FF4"/>
    <w:multiLevelType w:val="hybridMultilevel"/>
    <w:tmpl w:val="473C1AE0"/>
    <w:lvl w:ilvl="0" w:tplc="34ACF910">
      <w:start w:val="1"/>
      <w:numFmt w:val="chineseCountingThousand"/>
      <w:lvlText w:val="(%1)"/>
      <w:lvlJc w:val="left"/>
      <w:pPr>
        <w:ind w:left="954" w:hanging="594"/>
      </w:pPr>
      <w:rPr>
        <w:rFonts w:ascii="SimSun" w:eastAsia="SimSun" w:hAnsi="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8C84852"/>
    <w:multiLevelType w:val="hybridMultilevel"/>
    <w:tmpl w:val="67048F6C"/>
    <w:lvl w:ilvl="0" w:tplc="34ACF910">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2A762C42"/>
    <w:multiLevelType w:val="hybridMultilevel"/>
    <w:tmpl w:val="B0145D04"/>
    <w:lvl w:ilvl="0" w:tplc="DB68CF08">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29" w15:restartNumberingAfterBreak="0">
    <w:nsid w:val="2C591FBD"/>
    <w:multiLevelType w:val="hybridMultilevel"/>
    <w:tmpl w:val="5A0AB65E"/>
    <w:lvl w:ilvl="0" w:tplc="B23E7F0C">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1"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44F02D6"/>
    <w:multiLevelType w:val="hybridMultilevel"/>
    <w:tmpl w:val="1B0633B4"/>
    <w:lvl w:ilvl="0" w:tplc="34ACF910">
      <w:start w:val="1"/>
      <w:numFmt w:val="chineseCountingThousand"/>
      <w:lvlText w:val="(%1)"/>
      <w:lvlJc w:val="left"/>
      <w:pPr>
        <w:ind w:left="1080" w:hanging="720"/>
      </w:pPr>
      <w:rPr>
        <w:rFonts w:ascii="SimSun" w:eastAsia="SimSun" w:hAnsi="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08C0D83"/>
    <w:multiLevelType w:val="hybridMultilevel"/>
    <w:tmpl w:val="18BC5F4A"/>
    <w:lvl w:ilvl="0" w:tplc="34ACF910">
      <w:start w:val="1"/>
      <w:numFmt w:val="chineseCountingThousand"/>
      <w:lvlText w:val="(%1)"/>
      <w:lvlJc w:val="left"/>
      <w:pPr>
        <w:ind w:left="720" w:hanging="360"/>
      </w:pPr>
      <w:rPr>
        <w:rFonts w:ascii="SimSun" w:eastAsia="SimSun" w:hAnsi="SimSu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8"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39" w15:restartNumberingAfterBreak="0">
    <w:nsid w:val="46B2683B"/>
    <w:multiLevelType w:val="hybridMultilevel"/>
    <w:tmpl w:val="58FE5978"/>
    <w:lvl w:ilvl="0" w:tplc="34ACF910">
      <w:start w:val="1"/>
      <w:numFmt w:val="chineseCountingThousand"/>
      <w:lvlText w:val="(%1)"/>
      <w:lvlJc w:val="left"/>
      <w:pPr>
        <w:ind w:left="720" w:hanging="360"/>
      </w:pPr>
      <w:rPr>
        <w:rFonts w:ascii="SimSun" w:eastAsia="SimSun" w:hAnsi="SimSu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75D0840"/>
    <w:multiLevelType w:val="hybridMultilevel"/>
    <w:tmpl w:val="12801E34"/>
    <w:lvl w:ilvl="0" w:tplc="00842830">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4"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4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7"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8" w15:restartNumberingAfterBreak="0">
    <w:nsid w:val="5ACE4A81"/>
    <w:multiLevelType w:val="hybridMultilevel"/>
    <w:tmpl w:val="D83AB68A"/>
    <w:lvl w:ilvl="0" w:tplc="48A2C94C">
      <w:start w:val="1"/>
      <w:numFmt w:val="chineseCountingThousand"/>
      <w:lvlText w:val="(%1)"/>
      <w:lvlJc w:val="center"/>
      <w:pPr>
        <w:ind w:left="1340" w:hanging="360"/>
      </w:pPr>
      <w:rPr>
        <w:rFonts w:ascii="SimSun" w:eastAsia="SimSun" w:hAnsi="SimSun" w:hint="default"/>
        <w:sz w:val="20"/>
        <w:szCs w:val="20"/>
      </w:rPr>
    </w:lvl>
    <w:lvl w:ilvl="1" w:tplc="10000019" w:tentative="1">
      <w:start w:val="1"/>
      <w:numFmt w:val="lowerLetter"/>
      <w:lvlText w:val="%2."/>
      <w:lvlJc w:val="left"/>
      <w:pPr>
        <w:ind w:left="2060" w:hanging="360"/>
      </w:pPr>
    </w:lvl>
    <w:lvl w:ilvl="2" w:tplc="1000001B" w:tentative="1">
      <w:start w:val="1"/>
      <w:numFmt w:val="lowerRoman"/>
      <w:lvlText w:val="%3."/>
      <w:lvlJc w:val="right"/>
      <w:pPr>
        <w:ind w:left="2780" w:hanging="180"/>
      </w:pPr>
    </w:lvl>
    <w:lvl w:ilvl="3" w:tplc="1000000F" w:tentative="1">
      <w:start w:val="1"/>
      <w:numFmt w:val="decimal"/>
      <w:lvlText w:val="%4."/>
      <w:lvlJc w:val="left"/>
      <w:pPr>
        <w:ind w:left="3500" w:hanging="360"/>
      </w:pPr>
    </w:lvl>
    <w:lvl w:ilvl="4" w:tplc="10000019" w:tentative="1">
      <w:start w:val="1"/>
      <w:numFmt w:val="lowerLetter"/>
      <w:lvlText w:val="%5."/>
      <w:lvlJc w:val="left"/>
      <w:pPr>
        <w:ind w:left="4220" w:hanging="360"/>
      </w:pPr>
    </w:lvl>
    <w:lvl w:ilvl="5" w:tplc="1000001B" w:tentative="1">
      <w:start w:val="1"/>
      <w:numFmt w:val="lowerRoman"/>
      <w:lvlText w:val="%6."/>
      <w:lvlJc w:val="right"/>
      <w:pPr>
        <w:ind w:left="4940" w:hanging="180"/>
      </w:pPr>
    </w:lvl>
    <w:lvl w:ilvl="6" w:tplc="1000000F" w:tentative="1">
      <w:start w:val="1"/>
      <w:numFmt w:val="decimal"/>
      <w:lvlText w:val="%7."/>
      <w:lvlJc w:val="left"/>
      <w:pPr>
        <w:ind w:left="5660" w:hanging="360"/>
      </w:pPr>
    </w:lvl>
    <w:lvl w:ilvl="7" w:tplc="10000019" w:tentative="1">
      <w:start w:val="1"/>
      <w:numFmt w:val="lowerLetter"/>
      <w:lvlText w:val="%8."/>
      <w:lvlJc w:val="left"/>
      <w:pPr>
        <w:ind w:left="6380" w:hanging="360"/>
      </w:pPr>
    </w:lvl>
    <w:lvl w:ilvl="8" w:tplc="1000001B" w:tentative="1">
      <w:start w:val="1"/>
      <w:numFmt w:val="lowerRoman"/>
      <w:lvlText w:val="%9."/>
      <w:lvlJc w:val="right"/>
      <w:pPr>
        <w:ind w:left="7100" w:hanging="180"/>
      </w:pPr>
    </w:lvl>
  </w:abstractNum>
  <w:abstractNum w:abstractNumId="49" w15:restartNumberingAfterBreak="0">
    <w:nsid w:val="5C4210CB"/>
    <w:multiLevelType w:val="hybridMultilevel"/>
    <w:tmpl w:val="8F66BA06"/>
    <w:lvl w:ilvl="0" w:tplc="F7868EA8">
      <w:start w:val="1"/>
      <w:numFmt w:val="chineseCountingThousand"/>
      <w:lvlText w:val="(%1)"/>
      <w:lvlJc w:val="left"/>
      <w:pPr>
        <w:ind w:left="440" w:hanging="440"/>
      </w:pPr>
      <w:rPr>
        <w:rFonts w:ascii="SimSun" w:eastAsia="SimSun" w:hAnsi="SimSu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0"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1"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2"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3"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5"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6"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8"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9"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0"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num w:numId="1" w16cid:durableId="560672902">
    <w:abstractNumId w:val="46"/>
    <w:lvlOverride w:ilvl="0">
      <w:lvl w:ilvl="0">
        <w:start w:val="1"/>
        <w:numFmt w:val="decimal"/>
        <w:pStyle w:val="Normalnumber"/>
        <w:lvlText w:val="%1."/>
        <w:lvlJc w:val="left"/>
        <w:pPr>
          <w:tabs>
            <w:tab w:val="num" w:pos="624"/>
          </w:tabs>
          <w:ind w:left="1248" w:firstLine="0"/>
        </w:pPr>
        <w:rPr>
          <w:rFonts w:hint="default"/>
        </w:rPr>
      </w:lvl>
    </w:lvlOverride>
  </w:num>
  <w:num w:numId="2" w16cid:durableId="1242644713">
    <w:abstractNumId w:val="58"/>
  </w:num>
  <w:num w:numId="3" w16cid:durableId="1933662228">
    <w:abstractNumId w:val="32"/>
  </w:num>
  <w:num w:numId="4" w16cid:durableId="1991909117">
    <w:abstractNumId w:val="10"/>
  </w:num>
  <w:num w:numId="5" w16cid:durableId="1138956019">
    <w:abstractNumId w:val="22"/>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1838037566">
    <w:abstractNumId w:val="20"/>
    <w:lvlOverride w:ilvl="3">
      <w:lvl w:ilvl="3" w:tplc="0809000F">
        <w:start w:val="1"/>
        <w:numFmt w:val="decimal"/>
        <w:lvlText w:val="%4."/>
        <w:lvlJc w:val="left"/>
        <w:pPr>
          <w:ind w:left="4751" w:hanging="360"/>
        </w:pPr>
      </w:lvl>
    </w:lvlOverride>
  </w:num>
  <w:num w:numId="17" w16cid:durableId="614404240">
    <w:abstractNumId w:val="16"/>
    <w:lvlOverride w:ilvl="0">
      <w:lvl w:ilvl="0" w:tplc="85E665FC">
        <w:start w:val="1"/>
        <w:numFmt w:val="decimal"/>
        <w:lvlText w:val="%1."/>
        <w:lvlJc w:val="left"/>
        <w:pPr>
          <w:ind w:left="1967" w:hanging="360"/>
        </w:pPr>
        <w:rPr>
          <w:i w:val="0"/>
          <w:iCs w:val="0"/>
          <w:strike w:val="0"/>
        </w:rPr>
      </w:lvl>
    </w:lvlOverride>
  </w:num>
  <w:num w:numId="18" w16cid:durableId="1454905938">
    <w:abstractNumId w:val="31"/>
    <w:lvlOverride w:ilvl="0">
      <w:lvl w:ilvl="0" w:tplc="F2A65554">
        <w:start w:val="1"/>
        <w:numFmt w:val="decimal"/>
        <w:lvlText w:val="%1."/>
        <w:lvlJc w:val="left"/>
        <w:pPr>
          <w:ind w:left="2501" w:hanging="630"/>
        </w:pPr>
        <w:rPr>
          <w:rFonts w:hint="default"/>
        </w:rPr>
      </w:lvl>
    </w:lvlOverride>
    <w:lvlOverride w:ilvl="1">
      <w:lvl w:ilvl="1" w:tplc="5E5ED10E">
        <w:start w:val="1"/>
        <w:numFmt w:val="lowerLetter"/>
        <w:lvlText w:val="(%2)"/>
        <w:lvlJc w:val="left"/>
        <w:pPr>
          <w:ind w:left="2951" w:hanging="360"/>
        </w:pPr>
        <w:rPr>
          <w:rFonts w:hint="default"/>
        </w:rPr>
      </w:lvl>
    </w:lvlOverride>
  </w:num>
  <w:num w:numId="19" w16cid:durableId="1226069533">
    <w:abstractNumId w:val="59"/>
    <w:lvlOverride w:ilvl="0">
      <w:lvl w:ilvl="0" w:tplc="0809000F">
        <w:start w:val="1"/>
        <w:numFmt w:val="decimal"/>
        <w:lvlText w:val="%1."/>
        <w:lvlJc w:val="left"/>
        <w:pPr>
          <w:ind w:left="2591" w:hanging="360"/>
        </w:pPr>
      </w:lvl>
    </w:lvlOverride>
  </w:num>
  <w:num w:numId="20" w16cid:durableId="77019006">
    <w:abstractNumId w:val="17"/>
    <w:lvlOverride w:ilvl="0">
      <w:lvl w:ilvl="0" w:tplc="0809000F">
        <w:start w:val="1"/>
        <w:numFmt w:val="decimal"/>
        <w:lvlText w:val="%1."/>
        <w:lvlJc w:val="left"/>
        <w:pPr>
          <w:ind w:left="2591" w:hanging="360"/>
        </w:pPr>
      </w:lvl>
    </w:lvlOverride>
  </w:num>
  <w:num w:numId="21" w16cid:durableId="2140806762">
    <w:abstractNumId w:val="35"/>
    <w:lvlOverride w:ilvl="0">
      <w:lvl w:ilvl="0" w:tplc="BC602F18">
        <w:start w:val="1"/>
        <w:numFmt w:val="lowerLetter"/>
        <w:lvlText w:val="(%1)"/>
        <w:lvlJc w:val="left"/>
        <w:pPr>
          <w:ind w:left="2591" w:hanging="360"/>
        </w:pPr>
        <w:rPr>
          <w:rFonts w:hint="default"/>
        </w:rPr>
      </w:lvl>
    </w:lvlOverride>
  </w:num>
  <w:num w:numId="22" w16cid:durableId="20056254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5408029">
    <w:abstractNumId w:val="47"/>
    <w:lvlOverride w:ilvl="0">
      <w:lvl w:ilvl="0" w:tplc="0809000F">
        <w:start w:val="1"/>
        <w:numFmt w:val="decimal"/>
        <w:lvlText w:val="%1."/>
        <w:lvlJc w:val="left"/>
        <w:pPr>
          <w:ind w:left="1967" w:hanging="360"/>
        </w:pPr>
      </w:lvl>
    </w:lvlOverride>
  </w:num>
  <w:num w:numId="24" w16cid:durableId="1020084562">
    <w:abstractNumId w:val="44"/>
    <w:lvlOverride w:ilvl="0">
      <w:lvl w:ilvl="0" w:tplc="071C0134">
        <w:start w:val="1"/>
        <w:numFmt w:val="decimal"/>
        <w:lvlText w:val="%1."/>
        <w:lvlJc w:val="left"/>
        <w:pPr>
          <w:ind w:left="1080" w:hanging="360"/>
        </w:pPr>
        <w:rPr>
          <w:rFonts w:hint="default"/>
          <w:i w:val="0"/>
          <w:iCs w:val="0"/>
        </w:rPr>
      </w:lvl>
    </w:lvlOverride>
  </w:num>
  <w:num w:numId="25" w16cid:durableId="1271619878">
    <w:abstractNumId w:val="18"/>
    <w:lvlOverride w:ilvl="0">
      <w:lvl w:ilvl="0" w:tplc="137A87C6">
        <w:start w:val="1"/>
        <w:numFmt w:val="decimal"/>
        <w:lvlText w:val="%1."/>
        <w:lvlJc w:val="left"/>
        <w:pPr>
          <w:ind w:left="1914" w:hanging="360"/>
        </w:pPr>
        <w:rPr>
          <w:i w:val="0"/>
          <w:iCs w:val="0"/>
        </w:rPr>
      </w:lvl>
    </w:lvlOverride>
  </w:num>
  <w:num w:numId="26" w16cid:durableId="1411459872">
    <w:abstractNumId w:val="13"/>
  </w:num>
  <w:num w:numId="27" w16cid:durableId="1674723544">
    <w:abstractNumId w:val="53"/>
    <w:lvlOverride w:ilvl="0">
      <w:lvl w:ilvl="0" w:tplc="0809000F">
        <w:start w:val="1"/>
        <w:numFmt w:val="decimal"/>
        <w:lvlText w:val="%1."/>
        <w:lvlJc w:val="left"/>
        <w:pPr>
          <w:ind w:left="720" w:hanging="360"/>
        </w:pPr>
      </w:lvl>
    </w:lvlOverride>
  </w:num>
  <w:num w:numId="28" w16cid:durableId="1710492197">
    <w:abstractNumId w:val="43"/>
    <w:lvlOverride w:ilvl="0">
      <w:lvl w:ilvl="0" w:tplc="E348FA30">
        <w:start w:val="1"/>
        <w:numFmt w:val="decimal"/>
        <w:lvlText w:val="%1."/>
        <w:lvlJc w:val="left"/>
        <w:pPr>
          <w:ind w:left="2591" w:hanging="360"/>
        </w:pPr>
        <w:rPr>
          <w:i w:val="0"/>
          <w:iCs w:val="0"/>
        </w:rPr>
      </w:lvl>
    </w:lvlOverride>
  </w:num>
  <w:num w:numId="29" w16cid:durableId="1756170040">
    <w:abstractNumId w:val="28"/>
  </w:num>
  <w:num w:numId="30" w16cid:durableId="1390693965">
    <w:abstractNumId w:val="19"/>
  </w:num>
  <w:num w:numId="31" w16cid:durableId="46607558">
    <w:abstractNumId w:val="57"/>
  </w:num>
  <w:num w:numId="32" w16cid:durableId="1650789246">
    <w:abstractNumId w:val="51"/>
  </w:num>
  <w:num w:numId="33" w16cid:durableId="1153838717">
    <w:abstractNumId w:val="60"/>
  </w:num>
  <w:num w:numId="34" w16cid:durableId="223879771">
    <w:abstractNumId w:val="55"/>
  </w:num>
  <w:num w:numId="35" w16cid:durableId="1553884721">
    <w:abstractNumId w:val="38"/>
    <w:lvlOverride w:ilvl="0">
      <w:lvl w:ilvl="0" w:tplc="FFFFFFFF">
        <w:start w:val="1"/>
        <w:numFmt w:val="decimal"/>
        <w:lvlText w:val="%1."/>
        <w:lvlJc w:val="left"/>
        <w:pPr>
          <w:ind w:left="-264" w:hanging="360"/>
        </w:pPr>
        <w:rPr>
          <w:i w:val="0"/>
          <w:iCs w:val="0"/>
        </w:rPr>
      </w:lvl>
    </w:lvlOverride>
  </w:num>
  <w:num w:numId="36" w16cid:durableId="615064097">
    <w:abstractNumId w:val="11"/>
  </w:num>
  <w:num w:numId="37" w16cid:durableId="1948853283">
    <w:abstractNumId w:val="14"/>
    <w:lvlOverride w:ilvl="0">
      <w:lvl w:ilvl="0" w:tplc="0809000F">
        <w:start w:val="1"/>
        <w:numFmt w:val="decimal"/>
        <w:lvlText w:val="%1."/>
        <w:lvlJc w:val="left"/>
        <w:pPr>
          <w:ind w:left="2591" w:hanging="360"/>
        </w:pPr>
      </w:lvl>
    </w:lvlOverride>
  </w:num>
  <w:num w:numId="38" w16cid:durableId="1772511741">
    <w:abstractNumId w:val="30"/>
    <w:lvlOverride w:ilvl="1">
      <w:lvl w:ilvl="1" w:tplc="BC602F18">
        <w:start w:val="1"/>
        <w:numFmt w:val="lowerLetter"/>
        <w:lvlText w:val="(%2)"/>
        <w:lvlJc w:val="left"/>
        <w:pPr>
          <w:ind w:left="2160" w:hanging="360"/>
        </w:pPr>
        <w:rPr>
          <w:rFonts w:hint="default"/>
        </w:rPr>
      </w:lvl>
    </w:lvlOverride>
  </w:num>
  <w:num w:numId="39" w16cid:durableId="2010134958">
    <w:abstractNumId w:val="42"/>
    <w:lvlOverride w:ilvl="0">
      <w:lvl w:ilvl="0" w:tplc="0809000F">
        <w:start w:val="1"/>
        <w:numFmt w:val="decimal"/>
        <w:lvlText w:val="%1."/>
        <w:lvlJc w:val="left"/>
        <w:pPr>
          <w:ind w:left="720" w:hanging="360"/>
        </w:pPr>
      </w:lvl>
    </w:lvlOverride>
  </w:num>
  <w:num w:numId="40" w16cid:durableId="862859250">
    <w:abstractNumId w:val="12"/>
    <w:lvlOverride w:ilvl="0">
      <w:lvl w:ilvl="0" w:tplc="5DF2791A">
        <w:start w:val="1"/>
        <w:numFmt w:val="decimal"/>
        <w:lvlText w:val="%1."/>
        <w:lvlJc w:val="left"/>
        <w:pPr>
          <w:ind w:left="1967" w:hanging="360"/>
        </w:pPr>
        <w:rPr>
          <w:i w:val="0"/>
          <w:iCs w:val="0"/>
        </w:rPr>
      </w:lvl>
    </w:lvlOverride>
  </w:num>
  <w:num w:numId="41" w16cid:durableId="460808801">
    <w:abstractNumId w:val="50"/>
    <w:lvlOverride w:ilvl="0">
      <w:lvl w:ilvl="0" w:tplc="BC602F18">
        <w:start w:val="1"/>
        <w:numFmt w:val="lowerLetter"/>
        <w:lvlText w:val="(%1)"/>
        <w:lvlJc w:val="left"/>
        <w:pPr>
          <w:ind w:left="1967" w:hanging="360"/>
        </w:pPr>
        <w:rPr>
          <w:rFonts w:hint="default"/>
          <w:i w:val="0"/>
          <w:iCs w:val="0"/>
        </w:rPr>
      </w:lvl>
    </w:lvlOverride>
  </w:num>
  <w:num w:numId="42" w16cid:durableId="1526795446">
    <w:abstractNumId w:val="36"/>
    <w:lvlOverride w:ilvl="0">
      <w:lvl w:ilvl="0" w:tplc="0809000F">
        <w:start w:val="1"/>
        <w:numFmt w:val="decimal"/>
        <w:lvlText w:val="%1."/>
        <w:lvlJc w:val="left"/>
        <w:pPr>
          <w:ind w:left="720" w:hanging="360"/>
        </w:pPr>
      </w:lvl>
    </w:lvlOverride>
  </w:num>
  <w:num w:numId="43" w16cid:durableId="717553695">
    <w:abstractNumId w:val="24"/>
  </w:num>
  <w:num w:numId="44" w16cid:durableId="1566842421">
    <w:abstractNumId w:val="54"/>
    <w:lvlOverride w:ilvl="6">
      <w:lvl w:ilvl="6" w:tplc="0809000F">
        <w:start w:val="1"/>
        <w:numFmt w:val="decimal"/>
        <w:lvlText w:val="%7."/>
        <w:lvlJc w:val="left"/>
        <w:pPr>
          <w:ind w:left="6911" w:hanging="360"/>
        </w:pPr>
      </w:lvl>
    </w:lvlOverride>
  </w:num>
  <w:num w:numId="45" w16cid:durableId="771702369">
    <w:abstractNumId w:val="52"/>
    <w:lvlOverride w:ilvl="0">
      <w:lvl w:ilvl="0" w:tplc="8C622F9C">
        <w:start w:val="1"/>
        <w:numFmt w:val="decimal"/>
        <w:lvlText w:val="%1."/>
        <w:lvlJc w:val="left"/>
        <w:pPr>
          <w:ind w:left="1967" w:hanging="360"/>
        </w:pPr>
        <w:rPr>
          <w:i w:val="0"/>
          <w:iCs w:val="0"/>
        </w:rPr>
      </w:lvl>
    </w:lvlOverride>
  </w:num>
  <w:num w:numId="46" w16cid:durableId="503862809">
    <w:abstractNumId w:val="37"/>
    <w:lvlOverride w:ilvl="0">
      <w:lvl w:ilvl="0" w:tplc="BC602F18">
        <w:start w:val="1"/>
        <w:numFmt w:val="lowerLetter"/>
        <w:lvlText w:val="(%1)"/>
        <w:lvlJc w:val="left"/>
        <w:pPr>
          <w:ind w:left="1967" w:hanging="360"/>
        </w:pPr>
        <w:rPr>
          <w:rFonts w:hint="default"/>
          <w:i w:val="0"/>
          <w:iCs w:val="0"/>
        </w:rPr>
      </w:lvl>
    </w:lvlOverride>
  </w:num>
  <w:num w:numId="47" w16cid:durableId="1308824573">
    <w:abstractNumId w:val="15"/>
    <w:lvlOverride w:ilvl="0">
      <w:lvl w:ilvl="0" w:tplc="0809000F">
        <w:start w:val="1"/>
        <w:numFmt w:val="decimal"/>
        <w:lvlText w:val="%1."/>
        <w:lvlJc w:val="left"/>
        <w:pPr>
          <w:ind w:left="720" w:hanging="360"/>
        </w:pPr>
      </w:lvl>
    </w:lvlOverride>
  </w:num>
  <w:num w:numId="48" w16cid:durableId="1866550669">
    <w:abstractNumId w:val="56"/>
    <w:lvlOverride w:ilvl="0">
      <w:lvl w:ilvl="0" w:tplc="FFFFFFFF">
        <w:start w:val="1"/>
        <w:numFmt w:val="decimal"/>
        <w:lvlText w:val="%1."/>
        <w:lvlJc w:val="left"/>
        <w:pPr>
          <w:ind w:left="720" w:hanging="360"/>
        </w:pPr>
      </w:lvl>
    </w:lvlOverride>
  </w:num>
  <w:num w:numId="49" w16cid:durableId="1929657539">
    <w:abstractNumId w:val="46"/>
  </w:num>
  <w:num w:numId="50" w16cid:durableId="513107029">
    <w:abstractNumId w:val="45"/>
    <w:lvlOverride w:ilvl="0">
      <w:lvl w:ilvl="0" w:tplc="0809000F">
        <w:start w:val="1"/>
        <w:numFmt w:val="decimal"/>
        <w:lvlText w:val="%1."/>
        <w:lvlJc w:val="left"/>
        <w:pPr>
          <w:ind w:left="1967" w:hanging="360"/>
        </w:pPr>
      </w:lvl>
    </w:lvlOverride>
  </w:num>
  <w:num w:numId="51" w16cid:durableId="1746106603">
    <w:abstractNumId w:val="26"/>
  </w:num>
  <w:num w:numId="52" w16cid:durableId="1940330908">
    <w:abstractNumId w:val="29"/>
  </w:num>
  <w:num w:numId="53" w16cid:durableId="1369989592">
    <w:abstractNumId w:val="49"/>
  </w:num>
  <w:num w:numId="54" w16cid:durableId="1928806499">
    <w:abstractNumId w:val="40"/>
  </w:num>
  <w:num w:numId="55" w16cid:durableId="1922253118">
    <w:abstractNumId w:val="27"/>
  </w:num>
  <w:num w:numId="56" w16cid:durableId="2095203122">
    <w:abstractNumId w:val="33"/>
  </w:num>
  <w:num w:numId="57" w16cid:durableId="1940065441">
    <w:abstractNumId w:val="25"/>
  </w:num>
  <w:num w:numId="58" w16cid:durableId="1424494420">
    <w:abstractNumId w:val="39"/>
  </w:num>
  <w:num w:numId="59" w16cid:durableId="847791512">
    <w:abstractNumId w:val="21"/>
  </w:num>
  <w:num w:numId="60" w16cid:durableId="1120999850">
    <w:abstractNumId w:val="34"/>
  </w:num>
  <w:num w:numId="61" w16cid:durableId="1324971540">
    <w:abstractNumId w:val="23"/>
  </w:num>
  <w:num w:numId="62" w16cid:durableId="1612787416">
    <w:abstractNumId w:val="4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zh-CN" w:vendorID="64" w:dllVersion="0"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D77"/>
    <w:rsid w:val="00003E3D"/>
    <w:rsid w:val="00005395"/>
    <w:rsid w:val="00006286"/>
    <w:rsid w:val="00006524"/>
    <w:rsid w:val="00006C8F"/>
    <w:rsid w:val="00006FD4"/>
    <w:rsid w:val="000071BE"/>
    <w:rsid w:val="00007D0C"/>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0AA9"/>
    <w:rsid w:val="000617EC"/>
    <w:rsid w:val="000627C4"/>
    <w:rsid w:val="00063504"/>
    <w:rsid w:val="000653AA"/>
    <w:rsid w:val="00066DA8"/>
    <w:rsid w:val="00067762"/>
    <w:rsid w:val="00067A7F"/>
    <w:rsid w:val="000706AA"/>
    <w:rsid w:val="0007166E"/>
    <w:rsid w:val="00071886"/>
    <w:rsid w:val="00071CB1"/>
    <w:rsid w:val="00073579"/>
    <w:rsid w:val="000742BC"/>
    <w:rsid w:val="00075167"/>
    <w:rsid w:val="00076001"/>
    <w:rsid w:val="00077662"/>
    <w:rsid w:val="0008041D"/>
    <w:rsid w:val="00081EC4"/>
    <w:rsid w:val="00082A0C"/>
    <w:rsid w:val="00082CA7"/>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19B4"/>
    <w:rsid w:val="000A4D0E"/>
    <w:rsid w:val="000A4DA4"/>
    <w:rsid w:val="000B21D5"/>
    <w:rsid w:val="000B22A2"/>
    <w:rsid w:val="000B259B"/>
    <w:rsid w:val="000B4456"/>
    <w:rsid w:val="000B4A8C"/>
    <w:rsid w:val="000B511E"/>
    <w:rsid w:val="000B59BC"/>
    <w:rsid w:val="000B6018"/>
    <w:rsid w:val="000B6C04"/>
    <w:rsid w:val="000B6E0E"/>
    <w:rsid w:val="000B6EEA"/>
    <w:rsid w:val="000B7184"/>
    <w:rsid w:val="000B7572"/>
    <w:rsid w:val="000B7675"/>
    <w:rsid w:val="000C122A"/>
    <w:rsid w:val="000C1EB2"/>
    <w:rsid w:val="000C1F4C"/>
    <w:rsid w:val="000C246D"/>
    <w:rsid w:val="000C2A52"/>
    <w:rsid w:val="000C2FFD"/>
    <w:rsid w:val="000C46A9"/>
    <w:rsid w:val="000C49E7"/>
    <w:rsid w:val="000D1747"/>
    <w:rsid w:val="000D211D"/>
    <w:rsid w:val="000D33C0"/>
    <w:rsid w:val="000D35D9"/>
    <w:rsid w:val="000D4E81"/>
    <w:rsid w:val="000D523F"/>
    <w:rsid w:val="000D5884"/>
    <w:rsid w:val="000D6941"/>
    <w:rsid w:val="000D71B6"/>
    <w:rsid w:val="000D79AC"/>
    <w:rsid w:val="000E0085"/>
    <w:rsid w:val="000E0405"/>
    <w:rsid w:val="000E1979"/>
    <w:rsid w:val="000E3182"/>
    <w:rsid w:val="000E3C42"/>
    <w:rsid w:val="000E4E77"/>
    <w:rsid w:val="000E66E8"/>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4F5B"/>
    <w:rsid w:val="00105D4A"/>
    <w:rsid w:val="00105DD6"/>
    <w:rsid w:val="00105DFF"/>
    <w:rsid w:val="00106138"/>
    <w:rsid w:val="00107D32"/>
    <w:rsid w:val="00107E3E"/>
    <w:rsid w:val="00111892"/>
    <w:rsid w:val="00113137"/>
    <w:rsid w:val="00113415"/>
    <w:rsid w:val="00113B2B"/>
    <w:rsid w:val="00115A81"/>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6D2E"/>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436C"/>
    <w:rsid w:val="0015518C"/>
    <w:rsid w:val="00155395"/>
    <w:rsid w:val="00155FAB"/>
    <w:rsid w:val="0015712D"/>
    <w:rsid w:val="00157EA8"/>
    <w:rsid w:val="001609DA"/>
    <w:rsid w:val="00160D8F"/>
    <w:rsid w:val="001614B5"/>
    <w:rsid w:val="00163925"/>
    <w:rsid w:val="00163BBA"/>
    <w:rsid w:val="001645E7"/>
    <w:rsid w:val="00164804"/>
    <w:rsid w:val="0016506C"/>
    <w:rsid w:val="0016510C"/>
    <w:rsid w:val="00165410"/>
    <w:rsid w:val="001665BE"/>
    <w:rsid w:val="00166FED"/>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51E2"/>
    <w:rsid w:val="00195853"/>
    <w:rsid w:val="00195F33"/>
    <w:rsid w:val="00196225"/>
    <w:rsid w:val="00196DBB"/>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D1006"/>
    <w:rsid w:val="001D1500"/>
    <w:rsid w:val="001D3574"/>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08D7"/>
    <w:rsid w:val="001F1B06"/>
    <w:rsid w:val="001F21EB"/>
    <w:rsid w:val="001F47A5"/>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4FF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9A"/>
    <w:rsid w:val="002378D6"/>
    <w:rsid w:val="00237EEB"/>
    <w:rsid w:val="0024136F"/>
    <w:rsid w:val="00242BBD"/>
    <w:rsid w:val="00243D36"/>
    <w:rsid w:val="002456C8"/>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6A54"/>
    <w:rsid w:val="00267947"/>
    <w:rsid w:val="00267A28"/>
    <w:rsid w:val="0027030A"/>
    <w:rsid w:val="00272161"/>
    <w:rsid w:val="002738CB"/>
    <w:rsid w:val="00273C4D"/>
    <w:rsid w:val="002747C9"/>
    <w:rsid w:val="002757A6"/>
    <w:rsid w:val="00276C83"/>
    <w:rsid w:val="00277919"/>
    <w:rsid w:val="00280F79"/>
    <w:rsid w:val="002825E2"/>
    <w:rsid w:val="00283675"/>
    <w:rsid w:val="00284598"/>
    <w:rsid w:val="00284FF3"/>
    <w:rsid w:val="002850F4"/>
    <w:rsid w:val="00285E4B"/>
    <w:rsid w:val="00286740"/>
    <w:rsid w:val="00287A12"/>
    <w:rsid w:val="00287B42"/>
    <w:rsid w:val="00290E69"/>
    <w:rsid w:val="002929D8"/>
    <w:rsid w:val="00292C75"/>
    <w:rsid w:val="002935C2"/>
    <w:rsid w:val="00294E5A"/>
    <w:rsid w:val="002951B4"/>
    <w:rsid w:val="002954BF"/>
    <w:rsid w:val="00295786"/>
    <w:rsid w:val="00296282"/>
    <w:rsid w:val="00297037"/>
    <w:rsid w:val="00297257"/>
    <w:rsid w:val="00297834"/>
    <w:rsid w:val="00297E59"/>
    <w:rsid w:val="002A0976"/>
    <w:rsid w:val="002A18D9"/>
    <w:rsid w:val="002A237D"/>
    <w:rsid w:val="002A331C"/>
    <w:rsid w:val="002A4249"/>
    <w:rsid w:val="002A4C53"/>
    <w:rsid w:val="002A5347"/>
    <w:rsid w:val="002A5442"/>
    <w:rsid w:val="002A5B50"/>
    <w:rsid w:val="002A5C1B"/>
    <w:rsid w:val="002A5D06"/>
    <w:rsid w:val="002A6C77"/>
    <w:rsid w:val="002B0672"/>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820"/>
    <w:rsid w:val="002C1D99"/>
    <w:rsid w:val="002C202F"/>
    <w:rsid w:val="002C2AAC"/>
    <w:rsid w:val="002C2C3E"/>
    <w:rsid w:val="002C32C8"/>
    <w:rsid w:val="002C37A1"/>
    <w:rsid w:val="002C5319"/>
    <w:rsid w:val="002C533E"/>
    <w:rsid w:val="002C549A"/>
    <w:rsid w:val="002C5525"/>
    <w:rsid w:val="002D027F"/>
    <w:rsid w:val="002D054C"/>
    <w:rsid w:val="002D2A2A"/>
    <w:rsid w:val="002D2AC5"/>
    <w:rsid w:val="002D2D3A"/>
    <w:rsid w:val="002D3D6B"/>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394F"/>
    <w:rsid w:val="002F43F8"/>
    <w:rsid w:val="002F4761"/>
    <w:rsid w:val="002F5C79"/>
    <w:rsid w:val="002F6268"/>
    <w:rsid w:val="002F65FD"/>
    <w:rsid w:val="002F74B0"/>
    <w:rsid w:val="002F7A0A"/>
    <w:rsid w:val="00301806"/>
    <w:rsid w:val="003019E2"/>
    <w:rsid w:val="00301D4B"/>
    <w:rsid w:val="00304DAF"/>
    <w:rsid w:val="00311F9C"/>
    <w:rsid w:val="00312042"/>
    <w:rsid w:val="0031413F"/>
    <w:rsid w:val="003148BB"/>
    <w:rsid w:val="00314AA0"/>
    <w:rsid w:val="0031501A"/>
    <w:rsid w:val="003157A8"/>
    <w:rsid w:val="00316BC5"/>
    <w:rsid w:val="00317976"/>
    <w:rsid w:val="003179FB"/>
    <w:rsid w:val="00317F04"/>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61A3"/>
    <w:rsid w:val="003464BD"/>
    <w:rsid w:val="00346A44"/>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6AD6"/>
    <w:rsid w:val="00376FB3"/>
    <w:rsid w:val="003772F8"/>
    <w:rsid w:val="00383405"/>
    <w:rsid w:val="00386865"/>
    <w:rsid w:val="00386999"/>
    <w:rsid w:val="00387481"/>
    <w:rsid w:val="00390145"/>
    <w:rsid w:val="00392548"/>
    <w:rsid w:val="00392ED8"/>
    <w:rsid w:val="00394087"/>
    <w:rsid w:val="00394379"/>
    <w:rsid w:val="0039520C"/>
    <w:rsid w:val="00395296"/>
    <w:rsid w:val="00395A63"/>
    <w:rsid w:val="00396257"/>
    <w:rsid w:val="0039630D"/>
    <w:rsid w:val="00397830"/>
    <w:rsid w:val="00397EB8"/>
    <w:rsid w:val="003A0501"/>
    <w:rsid w:val="003A07AB"/>
    <w:rsid w:val="003A086E"/>
    <w:rsid w:val="003A0B36"/>
    <w:rsid w:val="003A37B8"/>
    <w:rsid w:val="003A38D2"/>
    <w:rsid w:val="003A4FD0"/>
    <w:rsid w:val="003A69D1"/>
    <w:rsid w:val="003A6CB9"/>
    <w:rsid w:val="003A75D8"/>
    <w:rsid w:val="003A7705"/>
    <w:rsid w:val="003A7B8A"/>
    <w:rsid w:val="003B0D3B"/>
    <w:rsid w:val="003B1545"/>
    <w:rsid w:val="003B216F"/>
    <w:rsid w:val="003B2C4A"/>
    <w:rsid w:val="003B3891"/>
    <w:rsid w:val="003B7283"/>
    <w:rsid w:val="003C035E"/>
    <w:rsid w:val="003C3090"/>
    <w:rsid w:val="003C3267"/>
    <w:rsid w:val="003C3F60"/>
    <w:rsid w:val="003C409D"/>
    <w:rsid w:val="003C43A3"/>
    <w:rsid w:val="003C52B3"/>
    <w:rsid w:val="003C5BA6"/>
    <w:rsid w:val="003C601C"/>
    <w:rsid w:val="003C6B8E"/>
    <w:rsid w:val="003C75AF"/>
    <w:rsid w:val="003C7A41"/>
    <w:rsid w:val="003D0BDF"/>
    <w:rsid w:val="003D0F2B"/>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1A4"/>
    <w:rsid w:val="00410C55"/>
    <w:rsid w:val="0041102E"/>
    <w:rsid w:val="0041141A"/>
    <w:rsid w:val="0041283C"/>
    <w:rsid w:val="004132D9"/>
    <w:rsid w:val="00413D46"/>
    <w:rsid w:val="00414464"/>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AB8"/>
    <w:rsid w:val="00453D3F"/>
    <w:rsid w:val="004541FD"/>
    <w:rsid w:val="00454769"/>
    <w:rsid w:val="00455B54"/>
    <w:rsid w:val="00455F23"/>
    <w:rsid w:val="00456D58"/>
    <w:rsid w:val="00457BF4"/>
    <w:rsid w:val="00457F8C"/>
    <w:rsid w:val="004604A9"/>
    <w:rsid w:val="0046119C"/>
    <w:rsid w:val="0046188E"/>
    <w:rsid w:val="004627CE"/>
    <w:rsid w:val="00464B05"/>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1069"/>
    <w:rsid w:val="004C2F27"/>
    <w:rsid w:val="004C3A31"/>
    <w:rsid w:val="004C3DBE"/>
    <w:rsid w:val="004C57B7"/>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07EB6"/>
    <w:rsid w:val="005102A0"/>
    <w:rsid w:val="00510CC5"/>
    <w:rsid w:val="0051157B"/>
    <w:rsid w:val="005130D6"/>
    <w:rsid w:val="005147C7"/>
    <w:rsid w:val="00514B7B"/>
    <w:rsid w:val="005157ED"/>
    <w:rsid w:val="00516509"/>
    <w:rsid w:val="00516D05"/>
    <w:rsid w:val="00517669"/>
    <w:rsid w:val="00517FF9"/>
    <w:rsid w:val="005218D9"/>
    <w:rsid w:val="00524327"/>
    <w:rsid w:val="00524C36"/>
    <w:rsid w:val="00524E2B"/>
    <w:rsid w:val="0052509C"/>
    <w:rsid w:val="00525D5F"/>
    <w:rsid w:val="00526C01"/>
    <w:rsid w:val="00527571"/>
    <w:rsid w:val="00530D58"/>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929"/>
    <w:rsid w:val="00550518"/>
    <w:rsid w:val="0055083C"/>
    <w:rsid w:val="00550DBA"/>
    <w:rsid w:val="00552CD6"/>
    <w:rsid w:val="00553D75"/>
    <w:rsid w:val="00554507"/>
    <w:rsid w:val="005548F7"/>
    <w:rsid w:val="00554B4F"/>
    <w:rsid w:val="005552CF"/>
    <w:rsid w:val="005552DD"/>
    <w:rsid w:val="00555423"/>
    <w:rsid w:val="00556269"/>
    <w:rsid w:val="00556D85"/>
    <w:rsid w:val="00556FE8"/>
    <w:rsid w:val="0055744B"/>
    <w:rsid w:val="00565879"/>
    <w:rsid w:val="00565FE5"/>
    <w:rsid w:val="00567C9E"/>
    <w:rsid w:val="0057054A"/>
    <w:rsid w:val="005705F7"/>
    <w:rsid w:val="00571255"/>
    <w:rsid w:val="00571527"/>
    <w:rsid w:val="00571723"/>
    <w:rsid w:val="00572D26"/>
    <w:rsid w:val="0057315F"/>
    <w:rsid w:val="005738E9"/>
    <w:rsid w:val="00573BEA"/>
    <w:rsid w:val="00574325"/>
    <w:rsid w:val="0057475F"/>
    <w:rsid w:val="00575635"/>
    <w:rsid w:val="00575DF1"/>
    <w:rsid w:val="00576104"/>
    <w:rsid w:val="005777ED"/>
    <w:rsid w:val="00577DED"/>
    <w:rsid w:val="005812B7"/>
    <w:rsid w:val="0058251F"/>
    <w:rsid w:val="005826BF"/>
    <w:rsid w:val="00583E34"/>
    <w:rsid w:val="00584B87"/>
    <w:rsid w:val="00585AF6"/>
    <w:rsid w:val="00587436"/>
    <w:rsid w:val="005878D7"/>
    <w:rsid w:val="00591ECA"/>
    <w:rsid w:val="00592E37"/>
    <w:rsid w:val="005940BC"/>
    <w:rsid w:val="00594BA0"/>
    <w:rsid w:val="005973E0"/>
    <w:rsid w:val="00597424"/>
    <w:rsid w:val="005A0411"/>
    <w:rsid w:val="005A1050"/>
    <w:rsid w:val="005A193D"/>
    <w:rsid w:val="005A1A6E"/>
    <w:rsid w:val="005A1DC9"/>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2AF"/>
    <w:rsid w:val="005C1418"/>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4F2"/>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68DA"/>
    <w:rsid w:val="005F75E6"/>
    <w:rsid w:val="006004A5"/>
    <w:rsid w:val="006014DD"/>
    <w:rsid w:val="006015A2"/>
    <w:rsid w:val="00601884"/>
    <w:rsid w:val="006030F8"/>
    <w:rsid w:val="00603BBF"/>
    <w:rsid w:val="00604642"/>
    <w:rsid w:val="00605129"/>
    <w:rsid w:val="006061A9"/>
    <w:rsid w:val="0060773B"/>
    <w:rsid w:val="0060784B"/>
    <w:rsid w:val="00607B79"/>
    <w:rsid w:val="00607D94"/>
    <w:rsid w:val="00607E78"/>
    <w:rsid w:val="00610870"/>
    <w:rsid w:val="006130CF"/>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B66"/>
    <w:rsid w:val="00636DE0"/>
    <w:rsid w:val="00637A64"/>
    <w:rsid w:val="00640D43"/>
    <w:rsid w:val="00641703"/>
    <w:rsid w:val="00641F3A"/>
    <w:rsid w:val="00642BEF"/>
    <w:rsid w:val="0064311D"/>
    <w:rsid w:val="006431A6"/>
    <w:rsid w:val="00643B57"/>
    <w:rsid w:val="00644201"/>
    <w:rsid w:val="00644BA6"/>
    <w:rsid w:val="00645393"/>
    <w:rsid w:val="006459F6"/>
    <w:rsid w:val="00646706"/>
    <w:rsid w:val="00646A73"/>
    <w:rsid w:val="00646F78"/>
    <w:rsid w:val="006501AD"/>
    <w:rsid w:val="006504C8"/>
    <w:rsid w:val="006512CC"/>
    <w:rsid w:val="00651BFA"/>
    <w:rsid w:val="0065285C"/>
    <w:rsid w:val="006533B3"/>
    <w:rsid w:val="00654016"/>
    <w:rsid w:val="00654319"/>
    <w:rsid w:val="00654F0E"/>
    <w:rsid w:val="0065577E"/>
    <w:rsid w:val="00655CC1"/>
    <w:rsid w:val="00655CFF"/>
    <w:rsid w:val="00656DE5"/>
    <w:rsid w:val="006632F5"/>
    <w:rsid w:val="00663A80"/>
    <w:rsid w:val="00663C1D"/>
    <w:rsid w:val="00663E6B"/>
    <w:rsid w:val="006642C2"/>
    <w:rsid w:val="00664FD8"/>
    <w:rsid w:val="00665A4B"/>
    <w:rsid w:val="00665F64"/>
    <w:rsid w:val="0066659F"/>
    <w:rsid w:val="00667054"/>
    <w:rsid w:val="00672415"/>
    <w:rsid w:val="006731FE"/>
    <w:rsid w:val="006740E8"/>
    <w:rsid w:val="0067471D"/>
    <w:rsid w:val="0067605B"/>
    <w:rsid w:val="006766E4"/>
    <w:rsid w:val="00676A70"/>
    <w:rsid w:val="006800ED"/>
    <w:rsid w:val="00680645"/>
    <w:rsid w:val="00681728"/>
    <w:rsid w:val="00683477"/>
    <w:rsid w:val="0068436B"/>
    <w:rsid w:val="006853BF"/>
    <w:rsid w:val="0069032F"/>
    <w:rsid w:val="00690901"/>
    <w:rsid w:val="00692AA7"/>
    <w:rsid w:val="00692E2A"/>
    <w:rsid w:val="00694435"/>
    <w:rsid w:val="006950BA"/>
    <w:rsid w:val="0069529C"/>
    <w:rsid w:val="006A0DB1"/>
    <w:rsid w:val="006A152A"/>
    <w:rsid w:val="006A17E9"/>
    <w:rsid w:val="006A21D2"/>
    <w:rsid w:val="006A293E"/>
    <w:rsid w:val="006A519A"/>
    <w:rsid w:val="006A51FD"/>
    <w:rsid w:val="006A735D"/>
    <w:rsid w:val="006A76F2"/>
    <w:rsid w:val="006B385B"/>
    <w:rsid w:val="006B4423"/>
    <w:rsid w:val="006B708D"/>
    <w:rsid w:val="006B76BC"/>
    <w:rsid w:val="006C0BD3"/>
    <w:rsid w:val="006C0EF8"/>
    <w:rsid w:val="006C1159"/>
    <w:rsid w:val="006C1DF8"/>
    <w:rsid w:val="006C210C"/>
    <w:rsid w:val="006C2CC1"/>
    <w:rsid w:val="006C3D97"/>
    <w:rsid w:val="006C3DDA"/>
    <w:rsid w:val="006C466B"/>
    <w:rsid w:val="006C4682"/>
    <w:rsid w:val="006C52D7"/>
    <w:rsid w:val="006C56D8"/>
    <w:rsid w:val="006C5C94"/>
    <w:rsid w:val="006C6F68"/>
    <w:rsid w:val="006C7FE9"/>
    <w:rsid w:val="006D107E"/>
    <w:rsid w:val="006D152E"/>
    <w:rsid w:val="006D1537"/>
    <w:rsid w:val="006D2438"/>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55E9"/>
    <w:rsid w:val="006E6018"/>
    <w:rsid w:val="006E6672"/>
    <w:rsid w:val="006E6722"/>
    <w:rsid w:val="006F10F1"/>
    <w:rsid w:val="006F1439"/>
    <w:rsid w:val="006F293B"/>
    <w:rsid w:val="006F32E2"/>
    <w:rsid w:val="006F434C"/>
    <w:rsid w:val="006F4C6A"/>
    <w:rsid w:val="006F4E5F"/>
    <w:rsid w:val="006F53CA"/>
    <w:rsid w:val="0070052D"/>
    <w:rsid w:val="00700D44"/>
    <w:rsid w:val="007027B9"/>
    <w:rsid w:val="00702E77"/>
    <w:rsid w:val="00703CF0"/>
    <w:rsid w:val="00703E96"/>
    <w:rsid w:val="00707152"/>
    <w:rsid w:val="00707A3B"/>
    <w:rsid w:val="0071051A"/>
    <w:rsid w:val="007127BD"/>
    <w:rsid w:val="007128BF"/>
    <w:rsid w:val="00713D8F"/>
    <w:rsid w:val="00714250"/>
    <w:rsid w:val="00715E88"/>
    <w:rsid w:val="00716538"/>
    <w:rsid w:val="00717E5A"/>
    <w:rsid w:val="007219C6"/>
    <w:rsid w:val="00722BCB"/>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41A3"/>
    <w:rsid w:val="007446CE"/>
    <w:rsid w:val="00746EEE"/>
    <w:rsid w:val="0074734F"/>
    <w:rsid w:val="00750899"/>
    <w:rsid w:val="00752D43"/>
    <w:rsid w:val="00752F58"/>
    <w:rsid w:val="0075473A"/>
    <w:rsid w:val="00754EE4"/>
    <w:rsid w:val="00755106"/>
    <w:rsid w:val="007552C4"/>
    <w:rsid w:val="0075533C"/>
    <w:rsid w:val="0075629C"/>
    <w:rsid w:val="0075668B"/>
    <w:rsid w:val="00757429"/>
    <w:rsid w:val="00757581"/>
    <w:rsid w:val="007611A0"/>
    <w:rsid w:val="007621D0"/>
    <w:rsid w:val="00762A81"/>
    <w:rsid w:val="00763570"/>
    <w:rsid w:val="00763E51"/>
    <w:rsid w:val="00764804"/>
    <w:rsid w:val="00764EE0"/>
    <w:rsid w:val="007651CB"/>
    <w:rsid w:val="007658A0"/>
    <w:rsid w:val="00765EE7"/>
    <w:rsid w:val="00770046"/>
    <w:rsid w:val="00770324"/>
    <w:rsid w:val="00770421"/>
    <w:rsid w:val="00770C58"/>
    <w:rsid w:val="00771992"/>
    <w:rsid w:val="00774F0C"/>
    <w:rsid w:val="0077623D"/>
    <w:rsid w:val="007769B7"/>
    <w:rsid w:val="00776B8B"/>
    <w:rsid w:val="0077780E"/>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983"/>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876"/>
    <w:rsid w:val="007B2E28"/>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3D07"/>
    <w:rsid w:val="007D4264"/>
    <w:rsid w:val="007D4DD0"/>
    <w:rsid w:val="007D66A8"/>
    <w:rsid w:val="007D6A96"/>
    <w:rsid w:val="007D773D"/>
    <w:rsid w:val="007D7894"/>
    <w:rsid w:val="007E003F"/>
    <w:rsid w:val="007E020A"/>
    <w:rsid w:val="007E2484"/>
    <w:rsid w:val="007E3D59"/>
    <w:rsid w:val="007E4355"/>
    <w:rsid w:val="007E440E"/>
    <w:rsid w:val="007E602F"/>
    <w:rsid w:val="007E723B"/>
    <w:rsid w:val="007E73EA"/>
    <w:rsid w:val="007E7CD8"/>
    <w:rsid w:val="007F07EB"/>
    <w:rsid w:val="007F3195"/>
    <w:rsid w:val="007F36F1"/>
    <w:rsid w:val="007F489C"/>
    <w:rsid w:val="007F76CE"/>
    <w:rsid w:val="007F7AE2"/>
    <w:rsid w:val="00800B55"/>
    <w:rsid w:val="008021EF"/>
    <w:rsid w:val="0080261E"/>
    <w:rsid w:val="008027E8"/>
    <w:rsid w:val="0080296E"/>
    <w:rsid w:val="00802E72"/>
    <w:rsid w:val="00802F11"/>
    <w:rsid w:val="00804177"/>
    <w:rsid w:val="00805AE0"/>
    <w:rsid w:val="00805DCB"/>
    <w:rsid w:val="00805F1D"/>
    <w:rsid w:val="00806810"/>
    <w:rsid w:val="008071B3"/>
    <w:rsid w:val="0081041B"/>
    <w:rsid w:val="00810D41"/>
    <w:rsid w:val="0081236E"/>
    <w:rsid w:val="00812CA6"/>
    <w:rsid w:val="0081300E"/>
    <w:rsid w:val="0081359D"/>
    <w:rsid w:val="00813998"/>
    <w:rsid w:val="00813C83"/>
    <w:rsid w:val="00815A21"/>
    <w:rsid w:val="008164F2"/>
    <w:rsid w:val="00816E1D"/>
    <w:rsid w:val="00817590"/>
    <w:rsid w:val="00820F22"/>
    <w:rsid w:val="00821395"/>
    <w:rsid w:val="008259E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27A5"/>
    <w:rsid w:val="00842A88"/>
    <w:rsid w:val="00843082"/>
    <w:rsid w:val="00843576"/>
    <w:rsid w:val="00843B64"/>
    <w:rsid w:val="00843F79"/>
    <w:rsid w:val="0084415F"/>
    <w:rsid w:val="00844A79"/>
    <w:rsid w:val="008452F5"/>
    <w:rsid w:val="008470BD"/>
    <w:rsid w:val="008478FC"/>
    <w:rsid w:val="00847BEF"/>
    <w:rsid w:val="00847FC0"/>
    <w:rsid w:val="00850DC9"/>
    <w:rsid w:val="00851DD6"/>
    <w:rsid w:val="00852BE4"/>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035C"/>
    <w:rsid w:val="008710ED"/>
    <w:rsid w:val="00871C26"/>
    <w:rsid w:val="00872337"/>
    <w:rsid w:val="008733D7"/>
    <w:rsid w:val="00873F8B"/>
    <w:rsid w:val="00874A05"/>
    <w:rsid w:val="00874C09"/>
    <w:rsid w:val="00876D9E"/>
    <w:rsid w:val="00876FFA"/>
    <w:rsid w:val="0088427C"/>
    <w:rsid w:val="0088480A"/>
    <w:rsid w:val="00886DAA"/>
    <w:rsid w:val="008870E8"/>
    <w:rsid w:val="0088757A"/>
    <w:rsid w:val="00891524"/>
    <w:rsid w:val="008915AF"/>
    <w:rsid w:val="008919E4"/>
    <w:rsid w:val="00891B79"/>
    <w:rsid w:val="0089290B"/>
    <w:rsid w:val="00892B05"/>
    <w:rsid w:val="00892E6E"/>
    <w:rsid w:val="00894506"/>
    <w:rsid w:val="0089522B"/>
    <w:rsid w:val="008957DD"/>
    <w:rsid w:val="00896047"/>
    <w:rsid w:val="008961EB"/>
    <w:rsid w:val="00896DE6"/>
    <w:rsid w:val="00897638"/>
    <w:rsid w:val="00897936"/>
    <w:rsid w:val="00897D98"/>
    <w:rsid w:val="008A19F9"/>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3F0"/>
    <w:rsid w:val="008C1B8B"/>
    <w:rsid w:val="008C1DA6"/>
    <w:rsid w:val="008C4655"/>
    <w:rsid w:val="008C5B04"/>
    <w:rsid w:val="008C6758"/>
    <w:rsid w:val="008C7369"/>
    <w:rsid w:val="008C7432"/>
    <w:rsid w:val="008D0730"/>
    <w:rsid w:val="008D1159"/>
    <w:rsid w:val="008D11FC"/>
    <w:rsid w:val="008D22CF"/>
    <w:rsid w:val="008D3AE0"/>
    <w:rsid w:val="008D5F79"/>
    <w:rsid w:val="008D7C99"/>
    <w:rsid w:val="008E0250"/>
    <w:rsid w:val="008E0CF5"/>
    <w:rsid w:val="008E0F36"/>
    <w:rsid w:val="008E0FCB"/>
    <w:rsid w:val="008E1EEF"/>
    <w:rsid w:val="008E405C"/>
    <w:rsid w:val="008E51C9"/>
    <w:rsid w:val="008E599E"/>
    <w:rsid w:val="008E6B74"/>
    <w:rsid w:val="008E70E7"/>
    <w:rsid w:val="008E72E6"/>
    <w:rsid w:val="008F2902"/>
    <w:rsid w:val="008F2ACB"/>
    <w:rsid w:val="008F3A6E"/>
    <w:rsid w:val="008F452C"/>
    <w:rsid w:val="008F478B"/>
    <w:rsid w:val="0090211E"/>
    <w:rsid w:val="00902E1A"/>
    <w:rsid w:val="009043D6"/>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6C8D"/>
    <w:rsid w:val="00917804"/>
    <w:rsid w:val="0092069B"/>
    <w:rsid w:val="0092178C"/>
    <w:rsid w:val="00922B2F"/>
    <w:rsid w:val="0092366A"/>
    <w:rsid w:val="00923E0D"/>
    <w:rsid w:val="0092404E"/>
    <w:rsid w:val="00924456"/>
    <w:rsid w:val="0092493F"/>
    <w:rsid w:val="0092546C"/>
    <w:rsid w:val="0092784B"/>
    <w:rsid w:val="009304C6"/>
    <w:rsid w:val="00930B88"/>
    <w:rsid w:val="00932061"/>
    <w:rsid w:val="00935293"/>
    <w:rsid w:val="009378DC"/>
    <w:rsid w:val="00940DCC"/>
    <w:rsid w:val="009413A7"/>
    <w:rsid w:val="0094179A"/>
    <w:rsid w:val="009438B3"/>
    <w:rsid w:val="009439E0"/>
    <w:rsid w:val="0094459E"/>
    <w:rsid w:val="00944DBC"/>
    <w:rsid w:val="00945AE9"/>
    <w:rsid w:val="00946C0A"/>
    <w:rsid w:val="00946C84"/>
    <w:rsid w:val="00946E35"/>
    <w:rsid w:val="00947116"/>
    <w:rsid w:val="00947466"/>
    <w:rsid w:val="00950977"/>
    <w:rsid w:val="00950F3B"/>
    <w:rsid w:val="009510AD"/>
    <w:rsid w:val="0095195E"/>
    <w:rsid w:val="00951A7B"/>
    <w:rsid w:val="00951BC8"/>
    <w:rsid w:val="0095258A"/>
    <w:rsid w:val="009525A1"/>
    <w:rsid w:val="00953187"/>
    <w:rsid w:val="00954F00"/>
    <w:rsid w:val="00955DB4"/>
    <w:rsid w:val="0095609B"/>
    <w:rsid w:val="009564A6"/>
    <w:rsid w:val="00956EFA"/>
    <w:rsid w:val="0095710A"/>
    <w:rsid w:val="00957931"/>
    <w:rsid w:val="009607F3"/>
    <w:rsid w:val="00961943"/>
    <w:rsid w:val="00961A33"/>
    <w:rsid w:val="009628B9"/>
    <w:rsid w:val="00964C20"/>
    <w:rsid w:val="00965B67"/>
    <w:rsid w:val="00966C68"/>
    <w:rsid w:val="00967068"/>
    <w:rsid w:val="00967621"/>
    <w:rsid w:val="00967E6A"/>
    <w:rsid w:val="009705D2"/>
    <w:rsid w:val="009718F2"/>
    <w:rsid w:val="00971AB9"/>
    <w:rsid w:val="009728BB"/>
    <w:rsid w:val="00972ADE"/>
    <w:rsid w:val="009739BF"/>
    <w:rsid w:val="00973CE3"/>
    <w:rsid w:val="00974B6E"/>
    <w:rsid w:val="00976628"/>
    <w:rsid w:val="00977E8A"/>
    <w:rsid w:val="00980797"/>
    <w:rsid w:val="0098095E"/>
    <w:rsid w:val="00980D58"/>
    <w:rsid w:val="00980FA7"/>
    <w:rsid w:val="00982555"/>
    <w:rsid w:val="00983B19"/>
    <w:rsid w:val="0098684E"/>
    <w:rsid w:val="00986EC9"/>
    <w:rsid w:val="0098717B"/>
    <w:rsid w:val="009874A2"/>
    <w:rsid w:val="00987BCF"/>
    <w:rsid w:val="00987EB1"/>
    <w:rsid w:val="009904B7"/>
    <w:rsid w:val="0099145E"/>
    <w:rsid w:val="00991CE4"/>
    <w:rsid w:val="00991FBD"/>
    <w:rsid w:val="009935AC"/>
    <w:rsid w:val="009939F7"/>
    <w:rsid w:val="00994490"/>
    <w:rsid w:val="009946C4"/>
    <w:rsid w:val="00994CE7"/>
    <w:rsid w:val="00996E86"/>
    <w:rsid w:val="00997556"/>
    <w:rsid w:val="00997E27"/>
    <w:rsid w:val="009A0A27"/>
    <w:rsid w:val="009A29F3"/>
    <w:rsid w:val="009A2AF7"/>
    <w:rsid w:val="009A3091"/>
    <w:rsid w:val="009A33E4"/>
    <w:rsid w:val="009A50E3"/>
    <w:rsid w:val="009A6054"/>
    <w:rsid w:val="009A6BCE"/>
    <w:rsid w:val="009A6FF9"/>
    <w:rsid w:val="009B0AF0"/>
    <w:rsid w:val="009B0F6E"/>
    <w:rsid w:val="009B1EFD"/>
    <w:rsid w:val="009B1F44"/>
    <w:rsid w:val="009B2DAC"/>
    <w:rsid w:val="009B3258"/>
    <w:rsid w:val="009B4021"/>
    <w:rsid w:val="009B4975"/>
    <w:rsid w:val="009B4A0F"/>
    <w:rsid w:val="009B5847"/>
    <w:rsid w:val="009B7FB9"/>
    <w:rsid w:val="009C0419"/>
    <w:rsid w:val="009C0693"/>
    <w:rsid w:val="009C0FEC"/>
    <w:rsid w:val="009C11D2"/>
    <w:rsid w:val="009C121B"/>
    <w:rsid w:val="009C287C"/>
    <w:rsid w:val="009C2C65"/>
    <w:rsid w:val="009C439C"/>
    <w:rsid w:val="009C6C70"/>
    <w:rsid w:val="009C76E9"/>
    <w:rsid w:val="009D08E9"/>
    <w:rsid w:val="009D0922"/>
    <w:rsid w:val="009D0B63"/>
    <w:rsid w:val="009D2F8A"/>
    <w:rsid w:val="009D364E"/>
    <w:rsid w:val="009D36B6"/>
    <w:rsid w:val="009D4309"/>
    <w:rsid w:val="009D4BC4"/>
    <w:rsid w:val="009D544A"/>
    <w:rsid w:val="009D578D"/>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D2B"/>
    <w:rsid w:val="009F51F9"/>
    <w:rsid w:val="009F55E4"/>
    <w:rsid w:val="009F6195"/>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3F1F"/>
    <w:rsid w:val="00A34996"/>
    <w:rsid w:val="00A35D39"/>
    <w:rsid w:val="00A367FF"/>
    <w:rsid w:val="00A3699F"/>
    <w:rsid w:val="00A40D65"/>
    <w:rsid w:val="00A4175F"/>
    <w:rsid w:val="00A430C5"/>
    <w:rsid w:val="00A431CC"/>
    <w:rsid w:val="00A43364"/>
    <w:rsid w:val="00A44411"/>
    <w:rsid w:val="00A45BA8"/>
    <w:rsid w:val="00A45D7E"/>
    <w:rsid w:val="00A4692F"/>
    <w:rsid w:val="00A469FA"/>
    <w:rsid w:val="00A4742E"/>
    <w:rsid w:val="00A47914"/>
    <w:rsid w:val="00A47EEF"/>
    <w:rsid w:val="00A50E94"/>
    <w:rsid w:val="00A5186B"/>
    <w:rsid w:val="00A51B80"/>
    <w:rsid w:val="00A524E7"/>
    <w:rsid w:val="00A528E4"/>
    <w:rsid w:val="00A5308B"/>
    <w:rsid w:val="00A543AD"/>
    <w:rsid w:val="00A549CF"/>
    <w:rsid w:val="00A55B01"/>
    <w:rsid w:val="00A56005"/>
    <w:rsid w:val="00A56B5B"/>
    <w:rsid w:val="00A57F16"/>
    <w:rsid w:val="00A603FF"/>
    <w:rsid w:val="00A61AE9"/>
    <w:rsid w:val="00A62EB2"/>
    <w:rsid w:val="00A63122"/>
    <w:rsid w:val="00A634A1"/>
    <w:rsid w:val="00A63D33"/>
    <w:rsid w:val="00A6521B"/>
    <w:rsid w:val="00A657DD"/>
    <w:rsid w:val="00A65D92"/>
    <w:rsid w:val="00A666A6"/>
    <w:rsid w:val="00A66E46"/>
    <w:rsid w:val="00A675FD"/>
    <w:rsid w:val="00A716D4"/>
    <w:rsid w:val="00A72364"/>
    <w:rsid w:val="00A72431"/>
    <w:rsid w:val="00A72437"/>
    <w:rsid w:val="00A7442D"/>
    <w:rsid w:val="00A7551F"/>
    <w:rsid w:val="00A80611"/>
    <w:rsid w:val="00A8123E"/>
    <w:rsid w:val="00A818D9"/>
    <w:rsid w:val="00A820C4"/>
    <w:rsid w:val="00A83838"/>
    <w:rsid w:val="00A84839"/>
    <w:rsid w:val="00A84B15"/>
    <w:rsid w:val="00A84D16"/>
    <w:rsid w:val="00A85A9C"/>
    <w:rsid w:val="00A86EEA"/>
    <w:rsid w:val="00A87016"/>
    <w:rsid w:val="00A87435"/>
    <w:rsid w:val="00A900AC"/>
    <w:rsid w:val="00A91157"/>
    <w:rsid w:val="00A93E57"/>
    <w:rsid w:val="00A94E26"/>
    <w:rsid w:val="00A95204"/>
    <w:rsid w:val="00A95DA1"/>
    <w:rsid w:val="00A96DB4"/>
    <w:rsid w:val="00AA1E80"/>
    <w:rsid w:val="00AA1FDE"/>
    <w:rsid w:val="00AA3DDC"/>
    <w:rsid w:val="00AA5813"/>
    <w:rsid w:val="00AA5C26"/>
    <w:rsid w:val="00AA660E"/>
    <w:rsid w:val="00AA681F"/>
    <w:rsid w:val="00AA6D9B"/>
    <w:rsid w:val="00AB0073"/>
    <w:rsid w:val="00AB028E"/>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71D"/>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D13"/>
    <w:rsid w:val="00B2067F"/>
    <w:rsid w:val="00B20DD1"/>
    <w:rsid w:val="00B22C93"/>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317"/>
    <w:rsid w:val="00B57C47"/>
    <w:rsid w:val="00B61D3A"/>
    <w:rsid w:val="00B62B11"/>
    <w:rsid w:val="00B66901"/>
    <w:rsid w:val="00B704A4"/>
    <w:rsid w:val="00B71614"/>
    <w:rsid w:val="00B71E6D"/>
    <w:rsid w:val="00B72070"/>
    <w:rsid w:val="00B72C5A"/>
    <w:rsid w:val="00B73B24"/>
    <w:rsid w:val="00B74D1D"/>
    <w:rsid w:val="00B74FC1"/>
    <w:rsid w:val="00B753EA"/>
    <w:rsid w:val="00B75D8B"/>
    <w:rsid w:val="00B779E1"/>
    <w:rsid w:val="00B80A6E"/>
    <w:rsid w:val="00B812AC"/>
    <w:rsid w:val="00B82420"/>
    <w:rsid w:val="00B83480"/>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4D87"/>
    <w:rsid w:val="00B9511D"/>
    <w:rsid w:val="00B95A10"/>
    <w:rsid w:val="00B96009"/>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2EB2"/>
    <w:rsid w:val="00BB49DE"/>
    <w:rsid w:val="00BB4AFD"/>
    <w:rsid w:val="00BB6B62"/>
    <w:rsid w:val="00BB71CB"/>
    <w:rsid w:val="00BB79A4"/>
    <w:rsid w:val="00BC00CE"/>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3D7"/>
    <w:rsid w:val="00BD28F6"/>
    <w:rsid w:val="00BD2951"/>
    <w:rsid w:val="00BD3D66"/>
    <w:rsid w:val="00BD4919"/>
    <w:rsid w:val="00BD4E48"/>
    <w:rsid w:val="00BD5B6D"/>
    <w:rsid w:val="00BD6926"/>
    <w:rsid w:val="00BD698A"/>
    <w:rsid w:val="00BE0A9E"/>
    <w:rsid w:val="00BE0AB8"/>
    <w:rsid w:val="00BE0C08"/>
    <w:rsid w:val="00BE0F79"/>
    <w:rsid w:val="00BE5B5F"/>
    <w:rsid w:val="00BE5E94"/>
    <w:rsid w:val="00BE6EE9"/>
    <w:rsid w:val="00BE7692"/>
    <w:rsid w:val="00BF0220"/>
    <w:rsid w:val="00BF573E"/>
    <w:rsid w:val="00C001C8"/>
    <w:rsid w:val="00C0031B"/>
    <w:rsid w:val="00C0042A"/>
    <w:rsid w:val="00C02012"/>
    <w:rsid w:val="00C03082"/>
    <w:rsid w:val="00C0395A"/>
    <w:rsid w:val="00C04F33"/>
    <w:rsid w:val="00C05F01"/>
    <w:rsid w:val="00C076EE"/>
    <w:rsid w:val="00C107EB"/>
    <w:rsid w:val="00C10B20"/>
    <w:rsid w:val="00C12234"/>
    <w:rsid w:val="00C126BD"/>
    <w:rsid w:val="00C13A5F"/>
    <w:rsid w:val="00C14CF0"/>
    <w:rsid w:val="00C150DE"/>
    <w:rsid w:val="00C152C0"/>
    <w:rsid w:val="00C16199"/>
    <w:rsid w:val="00C174BE"/>
    <w:rsid w:val="00C21D7E"/>
    <w:rsid w:val="00C22278"/>
    <w:rsid w:val="00C253D1"/>
    <w:rsid w:val="00C254B4"/>
    <w:rsid w:val="00C260CE"/>
    <w:rsid w:val="00C26F55"/>
    <w:rsid w:val="00C2742F"/>
    <w:rsid w:val="00C30C63"/>
    <w:rsid w:val="00C31776"/>
    <w:rsid w:val="00C32B37"/>
    <w:rsid w:val="00C34428"/>
    <w:rsid w:val="00C353B1"/>
    <w:rsid w:val="00C35AC2"/>
    <w:rsid w:val="00C36095"/>
    <w:rsid w:val="00C36B8B"/>
    <w:rsid w:val="00C36C7E"/>
    <w:rsid w:val="00C376BC"/>
    <w:rsid w:val="00C37CF3"/>
    <w:rsid w:val="00C37D62"/>
    <w:rsid w:val="00C40E74"/>
    <w:rsid w:val="00C421DB"/>
    <w:rsid w:val="00C43948"/>
    <w:rsid w:val="00C45ED6"/>
    <w:rsid w:val="00C4702D"/>
    <w:rsid w:val="00C472B9"/>
    <w:rsid w:val="00C4751C"/>
    <w:rsid w:val="00C47638"/>
    <w:rsid w:val="00C47DBF"/>
    <w:rsid w:val="00C5356D"/>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7E"/>
    <w:rsid w:val="00C83A8F"/>
    <w:rsid w:val="00C84759"/>
    <w:rsid w:val="00C84F02"/>
    <w:rsid w:val="00C877C2"/>
    <w:rsid w:val="00C87ACD"/>
    <w:rsid w:val="00C90145"/>
    <w:rsid w:val="00C94511"/>
    <w:rsid w:val="00C9478E"/>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5603"/>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3C94"/>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0FC1"/>
    <w:rsid w:val="00D01BE7"/>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587F"/>
    <w:rsid w:val="00D15BAE"/>
    <w:rsid w:val="00D169AF"/>
    <w:rsid w:val="00D17EBD"/>
    <w:rsid w:val="00D20299"/>
    <w:rsid w:val="00D215F7"/>
    <w:rsid w:val="00D21935"/>
    <w:rsid w:val="00D21DB1"/>
    <w:rsid w:val="00D22006"/>
    <w:rsid w:val="00D2269C"/>
    <w:rsid w:val="00D22B51"/>
    <w:rsid w:val="00D231C2"/>
    <w:rsid w:val="00D24267"/>
    <w:rsid w:val="00D242FA"/>
    <w:rsid w:val="00D2435C"/>
    <w:rsid w:val="00D24406"/>
    <w:rsid w:val="00D25249"/>
    <w:rsid w:val="00D255A7"/>
    <w:rsid w:val="00D26FFC"/>
    <w:rsid w:val="00D27F2C"/>
    <w:rsid w:val="00D30B06"/>
    <w:rsid w:val="00D35A27"/>
    <w:rsid w:val="00D4145A"/>
    <w:rsid w:val="00D41EBE"/>
    <w:rsid w:val="00D44172"/>
    <w:rsid w:val="00D44E62"/>
    <w:rsid w:val="00D451C9"/>
    <w:rsid w:val="00D4551A"/>
    <w:rsid w:val="00D47352"/>
    <w:rsid w:val="00D526D8"/>
    <w:rsid w:val="00D53FC5"/>
    <w:rsid w:val="00D549F2"/>
    <w:rsid w:val="00D55620"/>
    <w:rsid w:val="00D56EAD"/>
    <w:rsid w:val="00D570A0"/>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3DDC"/>
    <w:rsid w:val="00D842AE"/>
    <w:rsid w:val="00D85B8C"/>
    <w:rsid w:val="00D86B1A"/>
    <w:rsid w:val="00D87BEC"/>
    <w:rsid w:val="00D9211C"/>
    <w:rsid w:val="00D92461"/>
    <w:rsid w:val="00D92DE0"/>
    <w:rsid w:val="00D92FEF"/>
    <w:rsid w:val="00D93A0F"/>
    <w:rsid w:val="00D9454B"/>
    <w:rsid w:val="00D94C84"/>
    <w:rsid w:val="00D94D25"/>
    <w:rsid w:val="00D94EBB"/>
    <w:rsid w:val="00D96C37"/>
    <w:rsid w:val="00D97FEC"/>
    <w:rsid w:val="00DA039B"/>
    <w:rsid w:val="00DA1BCA"/>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8A3"/>
    <w:rsid w:val="00DE2F34"/>
    <w:rsid w:val="00DE46D5"/>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4953"/>
    <w:rsid w:val="00E0566C"/>
    <w:rsid w:val="00E0574F"/>
    <w:rsid w:val="00E06797"/>
    <w:rsid w:val="00E0748D"/>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C83"/>
    <w:rsid w:val="00E23727"/>
    <w:rsid w:val="00E24ADA"/>
    <w:rsid w:val="00E256F6"/>
    <w:rsid w:val="00E270FD"/>
    <w:rsid w:val="00E2754E"/>
    <w:rsid w:val="00E30158"/>
    <w:rsid w:val="00E32000"/>
    <w:rsid w:val="00E32F59"/>
    <w:rsid w:val="00E34FD2"/>
    <w:rsid w:val="00E35218"/>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5774A"/>
    <w:rsid w:val="00E600D6"/>
    <w:rsid w:val="00E63C75"/>
    <w:rsid w:val="00E63D3E"/>
    <w:rsid w:val="00E64957"/>
    <w:rsid w:val="00E6519C"/>
    <w:rsid w:val="00E65388"/>
    <w:rsid w:val="00E65BEC"/>
    <w:rsid w:val="00E67833"/>
    <w:rsid w:val="00E7071E"/>
    <w:rsid w:val="00E71899"/>
    <w:rsid w:val="00E74ACB"/>
    <w:rsid w:val="00E76679"/>
    <w:rsid w:val="00E76903"/>
    <w:rsid w:val="00E772E9"/>
    <w:rsid w:val="00E811EB"/>
    <w:rsid w:val="00E81469"/>
    <w:rsid w:val="00E8182C"/>
    <w:rsid w:val="00E8195F"/>
    <w:rsid w:val="00E83157"/>
    <w:rsid w:val="00E837B1"/>
    <w:rsid w:val="00E84D8D"/>
    <w:rsid w:val="00E85B34"/>
    <w:rsid w:val="00E85B7D"/>
    <w:rsid w:val="00E8757C"/>
    <w:rsid w:val="00E87911"/>
    <w:rsid w:val="00E900FD"/>
    <w:rsid w:val="00E9048A"/>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138F"/>
    <w:rsid w:val="00EE1464"/>
    <w:rsid w:val="00EE1BA8"/>
    <w:rsid w:val="00EE1E98"/>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3801"/>
    <w:rsid w:val="00F13B3F"/>
    <w:rsid w:val="00F1616F"/>
    <w:rsid w:val="00F16282"/>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757A4"/>
    <w:rsid w:val="00F8091E"/>
    <w:rsid w:val="00F81CF2"/>
    <w:rsid w:val="00F83472"/>
    <w:rsid w:val="00F83712"/>
    <w:rsid w:val="00F83BBD"/>
    <w:rsid w:val="00F85883"/>
    <w:rsid w:val="00F8615C"/>
    <w:rsid w:val="00F8795A"/>
    <w:rsid w:val="00F90038"/>
    <w:rsid w:val="00F9050E"/>
    <w:rsid w:val="00F90A9B"/>
    <w:rsid w:val="00F94162"/>
    <w:rsid w:val="00F961EC"/>
    <w:rsid w:val="00F969E5"/>
    <w:rsid w:val="00F97AEE"/>
    <w:rsid w:val="00F97E54"/>
    <w:rsid w:val="00FA0C21"/>
    <w:rsid w:val="00FA0C22"/>
    <w:rsid w:val="00FA112B"/>
    <w:rsid w:val="00FA1A2C"/>
    <w:rsid w:val="00FA1AD3"/>
    <w:rsid w:val="00FA1C95"/>
    <w:rsid w:val="00FA23B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82B"/>
    <w:rsid w:val="00FE1A04"/>
    <w:rsid w:val="00FE200D"/>
    <w:rsid w:val="00FE2BDA"/>
    <w:rsid w:val="00FE303B"/>
    <w:rsid w:val="00FE352D"/>
    <w:rsid w:val="00FE3FAF"/>
    <w:rsid w:val="00FE40EB"/>
    <w:rsid w:val="00FE4164"/>
    <w:rsid w:val="00FE4D02"/>
    <w:rsid w:val="00FE51C9"/>
    <w:rsid w:val="00FE5677"/>
    <w:rsid w:val="00FE6213"/>
    <w:rsid w:val="00FE66E4"/>
    <w:rsid w:val="00FE7B2F"/>
    <w:rsid w:val="00FE7D62"/>
    <w:rsid w:val="00FF3203"/>
    <w:rsid w:val="00FF3570"/>
    <w:rsid w:val="00FF3819"/>
    <w:rsid w:val="00FF4F9D"/>
    <w:rsid w:val="00FF6208"/>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E5443A"/>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rPr>
      <w:rFonts w:eastAsia="PMingLiU"/>
      <w:noProof/>
      <w:sz w:val="18"/>
    </w:r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49"/>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rFonts w:ascii="Times New Roman" w:eastAsia="SimSun" w:hAnsi="Times New Roman"/>
      <w:sz w:val="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eastAsia="en-US"/>
    </w:rPr>
  </w:style>
  <w:style w:type="character" w:customStyle="1" w:styleId="Heading2Char">
    <w:name w:val="Heading 2 Char"/>
    <w:basedOn w:val="DefaultParagraphFont"/>
    <w:link w:val="Heading2"/>
    <w:rsid w:val="00E5443A"/>
    <w:rPr>
      <w:rFonts w:eastAsia="Times New Roman"/>
      <w:b/>
      <w:sz w:val="24"/>
      <w:szCs w:val="24"/>
      <w:lang w:eastAsia="en-US"/>
    </w:rPr>
  </w:style>
  <w:style w:type="character" w:customStyle="1" w:styleId="Heading3Char">
    <w:name w:val="Heading 3 Char"/>
    <w:basedOn w:val="DefaultParagraphFont"/>
    <w:link w:val="Heading3"/>
    <w:rsid w:val="00E5443A"/>
    <w:rPr>
      <w:rFonts w:eastAsia="Times New Roman"/>
      <w:b/>
      <w:lang w:eastAsia="en-US"/>
    </w:rPr>
  </w:style>
  <w:style w:type="character" w:customStyle="1" w:styleId="Heading4Char">
    <w:name w:val="Heading 4 Char"/>
    <w:basedOn w:val="DefaultParagraphFont"/>
    <w:link w:val="Heading4"/>
    <w:rsid w:val="00E5443A"/>
    <w:rPr>
      <w:rFonts w:eastAsia="Times New Roman"/>
      <w:b/>
      <w:sz w:val="21"/>
      <w:szCs w:val="10"/>
      <w:lang w:val="en-US" w:eastAsia="zh-CN"/>
    </w:rPr>
  </w:style>
  <w:style w:type="character" w:customStyle="1" w:styleId="Heading5Char">
    <w:name w:val="Heading 5 Char"/>
    <w:basedOn w:val="DefaultParagraphFont"/>
    <w:link w:val="Heading5"/>
    <w:rsid w:val="00E5443A"/>
    <w:rPr>
      <w:rFonts w:eastAsia="Times New Roman"/>
      <w:b/>
      <w:lang w:eastAsia="en-US"/>
    </w:rPr>
  </w:style>
  <w:style w:type="character" w:customStyle="1" w:styleId="Heading6Char">
    <w:name w:val="Heading 6 Char"/>
    <w:basedOn w:val="DefaultParagraphFont"/>
    <w:link w:val="Heading6"/>
    <w:rsid w:val="00E5443A"/>
    <w:rPr>
      <w:rFonts w:eastAsia="Times New Roman"/>
      <w:bCs/>
      <w:sz w:val="24"/>
      <w:lang w:eastAsia="en-US"/>
    </w:rPr>
  </w:style>
  <w:style w:type="character" w:customStyle="1" w:styleId="Heading7Char">
    <w:name w:val="Heading 7 Char"/>
    <w:basedOn w:val="DefaultParagraphFont"/>
    <w:link w:val="Heading7"/>
    <w:rsid w:val="00E5443A"/>
    <w:rPr>
      <w:rFonts w:eastAsia="Times New Roman"/>
      <w:b/>
      <w:snapToGrid w:val="0"/>
      <w:u w:val="single"/>
      <w:lang w:eastAsia="en-US"/>
    </w:rPr>
  </w:style>
  <w:style w:type="character" w:customStyle="1" w:styleId="Heading8Char">
    <w:name w:val="Heading 8 Char"/>
    <w:basedOn w:val="DefaultParagraphFont"/>
    <w:link w:val="Heading8"/>
    <w:rsid w:val="00E5443A"/>
    <w:rPr>
      <w:rFonts w:eastAsia="Times New Roman"/>
      <w:b/>
      <w:snapToGrid w:val="0"/>
      <w:u w:val="single"/>
      <w:lang w:eastAsia="en-US"/>
    </w:rPr>
  </w:style>
  <w:style w:type="character" w:customStyle="1" w:styleId="Heading9Char">
    <w:name w:val="Heading 9 Char"/>
    <w:basedOn w:val="DefaultParagraphFont"/>
    <w:link w:val="Heading9"/>
    <w:rsid w:val="00E5443A"/>
    <w:rPr>
      <w:rFonts w:eastAsia="Times New Roman"/>
      <w:snapToGrid w:val="0"/>
      <w:sz w:val="21"/>
      <w:szCs w:val="10"/>
      <w:u w:val="single"/>
      <w:lang w:val="en-US" w:eastAsia="zh-CN"/>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eastAsia="en-US"/>
    </w:rPr>
  </w:style>
  <w:style w:type="character" w:customStyle="1" w:styleId="NormalnumberChar">
    <w:name w:val="Normal_number Char"/>
    <w:link w:val="Normalnumber"/>
    <w:qFormat/>
    <w:rsid w:val="00E5443A"/>
    <w:rPr>
      <w:rFonts w:eastAsia="Times New Roman"/>
      <w:sz w:val="21"/>
      <w:szCs w:val="10"/>
      <w:lang w:val="en-US" w:eastAsia="zh-CN"/>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rPr>
      <w:rFonts w:eastAsia="PMingLiU"/>
      <w:b/>
      <w:noProof/>
      <w:sz w:val="17"/>
    </w:r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FootnoteReference"/>
    <w:unhideWhenUsed/>
    <w:rsid w:val="00E5443A"/>
    <w:rPr>
      <w:rFonts w:ascii="Times New Roman" w:eastAsia="SimSun" w:hAnsi="Times New Roman"/>
      <w:color w:val="000000"/>
      <w:spacing w:val="-7"/>
      <w:w w:val="130"/>
      <w:position w:val="-4"/>
      <w:sz w:val="20"/>
      <w:szCs w:val="18"/>
      <w:vertAlign w:val="superscript"/>
      <w:lang w:val="en-GB"/>
    </w:rPr>
  </w:style>
  <w:style w:type="paragraph" w:styleId="EndnoteText">
    <w:name w:val="endnote text"/>
    <w:basedOn w:val="FootnoteText"/>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pPr>
      <w:spacing w:after="0" w:line="210" w:lineRule="exact"/>
      <w:ind w:left="475" w:hanging="475"/>
      <w:jc w:val="left"/>
    </w:pPr>
    <w:rPr>
      <w:noProof/>
      <w:spacing w:val="5"/>
      <w:w w:val="104"/>
      <w:kern w:val="14"/>
      <w:sz w:val="18"/>
      <w:szCs w:val="20"/>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sz w:val="14"/>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ind w:left="283"/>
      <w:contextualSpacing/>
    </w:pPr>
  </w:style>
  <w:style w:type="paragraph" w:styleId="ListContinue2">
    <w:name w:val="List Continue 2"/>
    <w:basedOn w:val="Normal"/>
    <w:unhideWhenUsed/>
    <w:rsid w:val="00E5443A"/>
    <w:pPr>
      <w:ind w:left="566"/>
      <w:contextualSpacing/>
    </w:pPr>
  </w:style>
  <w:style w:type="paragraph" w:styleId="ListContinue3">
    <w:name w:val="List Continue 3"/>
    <w:basedOn w:val="Normal"/>
    <w:rsid w:val="00E5443A"/>
    <w:pPr>
      <w:ind w:left="849"/>
      <w:contextualSpacing/>
    </w:pPr>
  </w:style>
  <w:style w:type="paragraph" w:styleId="ListContinue4">
    <w:name w:val="List Continue 4"/>
    <w:basedOn w:val="Normal"/>
    <w:rsid w:val="00E5443A"/>
    <w:pPr>
      <w:ind w:left="1132"/>
      <w:contextualSpacing/>
    </w:pPr>
  </w:style>
  <w:style w:type="paragraph" w:styleId="ListContinue5">
    <w:name w:val="List Continue 5"/>
    <w:basedOn w:val="Normal"/>
    <w:rsid w:val="00E5443A"/>
    <w:pPr>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pPr>
    <w:rPr>
      <w:rFonts w:eastAsia="SimSun"/>
      <w:b/>
      <w:sz w:val="18"/>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pPr>
    <w:rPr>
      <w:rFonts w:eastAsia="SimSun"/>
      <w:szCs w:val="18"/>
      <w:vertAlign w:val="superscript"/>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92CA64E1-0E9D-49BB-B5FF-678C8DD7FFF6}"/>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20</TotalTime>
  <Pages>2</Pages>
  <Words>132</Words>
  <Characters>758</Characters>
  <Application>Microsoft Office Word</Application>
  <DocSecurity>0</DocSecurity>
  <PresentationFormat/>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889</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24</cp:revision>
  <cp:lastPrinted>2026-03-18T14:31:00Z</cp:lastPrinted>
  <dcterms:created xsi:type="dcterms:W3CDTF">2026-03-11T09:20:00Z</dcterms:created>
  <dcterms:modified xsi:type="dcterms:W3CDTF">2026-04-15T09:20:00Z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yuyao.wang@un.org</vt:lpwstr>
  </property>
  <property fmtid="{D5CDD505-2E9C-101B-9397-08002B2CF9AE}" pid="21" name="GeneratedDate">
    <vt:lpwstr>02/12/2026 08:34:03</vt:lpwstr>
  </property>
  <property fmtid="{D5CDD505-2E9C-101B-9397-08002B2CF9AE}" pid="22" name="OriginalDocID">
    <vt:lpwstr>930c3b0f-a19f-4b92-949e-26ef9df3188c</vt:lpwstr>
  </property>
</Properties>
</file>