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D5597" w:rsidRPr="00631C1C" w14:paraId="5469D453" w14:textId="77777777" w:rsidTr="00CD5597">
        <w:trPr>
          <w:trHeight w:val="850"/>
        </w:trPr>
        <w:tc>
          <w:tcPr>
            <w:tcW w:w="1559" w:type="dxa"/>
          </w:tcPr>
          <w:p w14:paraId="10A9628A" w14:textId="6375564D" w:rsidR="00CD5597" w:rsidRPr="00631C1C" w:rsidRDefault="00CD5597" w:rsidP="00CD5597">
            <w:pPr>
              <w:pStyle w:val="AUnitedNations"/>
              <w:rPr>
                <w:rFonts w:eastAsiaTheme="minorEastAsia"/>
                <w:color w:val="auto"/>
              </w:rPr>
            </w:pPr>
            <w:r w:rsidRPr="00631C1C">
              <w:rPr>
                <w:rFonts w:eastAsiaTheme="minorEastAsia"/>
                <w:color w:val="auto"/>
              </w:rPr>
              <w:t xml:space="preserve">UNITED </w:t>
            </w:r>
            <w:r w:rsidRPr="00631C1C">
              <w:rPr>
                <w:rFonts w:eastAsiaTheme="minorEastAsia"/>
                <w:color w:val="auto"/>
              </w:rPr>
              <w:br/>
              <w:t>NATIONS</w:t>
            </w:r>
          </w:p>
        </w:tc>
        <w:tc>
          <w:tcPr>
            <w:tcW w:w="6520" w:type="dxa"/>
          </w:tcPr>
          <w:p w14:paraId="4D35FA42" w14:textId="3B97C3F0" w:rsidR="00CD5597" w:rsidRPr="00631C1C" w:rsidRDefault="00CD5597" w:rsidP="00CD5597">
            <w:pPr>
              <w:pStyle w:val="Normal-pool"/>
              <w:rPr>
                <w:rFonts w:eastAsiaTheme="minorEastAsia"/>
              </w:rPr>
            </w:pPr>
            <w:r w:rsidRPr="00631C1C">
              <w:rPr>
                <w:rFonts w:eastAsiaTheme="minorEastAsia"/>
                <w:noProof/>
              </w:rPr>
              <w:drawing>
                <wp:anchor distT="0" distB="0" distL="114300" distR="114300" simplePos="0" relativeHeight="251658240" behindDoc="0" locked="0" layoutInCell="1" allowOverlap="1" wp14:anchorId="48449E5C" wp14:editId="76337EC3">
                  <wp:simplePos x="0" y="0"/>
                  <wp:positionH relativeFrom="column">
                    <wp:posOffset>-635</wp:posOffset>
                  </wp:positionH>
                  <wp:positionV relativeFrom="paragraph">
                    <wp:posOffset>3175</wp:posOffset>
                  </wp:positionV>
                  <wp:extent cx="1269153" cy="573559"/>
                  <wp:effectExtent l="0" t="0" r="7620" b="0"/>
                  <wp:wrapNone/>
                  <wp:docPr id="194720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727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ACEA3AC" w14:textId="77777777" w:rsidR="00CD5597" w:rsidRPr="00631C1C" w:rsidRDefault="00CD5597" w:rsidP="00CD5597">
            <w:pPr>
              <w:pStyle w:val="Normal-pool"/>
              <w:rPr>
                <w:rFonts w:eastAsiaTheme="minorEastAsia"/>
              </w:rPr>
            </w:pPr>
          </w:p>
        </w:tc>
      </w:tr>
    </w:tbl>
    <w:p w14:paraId="7DB51A9E" w14:textId="77777777" w:rsidR="006533B3" w:rsidRPr="00631C1C" w:rsidRDefault="006533B3" w:rsidP="00CD5597">
      <w:pPr>
        <w:pStyle w:val="ASpacer"/>
        <w:rPr>
          <w:rFonts w:eastAsiaTheme="minorEastAsia"/>
        </w:rPr>
      </w:pPr>
    </w:p>
    <w:tbl>
      <w:tblPr>
        <w:tblW w:w="9496" w:type="dxa"/>
        <w:tblLook w:val="0000" w:firstRow="0" w:lastRow="0" w:firstColumn="0" w:lastColumn="0" w:noHBand="0" w:noVBand="0"/>
      </w:tblPr>
      <w:tblGrid>
        <w:gridCol w:w="6378"/>
        <w:gridCol w:w="3118"/>
      </w:tblGrid>
      <w:tr w:rsidR="00CD5597" w:rsidRPr="00631C1C" w14:paraId="30C22688" w14:textId="77777777" w:rsidTr="00CD5597">
        <w:trPr>
          <w:trHeight w:val="340"/>
        </w:trPr>
        <w:tc>
          <w:tcPr>
            <w:tcW w:w="3358" w:type="pct"/>
            <w:vAlign w:val="bottom"/>
          </w:tcPr>
          <w:p w14:paraId="492F367A" w14:textId="77777777" w:rsidR="00CD5597" w:rsidRPr="00631C1C" w:rsidRDefault="00CD5597" w:rsidP="00CD5597">
            <w:pPr>
              <w:pStyle w:val="Normal-pool"/>
              <w:rPr>
                <w:rFonts w:eastAsiaTheme="minorEastAsia"/>
              </w:rPr>
            </w:pPr>
          </w:p>
        </w:tc>
        <w:tc>
          <w:tcPr>
            <w:tcW w:w="1642" w:type="pct"/>
            <w:noWrap/>
            <w:vAlign w:val="bottom"/>
          </w:tcPr>
          <w:p w14:paraId="3349C974" w14:textId="3390963C" w:rsidR="00CD5597" w:rsidRPr="00631C1C" w:rsidRDefault="00CD5597" w:rsidP="00CD5597">
            <w:pPr>
              <w:pStyle w:val="ASymbol"/>
            </w:pPr>
            <w:r w:rsidRPr="00631C1C">
              <w:rPr>
                <w:b/>
                <w:sz w:val="28"/>
              </w:rPr>
              <w:t>UNEP</w:t>
            </w:r>
            <w:r w:rsidRPr="00631C1C">
              <w:t>/MC/COP.</w:t>
            </w:r>
            <w:bookmarkStart w:id="0" w:name="Symbol1A"/>
            <w:r w:rsidRPr="00631C1C">
              <w:t>6</w:t>
            </w:r>
            <w:bookmarkStart w:id="1" w:name="Symbol1B"/>
            <w:bookmarkEnd w:id="0"/>
            <w:r w:rsidR="009939F7" w:rsidRPr="00631C1C">
              <w:t>/</w:t>
            </w:r>
            <w:bookmarkEnd w:id="1"/>
            <w:r w:rsidR="004931BF">
              <w:t>Dec.</w:t>
            </w:r>
            <w:r w:rsidR="000004ED">
              <w:t>6</w:t>
            </w:r>
          </w:p>
        </w:tc>
      </w:tr>
    </w:tbl>
    <w:p w14:paraId="44E616F1" w14:textId="77777777" w:rsidR="00CD5597" w:rsidRPr="00631C1C" w:rsidRDefault="00CD5597" w:rsidP="00CD559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D5597" w:rsidRPr="00631C1C" w14:paraId="4B812390" w14:textId="77777777" w:rsidTr="00CD5597">
        <w:trPr>
          <w:trHeight w:val="2098"/>
        </w:trPr>
        <w:tc>
          <w:tcPr>
            <w:tcW w:w="3685" w:type="dxa"/>
          </w:tcPr>
          <w:p w14:paraId="257D508E" w14:textId="259E90AB" w:rsidR="00CD5597" w:rsidRPr="00631C1C" w:rsidRDefault="00CD5597" w:rsidP="00CD5597">
            <w:pPr>
              <w:pStyle w:val="ALogo"/>
              <w:rPr>
                <w:rFonts w:eastAsiaTheme="minorEastAsia"/>
              </w:rPr>
            </w:pPr>
            <w:r w:rsidRPr="00631C1C">
              <w:rPr>
                <w:rFonts w:eastAsiaTheme="minorEastAsia"/>
                <w:noProof/>
              </w:rPr>
              <w:drawing>
                <wp:inline distT="0" distB="0" distL="0" distR="0" wp14:anchorId="4F20A984" wp14:editId="14899F55">
                  <wp:extent cx="2202815" cy="1028700"/>
                  <wp:effectExtent l="0" t="0" r="6985" b="0"/>
                  <wp:docPr id="1011674017" name="Picture 2"/>
                  <wp:cNvGraphicFramePr/>
                  <a:graphic xmlns:a="http://schemas.openxmlformats.org/drawingml/2006/main">
                    <a:graphicData uri="http://schemas.openxmlformats.org/drawingml/2006/picture">
                      <pic:pic xmlns:pic="http://schemas.openxmlformats.org/drawingml/2006/picture">
                        <pic:nvPicPr>
                          <pic:cNvPr id="10116740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31C1C">
              <w:rPr>
                <w:rFonts w:eastAsiaTheme="minorEastAsia"/>
              </w:rPr>
              <w:t xml:space="preserve"> </w:t>
            </w:r>
          </w:p>
          <w:p w14:paraId="52615A3C" w14:textId="134DA9F1" w:rsidR="00CD5597" w:rsidRPr="00631C1C" w:rsidRDefault="00CD5597" w:rsidP="00CD5597">
            <w:pPr>
              <w:pStyle w:val="ALogo"/>
              <w:rPr>
                <w:rFonts w:eastAsiaTheme="minorEastAsia"/>
              </w:rPr>
            </w:pPr>
          </w:p>
        </w:tc>
        <w:tc>
          <w:tcPr>
            <w:tcW w:w="2693" w:type="dxa"/>
          </w:tcPr>
          <w:p w14:paraId="7BCF8523" w14:textId="77777777" w:rsidR="00CD5597" w:rsidRPr="00631C1C" w:rsidRDefault="00CD5597" w:rsidP="00CD5597">
            <w:pPr>
              <w:pStyle w:val="Normal-pool"/>
              <w:rPr>
                <w:rFonts w:eastAsiaTheme="minorEastAsia"/>
              </w:rPr>
            </w:pPr>
          </w:p>
        </w:tc>
        <w:tc>
          <w:tcPr>
            <w:tcW w:w="3118" w:type="dxa"/>
          </w:tcPr>
          <w:p w14:paraId="64C5BA33" w14:textId="11FB0293" w:rsidR="00CD5597" w:rsidRPr="00631C1C" w:rsidRDefault="00CD5597" w:rsidP="00CD5597">
            <w:pPr>
              <w:pStyle w:val="AText"/>
              <w:rPr>
                <w:rFonts w:eastAsiaTheme="minorEastAsia"/>
              </w:rPr>
            </w:pPr>
            <w:r w:rsidRPr="00631C1C">
              <w:rPr>
                <w:rFonts w:eastAsiaTheme="minorEastAsia"/>
              </w:rPr>
              <w:t xml:space="preserve">Distr.: </w:t>
            </w:r>
            <w:bookmarkStart w:id="2" w:name="Distribution"/>
            <w:r w:rsidR="009939F7" w:rsidRPr="00631C1C">
              <w:rPr>
                <w:rFonts w:eastAsiaTheme="minorEastAsia"/>
              </w:rPr>
              <w:t>General</w:t>
            </w:r>
            <w:bookmarkEnd w:id="2"/>
            <w:r w:rsidRPr="00631C1C">
              <w:rPr>
                <w:rFonts w:eastAsiaTheme="minorEastAsia"/>
              </w:rPr>
              <w:t xml:space="preserve"> </w:t>
            </w:r>
          </w:p>
          <w:p w14:paraId="57BE9011" w14:textId="0E2CC86D" w:rsidR="00CD5597" w:rsidRPr="00631C1C" w:rsidRDefault="009939F7" w:rsidP="00CD5597">
            <w:pPr>
              <w:pStyle w:val="AText0"/>
              <w:rPr>
                <w:rFonts w:eastAsiaTheme="minorEastAsia"/>
              </w:rPr>
            </w:pPr>
            <w:bookmarkStart w:id="3" w:name="DistributionDate"/>
            <w:r w:rsidRPr="00631C1C">
              <w:rPr>
                <w:rFonts w:eastAsiaTheme="minorEastAsia"/>
              </w:rPr>
              <w:t>24 November 2025</w:t>
            </w:r>
            <w:bookmarkEnd w:id="3"/>
            <w:r w:rsidR="00CD5597" w:rsidRPr="00631C1C">
              <w:rPr>
                <w:rFonts w:eastAsiaTheme="minorEastAsia"/>
              </w:rPr>
              <w:t xml:space="preserve"> </w:t>
            </w:r>
          </w:p>
          <w:p w14:paraId="63338BA5" w14:textId="0E429C2F" w:rsidR="00CD5597" w:rsidRPr="00631C1C" w:rsidRDefault="00CD5597" w:rsidP="00CD5597">
            <w:pPr>
              <w:pStyle w:val="AText"/>
              <w:rPr>
                <w:rFonts w:eastAsiaTheme="minorEastAsia"/>
              </w:rPr>
            </w:pPr>
            <w:bookmarkStart w:id="4" w:name="DistributionLang"/>
            <w:r w:rsidRPr="00631C1C">
              <w:rPr>
                <w:rFonts w:eastAsiaTheme="minorEastAsia"/>
              </w:rPr>
              <w:t>Original: English</w:t>
            </w:r>
            <w:bookmarkEnd w:id="4"/>
          </w:p>
        </w:tc>
      </w:tr>
    </w:tbl>
    <w:p w14:paraId="513CD65C" w14:textId="77777777" w:rsidR="00CD5597" w:rsidRPr="00631C1C" w:rsidRDefault="00CD5597" w:rsidP="00CD559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234CD" w:rsidRPr="00631C1C" w14:paraId="7A0F7E66" w14:textId="77777777" w:rsidTr="00CD5597">
        <w:trPr>
          <w:trHeight w:val="57"/>
        </w:trPr>
        <w:tc>
          <w:tcPr>
            <w:tcW w:w="5301" w:type="dxa"/>
          </w:tcPr>
          <w:p w14:paraId="707AD988" w14:textId="77777777" w:rsidR="00CD5597" w:rsidRPr="00631C1C" w:rsidRDefault="00CD5597" w:rsidP="00CD5597">
            <w:pPr>
              <w:pStyle w:val="AATitle"/>
              <w:rPr>
                <w:rFonts w:eastAsiaTheme="minorEastAsia"/>
              </w:rPr>
            </w:pPr>
            <w:bookmarkStart w:id="5" w:name="CorNot1Text"/>
            <w:r w:rsidRPr="00631C1C">
              <w:rPr>
                <w:rFonts w:eastAsiaTheme="minorEastAsia"/>
              </w:rPr>
              <w:t xml:space="preserve">Conference of the Parties to the </w:t>
            </w:r>
            <w:r w:rsidRPr="00631C1C">
              <w:rPr>
                <w:rFonts w:eastAsiaTheme="minorEastAsia"/>
              </w:rPr>
              <w:br/>
              <w:t xml:space="preserve">Minamata Convention on Mercury </w:t>
            </w:r>
          </w:p>
          <w:p w14:paraId="21907854" w14:textId="4A582B8D" w:rsidR="00CD5597" w:rsidRPr="00631C1C" w:rsidRDefault="00CD5597" w:rsidP="00CD5597">
            <w:pPr>
              <w:pStyle w:val="AATitle"/>
              <w:rPr>
                <w:rFonts w:eastAsiaTheme="minorEastAsia"/>
              </w:rPr>
            </w:pPr>
            <w:r w:rsidRPr="00631C1C">
              <w:rPr>
                <w:rFonts w:eastAsiaTheme="minorEastAsia"/>
              </w:rPr>
              <w:t>Sixth meeting</w:t>
            </w:r>
            <w:bookmarkEnd w:id="5"/>
            <w:r w:rsidRPr="00631C1C">
              <w:rPr>
                <w:rFonts w:eastAsiaTheme="minorEastAsia"/>
              </w:rPr>
              <w:t xml:space="preserve"> </w:t>
            </w:r>
          </w:p>
          <w:p w14:paraId="730FC333" w14:textId="277CB718" w:rsidR="00CD5597" w:rsidRPr="00631C1C" w:rsidRDefault="00CD5597" w:rsidP="00D92461">
            <w:pPr>
              <w:pStyle w:val="AATitle1"/>
              <w:rPr>
                <w:rFonts w:eastAsiaTheme="minorEastAsia"/>
              </w:rPr>
            </w:pPr>
            <w:bookmarkStart w:id="6" w:name="CorNot1VenueDate"/>
            <w:r w:rsidRPr="00631C1C">
              <w:rPr>
                <w:rFonts w:eastAsiaTheme="minorEastAsia"/>
              </w:rPr>
              <w:t>Geneva, 3–7 November 2025</w:t>
            </w:r>
            <w:bookmarkEnd w:id="6"/>
          </w:p>
        </w:tc>
        <w:tc>
          <w:tcPr>
            <w:tcW w:w="4195" w:type="dxa"/>
          </w:tcPr>
          <w:p w14:paraId="3EC08087" w14:textId="77777777" w:rsidR="00CD5597" w:rsidRPr="00631C1C" w:rsidRDefault="00CD5597" w:rsidP="00CD5597">
            <w:pPr>
              <w:pStyle w:val="Normal-pool"/>
              <w:rPr>
                <w:rFonts w:eastAsiaTheme="minorEastAsia"/>
              </w:rPr>
            </w:pPr>
          </w:p>
        </w:tc>
      </w:tr>
    </w:tbl>
    <w:p w14:paraId="67E79553" w14:textId="6CAC8803" w:rsidR="00312042" w:rsidRPr="00631C1C" w:rsidRDefault="00032118" w:rsidP="004931BF">
      <w:pPr>
        <w:pStyle w:val="BBTitle"/>
      </w:pPr>
      <w:r w:rsidRPr="00631C1C">
        <w:t>Decisions adopted by the Conference of the Parties to the Minamata Convention on Mercury at its sixth meeting</w:t>
      </w:r>
    </w:p>
    <w:p w14:paraId="7CA939B9" w14:textId="535C1DA0" w:rsidR="00312042" w:rsidRPr="00631C1C" w:rsidRDefault="00312042" w:rsidP="00777154">
      <w:pPr>
        <w:pStyle w:val="CH2"/>
        <w:rPr>
          <w:rFonts w:asciiTheme="majorBidi" w:hAnsiTheme="majorBidi" w:cstheme="majorBidi"/>
        </w:rPr>
      </w:pPr>
      <w:r w:rsidRPr="00631C1C">
        <w:tab/>
      </w:r>
      <w:r w:rsidRPr="00631C1C">
        <w:tab/>
      </w:r>
      <w:bookmarkStart w:id="7" w:name="_Toc213853063"/>
      <w:bookmarkStart w:id="8" w:name="_Toc219712803"/>
      <w:r w:rsidRPr="00631C1C">
        <w:rPr>
          <w:rFonts w:asciiTheme="majorBidi" w:hAnsiTheme="majorBidi" w:cstheme="majorBidi"/>
        </w:rPr>
        <w:t>Decision MC-6/6: Timeline for considering requests by parties for extensions of exemptions</w:t>
      </w:r>
      <w:bookmarkEnd w:id="7"/>
      <w:bookmarkEnd w:id="8"/>
    </w:p>
    <w:p w14:paraId="031858D6" w14:textId="77777777" w:rsidR="00312042" w:rsidRPr="00631C1C" w:rsidRDefault="00312042" w:rsidP="00312042">
      <w:pPr>
        <w:pStyle w:val="NormalNonumber"/>
        <w:tabs>
          <w:tab w:val="clear" w:pos="1247"/>
        </w:tabs>
        <w:ind w:firstLine="624"/>
        <w:rPr>
          <w:rFonts w:asciiTheme="majorBidi" w:hAnsiTheme="majorBidi" w:cstheme="majorBidi"/>
          <w:i/>
          <w:iCs/>
        </w:rPr>
      </w:pPr>
      <w:r w:rsidRPr="00631C1C">
        <w:rPr>
          <w:rFonts w:asciiTheme="majorBidi" w:hAnsiTheme="majorBidi" w:cstheme="majorBidi"/>
          <w:i/>
          <w:iCs/>
        </w:rPr>
        <w:t>The Conference of the Parties</w:t>
      </w:r>
    </w:p>
    <w:p w14:paraId="5814A923" w14:textId="318612BC"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 xml:space="preserve">Adopts, </w:t>
      </w:r>
      <w:r w:rsidRPr="00631C1C">
        <w:rPr>
          <w:rFonts w:asciiTheme="majorBidi" w:hAnsiTheme="majorBidi" w:cstheme="majorBidi"/>
        </w:rPr>
        <w:t xml:space="preserve">for the purpose of facilitating parties’ requests for extensions of exemptions under paragraph 6 of article 6 of the </w:t>
      </w:r>
      <w:r w:rsidR="00201F4C" w:rsidRPr="00631C1C">
        <w:rPr>
          <w:rFonts w:asciiTheme="majorBidi" w:hAnsiTheme="majorBidi" w:cstheme="majorBidi"/>
        </w:rPr>
        <w:t xml:space="preserve">Minamata </w:t>
      </w:r>
      <w:r w:rsidRPr="00631C1C">
        <w:rPr>
          <w:rFonts w:asciiTheme="majorBidi" w:hAnsiTheme="majorBidi" w:cstheme="majorBidi"/>
        </w:rPr>
        <w:t>Convention</w:t>
      </w:r>
      <w:r w:rsidR="00201F4C" w:rsidRPr="00631C1C">
        <w:rPr>
          <w:rFonts w:asciiTheme="majorBidi" w:hAnsiTheme="majorBidi" w:cstheme="majorBidi"/>
        </w:rPr>
        <w:t xml:space="preserve"> on Mercury</w:t>
      </w:r>
      <w:r w:rsidRPr="00631C1C">
        <w:rPr>
          <w:rFonts w:asciiTheme="majorBidi" w:hAnsiTheme="majorBidi" w:cstheme="majorBidi"/>
        </w:rPr>
        <w:t>, the timeline set out in the annex to the present decision.</w:t>
      </w:r>
    </w:p>
    <w:p w14:paraId="2BA981AE" w14:textId="77777777" w:rsidR="00312042" w:rsidRPr="00631C1C" w:rsidRDefault="00312042" w:rsidP="00DD1A7D">
      <w:pPr>
        <w:pStyle w:val="CH2"/>
      </w:pPr>
      <w:r w:rsidRPr="00631C1C">
        <w:tab/>
      </w:r>
      <w:r w:rsidRPr="00631C1C">
        <w:tab/>
      </w:r>
      <w:bookmarkStart w:id="9" w:name="_Toc216165200"/>
      <w:r w:rsidRPr="00631C1C">
        <w:t>Annex to decision MC-6/6</w:t>
      </w:r>
      <w:bookmarkEnd w:id="9"/>
    </w:p>
    <w:p w14:paraId="20E0B226" w14:textId="16D1DFE2" w:rsidR="00312042" w:rsidRPr="00631C1C" w:rsidRDefault="00312042" w:rsidP="00312042">
      <w:pPr>
        <w:pStyle w:val="NormalNonumber"/>
        <w:numPr>
          <w:ilvl w:val="0"/>
          <w:numId w:val="46"/>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rPr>
        <w:t xml:space="preserve">Any request for an extension of an exemption should preferably be submitted at least </w:t>
      </w:r>
      <w:r w:rsidR="00BA046B" w:rsidRPr="00631C1C">
        <w:rPr>
          <w:rFonts w:asciiTheme="majorBidi" w:hAnsiTheme="majorBidi" w:cstheme="majorBidi"/>
        </w:rPr>
        <w:t xml:space="preserve">six </w:t>
      </w:r>
      <w:r w:rsidRPr="00631C1C">
        <w:rPr>
          <w:rFonts w:asciiTheme="majorBidi" w:hAnsiTheme="majorBidi" w:cstheme="majorBidi"/>
        </w:rPr>
        <w:t>months, but no less than two months, before the last meeting of the Conference of the Parties held before the expiry date of the exemption.</w:t>
      </w:r>
    </w:p>
    <w:p w14:paraId="671F2FA6" w14:textId="0C8696AE" w:rsidR="00312042" w:rsidRPr="00631C1C" w:rsidRDefault="00312042" w:rsidP="00312042">
      <w:pPr>
        <w:pStyle w:val="NormalNonumber"/>
        <w:numPr>
          <w:ilvl w:val="0"/>
          <w:numId w:val="46"/>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rPr>
        <w:t xml:space="preserve">The request is expected to contain the information specified in paragraph 6 (a), (b) and (c) of article 6 of the </w:t>
      </w:r>
      <w:r w:rsidR="00AD2C02" w:rsidRPr="00631C1C">
        <w:rPr>
          <w:rFonts w:asciiTheme="majorBidi" w:hAnsiTheme="majorBidi" w:cstheme="majorBidi"/>
        </w:rPr>
        <w:t xml:space="preserve">Minamata </w:t>
      </w:r>
      <w:r w:rsidRPr="00631C1C">
        <w:rPr>
          <w:rFonts w:asciiTheme="majorBidi" w:hAnsiTheme="majorBidi" w:cstheme="majorBidi"/>
        </w:rPr>
        <w:t>Convention</w:t>
      </w:r>
      <w:r w:rsidR="00AD2C02" w:rsidRPr="00631C1C">
        <w:rPr>
          <w:rFonts w:asciiTheme="majorBidi" w:hAnsiTheme="majorBidi" w:cstheme="majorBidi"/>
        </w:rPr>
        <w:t xml:space="preserve"> on Mercury</w:t>
      </w:r>
      <w:r w:rsidRPr="00631C1C">
        <w:rPr>
          <w:rFonts w:asciiTheme="majorBidi" w:hAnsiTheme="majorBidi" w:cstheme="majorBidi"/>
        </w:rPr>
        <w:t xml:space="preserve"> for each mercury-added product or process included in the request so that the Conference of the Parties can fully consider the request.</w:t>
      </w:r>
    </w:p>
    <w:p w14:paraId="3273D6F6" w14:textId="77777777" w:rsidR="00312042" w:rsidRPr="00631C1C" w:rsidRDefault="00312042" w:rsidP="00312042">
      <w:pPr>
        <w:pStyle w:val="NormalNonumber"/>
        <w:numPr>
          <w:ilvl w:val="0"/>
          <w:numId w:val="46"/>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rPr>
        <w:t>The secretariat may consult as needed with the party submitting the extension request.</w:t>
      </w:r>
    </w:p>
    <w:p w14:paraId="07FEAB37" w14:textId="77777777" w:rsidR="00312042" w:rsidRDefault="00312042" w:rsidP="00312042">
      <w:pPr>
        <w:pStyle w:val="NormalNonumber"/>
        <w:numPr>
          <w:ilvl w:val="0"/>
          <w:numId w:val="46"/>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rPr>
        <w:t>The request will be considered by the Conference of the Parties at its next meeting following the submission of the request.</w:t>
      </w:r>
    </w:p>
    <w:p w14:paraId="26D81F9A" w14:textId="3D7CF526" w:rsidR="00312042" w:rsidRPr="00631C1C" w:rsidRDefault="00312042" w:rsidP="00312042">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631C1C" w14:paraId="51BA486B" w14:textId="77777777" w:rsidTr="009A58EE">
        <w:tc>
          <w:tcPr>
            <w:tcW w:w="1897" w:type="dxa"/>
          </w:tcPr>
          <w:p w14:paraId="3ADA3FF5" w14:textId="320808F7" w:rsidR="00312042" w:rsidRPr="00631C1C" w:rsidRDefault="00312042" w:rsidP="009A58EE">
            <w:pPr>
              <w:pStyle w:val="Normal-pool"/>
              <w:spacing w:before="520"/>
            </w:pPr>
          </w:p>
        </w:tc>
        <w:tc>
          <w:tcPr>
            <w:tcW w:w="1897" w:type="dxa"/>
          </w:tcPr>
          <w:p w14:paraId="61D47BA2" w14:textId="77777777" w:rsidR="00312042" w:rsidRPr="00631C1C" w:rsidRDefault="00312042" w:rsidP="009A58EE">
            <w:pPr>
              <w:pStyle w:val="Normal-pool"/>
              <w:spacing w:before="520"/>
            </w:pPr>
          </w:p>
        </w:tc>
        <w:tc>
          <w:tcPr>
            <w:tcW w:w="1897" w:type="dxa"/>
            <w:tcBorders>
              <w:bottom w:val="single" w:sz="4" w:space="0" w:color="auto"/>
            </w:tcBorders>
          </w:tcPr>
          <w:p w14:paraId="2F97E9B1" w14:textId="77777777" w:rsidR="00312042" w:rsidRPr="00631C1C" w:rsidRDefault="00312042" w:rsidP="009A58EE">
            <w:pPr>
              <w:pStyle w:val="Normal-pool"/>
              <w:spacing w:before="520"/>
            </w:pPr>
          </w:p>
        </w:tc>
        <w:tc>
          <w:tcPr>
            <w:tcW w:w="1897" w:type="dxa"/>
          </w:tcPr>
          <w:p w14:paraId="71ECFE18" w14:textId="77777777" w:rsidR="00312042" w:rsidRPr="00631C1C" w:rsidRDefault="00312042" w:rsidP="009A58EE">
            <w:pPr>
              <w:pStyle w:val="Normal-pool"/>
              <w:spacing w:before="520"/>
            </w:pPr>
          </w:p>
        </w:tc>
        <w:tc>
          <w:tcPr>
            <w:tcW w:w="1898" w:type="dxa"/>
          </w:tcPr>
          <w:p w14:paraId="2BDCD3E8" w14:textId="77777777" w:rsidR="00312042" w:rsidRPr="00631C1C" w:rsidRDefault="00312042" w:rsidP="009A58EE">
            <w:pPr>
              <w:pStyle w:val="Normal-pool"/>
              <w:spacing w:before="520"/>
            </w:pPr>
          </w:p>
        </w:tc>
      </w:tr>
    </w:tbl>
    <w:p w14:paraId="099C42A3" w14:textId="343E375C" w:rsidR="00CD5597" w:rsidRPr="00631C1C" w:rsidRDefault="00CD5597" w:rsidP="00CD5597">
      <w:pPr>
        <w:pStyle w:val="Normal-pool"/>
        <w:rPr>
          <w:rFonts w:eastAsiaTheme="minorEastAsia"/>
        </w:rPr>
      </w:pPr>
    </w:p>
    <w:sectPr w:rsidR="00CD5597" w:rsidRPr="00631C1C" w:rsidSect="000004ED">
      <w:headerReference w:type="even" r:id="rId13"/>
      <w:headerReference w:type="default" r:id="rId14"/>
      <w:footerReference w:type="first" r:id="rId15"/>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502B2" w14:textId="77777777" w:rsidR="00604048" w:rsidRPr="00CD5597" w:rsidRDefault="00604048">
      <w:r w:rsidRPr="00CD5597">
        <w:separator/>
      </w:r>
    </w:p>
  </w:endnote>
  <w:endnote w:type="continuationSeparator" w:id="0">
    <w:p w14:paraId="426C3082" w14:textId="77777777" w:rsidR="00604048" w:rsidRPr="00CD5597" w:rsidRDefault="00604048">
      <w:r w:rsidRPr="00CD5597">
        <w:continuationSeparator/>
      </w:r>
    </w:p>
  </w:endnote>
  <w:endnote w:type="continuationNotice" w:id="1">
    <w:p w14:paraId="1B4C1224" w14:textId="77777777" w:rsidR="00604048" w:rsidRDefault="00604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3FA3193" w:rsidR="00CD5597" w:rsidRPr="000004ED" w:rsidRDefault="000004ED" w:rsidP="00CF3B82">
    <w:pPr>
      <w:pStyle w:val="Footer-jobnumber"/>
      <w:ind w:firstLine="624"/>
      <w:rPr>
        <w:lang w:val="fr-CH"/>
      </w:rPr>
    </w:pPr>
    <w:r>
      <w:rPr>
        <w:lang w:val="fr-CH"/>
      </w:rPr>
      <w:tab/>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BCA6" w14:textId="77777777" w:rsidR="00604048" w:rsidRPr="00CD5597" w:rsidRDefault="00604048" w:rsidP="00C70B49">
      <w:pPr>
        <w:pStyle w:val="Footnote-Separator"/>
        <w:rPr>
          <w:szCs w:val="18"/>
        </w:rPr>
      </w:pPr>
      <w:r w:rsidRPr="00CD5597">
        <w:separator/>
      </w:r>
    </w:p>
  </w:footnote>
  <w:footnote w:type="continuationSeparator" w:id="0">
    <w:p w14:paraId="6F64AE58" w14:textId="77777777" w:rsidR="00604048" w:rsidRPr="00CD5597" w:rsidRDefault="00604048" w:rsidP="00C70B49">
      <w:pPr>
        <w:pStyle w:val="Footnote-Separator"/>
      </w:pPr>
      <w:r w:rsidRPr="00CD5597">
        <w:continuationSeparator/>
      </w:r>
    </w:p>
  </w:footnote>
  <w:footnote w:type="continuationNotice" w:id="1">
    <w:p w14:paraId="715C4D32" w14:textId="77777777" w:rsidR="00604048" w:rsidRPr="00CD5597" w:rsidRDefault="00604048"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1FCD558F" w:rsidR="002C072B" w:rsidRDefault="00703E96" w:rsidP="00703E96">
    <w:pPr>
      <w:pStyle w:val="Header-pool"/>
    </w:pPr>
    <w:r>
      <w:fldChar w:fldCharType="begin"/>
    </w:r>
    <w:r>
      <w:instrText xml:space="preserve"> StyleRef A_Symbol </w:instrText>
    </w:r>
    <w:r>
      <w:fldChar w:fldCharType="separate"/>
    </w:r>
    <w:r w:rsidR="008F4C5D">
      <w:rPr>
        <w:noProof/>
      </w:rPr>
      <w:t>UNEP/MC/COP.6/Dec.6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685676D0" w:rsidR="002C072B" w:rsidRDefault="00703E96" w:rsidP="00703E96">
    <w:pPr>
      <w:pStyle w:val="Header-pool"/>
      <w:jc w:val="right"/>
    </w:pPr>
    <w:r>
      <w:fldChar w:fldCharType="begin"/>
    </w:r>
    <w:r>
      <w:instrText xml:space="preserve"> StyleRef A_Symbol </w:instrText>
    </w:r>
    <w:r>
      <w:fldChar w:fldCharType="separate"/>
    </w:r>
    <w:r w:rsidR="008F4C5D">
      <w:rPr>
        <w:noProof/>
      </w:rPr>
      <w:t>UNEP/MC/COP.6/Dec.6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CFC6A8D"/>
    <w:multiLevelType w:val="hybridMultilevel"/>
    <w:tmpl w:val="F66E7258"/>
    <w:lvl w:ilvl="0" w:tplc="0DEA37A0">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3D5D77"/>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6"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2D02A29"/>
    <w:multiLevelType w:val="hybridMultilevel"/>
    <w:tmpl w:val="31D87A18"/>
    <w:lvl w:ilvl="0" w:tplc="0DEA37A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3"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7"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6"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7"/>
  </w:num>
  <w:num w:numId="2" w16cid:durableId="1242644713">
    <w:abstractNumId w:val="72"/>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6"/>
  </w:num>
  <w:num w:numId="20" w16cid:durableId="1100219994">
    <w:abstractNumId w:val="12"/>
  </w:num>
  <w:num w:numId="21" w16cid:durableId="837236890">
    <w:abstractNumId w:val="57"/>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6"/>
  </w:num>
  <w:num w:numId="28" w16cid:durableId="613025342">
    <w:abstractNumId w:val="29"/>
  </w:num>
  <w:num w:numId="29" w16cid:durableId="724642070">
    <w:abstractNumId w:val="62"/>
  </w:num>
  <w:num w:numId="30" w16cid:durableId="1454905938">
    <w:abstractNumId w:val="36"/>
  </w:num>
  <w:num w:numId="31" w16cid:durableId="1226069533">
    <w:abstractNumId w:val="73"/>
  </w:num>
  <w:num w:numId="32" w16cid:durableId="434910754">
    <w:abstractNumId w:val="32"/>
  </w:num>
  <w:num w:numId="33" w16cid:durableId="2075614715">
    <w:abstractNumId w:val="79"/>
  </w:num>
  <w:num w:numId="34" w16cid:durableId="732893297">
    <w:abstractNumId w:val="64"/>
  </w:num>
  <w:num w:numId="35" w16cid:durableId="2107001409">
    <w:abstractNumId w:val="50"/>
  </w:num>
  <w:num w:numId="36" w16cid:durableId="1637444555">
    <w:abstractNumId w:val="78"/>
  </w:num>
  <w:num w:numId="37" w16cid:durableId="461701506">
    <w:abstractNumId w:val="30"/>
  </w:num>
  <w:num w:numId="38" w16cid:durableId="43066012">
    <w:abstractNumId w:val="56"/>
  </w:num>
  <w:num w:numId="39" w16cid:durableId="1819497224">
    <w:abstractNumId w:val="51"/>
  </w:num>
  <w:num w:numId="40" w16cid:durableId="2005429837">
    <w:abstractNumId w:val="41"/>
  </w:num>
  <w:num w:numId="41" w16cid:durableId="942080234">
    <w:abstractNumId w:val="48"/>
  </w:num>
  <w:num w:numId="42" w16cid:durableId="2050109399">
    <w:abstractNumId w:val="19"/>
  </w:num>
  <w:num w:numId="43" w16cid:durableId="77019006">
    <w:abstractNumId w:val="20"/>
  </w:num>
  <w:num w:numId="44" w16cid:durableId="2140806762">
    <w:abstractNumId w:val="43"/>
  </w:num>
  <w:num w:numId="45" w16cid:durableId="20056254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9"/>
  </w:num>
  <w:num w:numId="47" w16cid:durableId="1020084562">
    <w:abstractNumId w:val="54"/>
  </w:num>
  <w:num w:numId="48" w16cid:durableId="1271619878">
    <w:abstractNumId w:val="21"/>
  </w:num>
  <w:num w:numId="49" w16cid:durableId="1411459872">
    <w:abstractNumId w:val="14"/>
  </w:num>
  <w:num w:numId="50" w16cid:durableId="1674723544">
    <w:abstractNumId w:val="65"/>
  </w:num>
  <w:num w:numId="51" w16cid:durableId="1710492197">
    <w:abstractNumId w:val="53"/>
  </w:num>
  <w:num w:numId="52" w16cid:durableId="1756170040">
    <w:abstractNumId w:val="31"/>
  </w:num>
  <w:num w:numId="53" w16cid:durableId="1390693965">
    <w:abstractNumId w:val="22"/>
  </w:num>
  <w:num w:numId="54" w16cid:durableId="46607558">
    <w:abstractNumId w:val="71"/>
  </w:num>
  <w:num w:numId="55" w16cid:durableId="1650789246">
    <w:abstractNumId w:val="61"/>
  </w:num>
  <w:num w:numId="56" w16cid:durableId="1153838717">
    <w:abstractNumId w:val="77"/>
  </w:num>
  <w:num w:numId="57" w16cid:durableId="223879771">
    <w:abstractNumId w:val="67"/>
  </w:num>
  <w:num w:numId="58" w16cid:durableId="1553884721">
    <w:abstractNumId w:val="47"/>
  </w:num>
  <w:num w:numId="59" w16cid:durableId="615064097">
    <w:abstractNumId w:val="11"/>
  </w:num>
  <w:num w:numId="60" w16cid:durableId="1948853283">
    <w:abstractNumId w:val="15"/>
  </w:num>
  <w:num w:numId="61" w16cid:durableId="1772511741">
    <w:abstractNumId w:val="35"/>
  </w:num>
  <w:num w:numId="62" w16cid:durableId="2010134958">
    <w:abstractNumId w:val="52"/>
  </w:num>
  <w:num w:numId="63" w16cid:durableId="862859250">
    <w:abstractNumId w:val="13"/>
  </w:num>
  <w:num w:numId="64" w16cid:durableId="460808801">
    <w:abstractNumId w:val="60"/>
  </w:num>
  <w:num w:numId="65" w16cid:durableId="1526795446">
    <w:abstractNumId w:val="44"/>
  </w:num>
  <w:num w:numId="66" w16cid:durableId="717553695">
    <w:abstractNumId w:val="27"/>
  </w:num>
  <w:num w:numId="67" w16cid:durableId="1566842421">
    <w:abstractNumId w:val="66"/>
  </w:num>
  <w:num w:numId="68" w16cid:durableId="771702369">
    <w:abstractNumId w:val="63"/>
  </w:num>
  <w:num w:numId="69" w16cid:durableId="503862809">
    <w:abstractNumId w:val="45"/>
  </w:num>
  <w:num w:numId="70" w16cid:durableId="26370421">
    <w:abstractNumId w:val="24"/>
  </w:num>
  <w:num w:numId="71" w16cid:durableId="1139570701">
    <w:abstractNumId w:val="69"/>
  </w:num>
  <w:num w:numId="72" w16cid:durableId="1775588482">
    <w:abstractNumId w:val="74"/>
  </w:num>
  <w:num w:numId="73" w16cid:durableId="637495383">
    <w:abstractNumId w:val="17"/>
  </w:num>
  <w:num w:numId="74" w16cid:durableId="1322541540">
    <w:abstractNumId w:val="39"/>
  </w:num>
  <w:num w:numId="75" w16cid:durableId="1308824573">
    <w:abstractNumId w:val="16"/>
  </w:num>
  <w:num w:numId="76" w16cid:durableId="228658802">
    <w:abstractNumId w:val="75"/>
  </w:num>
  <w:num w:numId="77" w16cid:durableId="1866550669">
    <w:abstractNumId w:val="68"/>
  </w:num>
  <w:num w:numId="78" w16cid:durableId="989215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70"/>
  </w:num>
  <w:num w:numId="89" w16cid:durableId="851604084">
    <w:abstractNumId w:val="40"/>
  </w:num>
  <w:num w:numId="90" w16cid:durableId="1929657539">
    <w:abstractNumId w:val="57"/>
  </w:num>
  <w:num w:numId="91" w16cid:durableId="1906987345">
    <w:abstractNumId w:val="42"/>
  </w:num>
  <w:num w:numId="92" w16cid:durableId="1454128327">
    <w:abstractNumId w:val="58"/>
  </w:num>
  <w:num w:numId="93" w16cid:durableId="1356270740">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04ED"/>
    <w:rsid w:val="00002045"/>
    <w:rsid w:val="00003E3D"/>
    <w:rsid w:val="00005395"/>
    <w:rsid w:val="00006286"/>
    <w:rsid w:val="00006524"/>
    <w:rsid w:val="00006C8F"/>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A7F"/>
    <w:rsid w:val="000706AA"/>
    <w:rsid w:val="0007166E"/>
    <w:rsid w:val="00071886"/>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45B"/>
    <w:rsid w:val="001468BB"/>
    <w:rsid w:val="00146D14"/>
    <w:rsid w:val="0015155A"/>
    <w:rsid w:val="00151EF8"/>
    <w:rsid w:val="001539CF"/>
    <w:rsid w:val="00153F2E"/>
    <w:rsid w:val="0015518C"/>
    <w:rsid w:val="00155395"/>
    <w:rsid w:val="00155FAB"/>
    <w:rsid w:val="0015712D"/>
    <w:rsid w:val="00157EA8"/>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7C63"/>
    <w:rsid w:val="001A047C"/>
    <w:rsid w:val="001A0801"/>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B02"/>
    <w:rsid w:val="001B5F21"/>
    <w:rsid w:val="001C1667"/>
    <w:rsid w:val="001C29FC"/>
    <w:rsid w:val="001C2D5A"/>
    <w:rsid w:val="001C3931"/>
    <w:rsid w:val="001C3B37"/>
    <w:rsid w:val="001C608D"/>
    <w:rsid w:val="001D1006"/>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4DA7"/>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25E2"/>
    <w:rsid w:val="00283675"/>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A734A"/>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4602"/>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41"/>
    <w:rsid w:val="00301806"/>
    <w:rsid w:val="003019E2"/>
    <w:rsid w:val="00301D4B"/>
    <w:rsid w:val="00304DAF"/>
    <w:rsid w:val="00311F9C"/>
    <w:rsid w:val="00312042"/>
    <w:rsid w:val="00313D3D"/>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ED8"/>
    <w:rsid w:val="00394087"/>
    <w:rsid w:val="00394379"/>
    <w:rsid w:val="0039520C"/>
    <w:rsid w:val="00395296"/>
    <w:rsid w:val="00396257"/>
    <w:rsid w:val="0039630D"/>
    <w:rsid w:val="003975A7"/>
    <w:rsid w:val="00397830"/>
    <w:rsid w:val="00397EB8"/>
    <w:rsid w:val="003A0501"/>
    <w:rsid w:val="003A07AB"/>
    <w:rsid w:val="003A086E"/>
    <w:rsid w:val="003A0B36"/>
    <w:rsid w:val="003A207F"/>
    <w:rsid w:val="003A37B8"/>
    <w:rsid w:val="003A38D2"/>
    <w:rsid w:val="003A4FD0"/>
    <w:rsid w:val="003A69D1"/>
    <w:rsid w:val="003A7705"/>
    <w:rsid w:val="003A7B8A"/>
    <w:rsid w:val="003B0D3B"/>
    <w:rsid w:val="003B1545"/>
    <w:rsid w:val="003B216F"/>
    <w:rsid w:val="003B2C4A"/>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6703"/>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1B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D76F2"/>
    <w:rsid w:val="004E16A9"/>
    <w:rsid w:val="004E24AD"/>
    <w:rsid w:val="004E3497"/>
    <w:rsid w:val="004E550A"/>
    <w:rsid w:val="004E59D4"/>
    <w:rsid w:val="004E796D"/>
    <w:rsid w:val="004E79AC"/>
    <w:rsid w:val="004F03A1"/>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3763"/>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14E7"/>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639E"/>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090"/>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048"/>
    <w:rsid w:val="00604642"/>
    <w:rsid w:val="00605129"/>
    <w:rsid w:val="006061A9"/>
    <w:rsid w:val="0060773B"/>
    <w:rsid w:val="00607B79"/>
    <w:rsid w:val="00607D94"/>
    <w:rsid w:val="00607E78"/>
    <w:rsid w:val="00610870"/>
    <w:rsid w:val="006130CF"/>
    <w:rsid w:val="00614AAB"/>
    <w:rsid w:val="006152E8"/>
    <w:rsid w:val="006157B5"/>
    <w:rsid w:val="006206DE"/>
    <w:rsid w:val="00621AD1"/>
    <w:rsid w:val="00622611"/>
    <w:rsid w:val="00622D26"/>
    <w:rsid w:val="006246EB"/>
    <w:rsid w:val="006252F3"/>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577E"/>
    <w:rsid w:val="00655CC1"/>
    <w:rsid w:val="00655CFF"/>
    <w:rsid w:val="00656DE5"/>
    <w:rsid w:val="006626B2"/>
    <w:rsid w:val="006632F5"/>
    <w:rsid w:val="00663A80"/>
    <w:rsid w:val="00663C1D"/>
    <w:rsid w:val="00663E6B"/>
    <w:rsid w:val="006642C2"/>
    <w:rsid w:val="00664FD8"/>
    <w:rsid w:val="00665A4B"/>
    <w:rsid w:val="00665F64"/>
    <w:rsid w:val="0066659F"/>
    <w:rsid w:val="00667054"/>
    <w:rsid w:val="00672415"/>
    <w:rsid w:val="006731FE"/>
    <w:rsid w:val="006741C4"/>
    <w:rsid w:val="0067471D"/>
    <w:rsid w:val="00675B94"/>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959A7"/>
    <w:rsid w:val="006A0DB1"/>
    <w:rsid w:val="006A152A"/>
    <w:rsid w:val="006A17E9"/>
    <w:rsid w:val="006A21D2"/>
    <w:rsid w:val="006A293E"/>
    <w:rsid w:val="006A519A"/>
    <w:rsid w:val="006A51FD"/>
    <w:rsid w:val="006A735D"/>
    <w:rsid w:val="006A76F2"/>
    <w:rsid w:val="006B385B"/>
    <w:rsid w:val="006B4423"/>
    <w:rsid w:val="006B67B6"/>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7FE9"/>
    <w:rsid w:val="006D107E"/>
    <w:rsid w:val="006D152E"/>
    <w:rsid w:val="006D1537"/>
    <w:rsid w:val="006D2438"/>
    <w:rsid w:val="006D2485"/>
    <w:rsid w:val="006D3034"/>
    <w:rsid w:val="006D3277"/>
    <w:rsid w:val="006D3947"/>
    <w:rsid w:val="006D403F"/>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0F3"/>
    <w:rsid w:val="0071051A"/>
    <w:rsid w:val="007127BD"/>
    <w:rsid w:val="00713D8F"/>
    <w:rsid w:val="00714250"/>
    <w:rsid w:val="00714D70"/>
    <w:rsid w:val="00715E88"/>
    <w:rsid w:val="00716538"/>
    <w:rsid w:val="00717E5A"/>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B78"/>
    <w:rsid w:val="00734CAA"/>
    <w:rsid w:val="00735C74"/>
    <w:rsid w:val="00736583"/>
    <w:rsid w:val="00737AEC"/>
    <w:rsid w:val="00737D80"/>
    <w:rsid w:val="00740491"/>
    <w:rsid w:val="00740569"/>
    <w:rsid w:val="00743C20"/>
    <w:rsid w:val="00743CD7"/>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B8B"/>
    <w:rsid w:val="00777154"/>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4EAC"/>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BB8"/>
    <w:rsid w:val="007C7B0B"/>
    <w:rsid w:val="007D3D07"/>
    <w:rsid w:val="007D4264"/>
    <w:rsid w:val="007D4DD0"/>
    <w:rsid w:val="007D66A8"/>
    <w:rsid w:val="007D6A96"/>
    <w:rsid w:val="007D773D"/>
    <w:rsid w:val="007E003F"/>
    <w:rsid w:val="007E00A0"/>
    <w:rsid w:val="007E020A"/>
    <w:rsid w:val="007E3D59"/>
    <w:rsid w:val="007E4355"/>
    <w:rsid w:val="007E440E"/>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412"/>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ADC"/>
    <w:rsid w:val="00843B64"/>
    <w:rsid w:val="00843F79"/>
    <w:rsid w:val="0084415F"/>
    <w:rsid w:val="00844A79"/>
    <w:rsid w:val="008452F5"/>
    <w:rsid w:val="008470BD"/>
    <w:rsid w:val="008478FC"/>
    <w:rsid w:val="00847BEF"/>
    <w:rsid w:val="00847FC0"/>
    <w:rsid w:val="00851DD6"/>
    <w:rsid w:val="00852BE4"/>
    <w:rsid w:val="008530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D9E"/>
    <w:rsid w:val="00876FFA"/>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B6C02"/>
    <w:rsid w:val="008C05CC"/>
    <w:rsid w:val="008C13F0"/>
    <w:rsid w:val="008C1B8B"/>
    <w:rsid w:val="008C1DA6"/>
    <w:rsid w:val="008C3D05"/>
    <w:rsid w:val="008C4655"/>
    <w:rsid w:val="008C5B04"/>
    <w:rsid w:val="008C6758"/>
    <w:rsid w:val="008C7369"/>
    <w:rsid w:val="008C7432"/>
    <w:rsid w:val="008D0730"/>
    <w:rsid w:val="008D0CCF"/>
    <w:rsid w:val="008D1159"/>
    <w:rsid w:val="008D11FC"/>
    <w:rsid w:val="008D1CBB"/>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E7339"/>
    <w:rsid w:val="008F2902"/>
    <w:rsid w:val="008F2ACB"/>
    <w:rsid w:val="008F3A6E"/>
    <w:rsid w:val="008F478B"/>
    <w:rsid w:val="008F4C5D"/>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182C"/>
    <w:rsid w:val="009438B3"/>
    <w:rsid w:val="0094459E"/>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4F00"/>
    <w:rsid w:val="00955DB4"/>
    <w:rsid w:val="009564A6"/>
    <w:rsid w:val="0095710A"/>
    <w:rsid w:val="00957931"/>
    <w:rsid w:val="00961943"/>
    <w:rsid w:val="00961A33"/>
    <w:rsid w:val="009628B9"/>
    <w:rsid w:val="00965B67"/>
    <w:rsid w:val="00966C68"/>
    <w:rsid w:val="00967068"/>
    <w:rsid w:val="00967621"/>
    <w:rsid w:val="00967E6A"/>
    <w:rsid w:val="009718F2"/>
    <w:rsid w:val="00971AB9"/>
    <w:rsid w:val="009728BB"/>
    <w:rsid w:val="00972ADE"/>
    <w:rsid w:val="009739BF"/>
    <w:rsid w:val="00973CE3"/>
    <w:rsid w:val="00976628"/>
    <w:rsid w:val="00977E8A"/>
    <w:rsid w:val="00980797"/>
    <w:rsid w:val="0098095E"/>
    <w:rsid w:val="00980D58"/>
    <w:rsid w:val="00980FA7"/>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594E"/>
    <w:rsid w:val="00996E86"/>
    <w:rsid w:val="00997556"/>
    <w:rsid w:val="00997E27"/>
    <w:rsid w:val="009A0A27"/>
    <w:rsid w:val="009A29F3"/>
    <w:rsid w:val="009A2AF7"/>
    <w:rsid w:val="009A3091"/>
    <w:rsid w:val="009A33E4"/>
    <w:rsid w:val="009A50E3"/>
    <w:rsid w:val="009A6054"/>
    <w:rsid w:val="009A6BCE"/>
    <w:rsid w:val="009B01E6"/>
    <w:rsid w:val="009B0AF0"/>
    <w:rsid w:val="009B0F6E"/>
    <w:rsid w:val="009B1EFD"/>
    <w:rsid w:val="009B1F44"/>
    <w:rsid w:val="009B2DAC"/>
    <w:rsid w:val="009B3258"/>
    <w:rsid w:val="009B4021"/>
    <w:rsid w:val="009B4A0F"/>
    <w:rsid w:val="009B5847"/>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2D7"/>
    <w:rsid w:val="009F77BC"/>
    <w:rsid w:val="00A00CF7"/>
    <w:rsid w:val="00A03709"/>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1AE9"/>
    <w:rsid w:val="00A62F42"/>
    <w:rsid w:val="00A63122"/>
    <w:rsid w:val="00A634A1"/>
    <w:rsid w:val="00A63D33"/>
    <w:rsid w:val="00A6521B"/>
    <w:rsid w:val="00A657DD"/>
    <w:rsid w:val="00A65D92"/>
    <w:rsid w:val="00A666A6"/>
    <w:rsid w:val="00A66E46"/>
    <w:rsid w:val="00A675FD"/>
    <w:rsid w:val="00A716D4"/>
    <w:rsid w:val="00A71F78"/>
    <w:rsid w:val="00A72437"/>
    <w:rsid w:val="00A7442D"/>
    <w:rsid w:val="00A7551F"/>
    <w:rsid w:val="00A80611"/>
    <w:rsid w:val="00A8123E"/>
    <w:rsid w:val="00A818D9"/>
    <w:rsid w:val="00A820C4"/>
    <w:rsid w:val="00A83838"/>
    <w:rsid w:val="00A84839"/>
    <w:rsid w:val="00A84B15"/>
    <w:rsid w:val="00A84D16"/>
    <w:rsid w:val="00A86EEA"/>
    <w:rsid w:val="00A87016"/>
    <w:rsid w:val="00A87435"/>
    <w:rsid w:val="00A900AC"/>
    <w:rsid w:val="00A91157"/>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14A"/>
    <w:rsid w:val="00AE151B"/>
    <w:rsid w:val="00AE17EF"/>
    <w:rsid w:val="00AE237D"/>
    <w:rsid w:val="00AE2A3D"/>
    <w:rsid w:val="00AE3939"/>
    <w:rsid w:val="00AE3C33"/>
    <w:rsid w:val="00AE4DAC"/>
    <w:rsid w:val="00AE502A"/>
    <w:rsid w:val="00AE51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1D0"/>
    <w:rsid w:val="00B56317"/>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97"/>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6123"/>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C001C8"/>
    <w:rsid w:val="00C0031B"/>
    <w:rsid w:val="00C0042A"/>
    <w:rsid w:val="00C02012"/>
    <w:rsid w:val="00C03082"/>
    <w:rsid w:val="00C0395A"/>
    <w:rsid w:val="00C04F33"/>
    <w:rsid w:val="00C05F01"/>
    <w:rsid w:val="00C076EE"/>
    <w:rsid w:val="00C107EB"/>
    <w:rsid w:val="00C10B20"/>
    <w:rsid w:val="00C126BD"/>
    <w:rsid w:val="00C13A5F"/>
    <w:rsid w:val="00C14CF0"/>
    <w:rsid w:val="00C150DE"/>
    <w:rsid w:val="00C152C0"/>
    <w:rsid w:val="00C16199"/>
    <w:rsid w:val="00C174BE"/>
    <w:rsid w:val="00C21D7E"/>
    <w:rsid w:val="00C253D1"/>
    <w:rsid w:val="00C260CE"/>
    <w:rsid w:val="00C26F55"/>
    <w:rsid w:val="00C2742F"/>
    <w:rsid w:val="00C30C63"/>
    <w:rsid w:val="00C3126D"/>
    <w:rsid w:val="00C31776"/>
    <w:rsid w:val="00C32B37"/>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3B82"/>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739"/>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9DB"/>
    <w:rsid w:val="00D92DE0"/>
    <w:rsid w:val="00D92FEF"/>
    <w:rsid w:val="00D93A0F"/>
    <w:rsid w:val="00D9454B"/>
    <w:rsid w:val="00D94C84"/>
    <w:rsid w:val="00D94D25"/>
    <w:rsid w:val="00D94EBB"/>
    <w:rsid w:val="00D96C37"/>
    <w:rsid w:val="00D97FEC"/>
    <w:rsid w:val="00DA039B"/>
    <w:rsid w:val="00DA1BCA"/>
    <w:rsid w:val="00DA2D11"/>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C773A"/>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C5"/>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30158"/>
    <w:rsid w:val="00E32F59"/>
    <w:rsid w:val="00E34F88"/>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AC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0AF"/>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EF7E15"/>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616F"/>
    <w:rsid w:val="00F16F39"/>
    <w:rsid w:val="00F176F5"/>
    <w:rsid w:val="00F1793A"/>
    <w:rsid w:val="00F20914"/>
    <w:rsid w:val="00F211B6"/>
    <w:rsid w:val="00F225CA"/>
    <w:rsid w:val="00F22B91"/>
    <w:rsid w:val="00F23184"/>
    <w:rsid w:val="00F234CD"/>
    <w:rsid w:val="00F23EF2"/>
    <w:rsid w:val="00F25532"/>
    <w:rsid w:val="00F25F15"/>
    <w:rsid w:val="00F2621C"/>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CF2"/>
    <w:rsid w:val="00F83472"/>
    <w:rsid w:val="00F83BBD"/>
    <w:rsid w:val="00F85883"/>
    <w:rsid w:val="00F8615C"/>
    <w:rsid w:val="00F8795A"/>
    <w:rsid w:val="00F90038"/>
    <w:rsid w:val="00F9050E"/>
    <w:rsid w:val="00F90A9B"/>
    <w:rsid w:val="00F94162"/>
    <w:rsid w:val="00F9428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390"/>
    <w:rsid w:val="00FE182B"/>
    <w:rsid w:val="00FE1A04"/>
    <w:rsid w:val="00FE200D"/>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12CF525E-6BD1-40BB-94C8-D9968FE4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12</TotalTime>
  <Pages>1</Pages>
  <Words>211</Words>
  <Characters>1207</Characters>
  <Application>Microsoft Office Word</Application>
  <DocSecurity>0</DocSecurity>
  <PresentationFormat/>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1416</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19</cp:revision>
  <cp:lastPrinted>2026-03-17T15:22:00Z</cp:lastPrinted>
  <dcterms:created xsi:type="dcterms:W3CDTF">2026-03-17T15:21:00Z</dcterms:created>
  <dcterms:modified xsi:type="dcterms:W3CDTF">2026-04-14T12:40:00Z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