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F82FB" w14:textId="4C661F9A" w:rsidR="00EB41E1" w:rsidRPr="00752413" w:rsidRDefault="00EB41E1" w:rsidP="00EB41E1">
      <w:pPr>
        <w:spacing w:after="60"/>
        <w:jc w:val="right"/>
        <w:rPr>
          <w:rFonts w:ascii="Roboto" w:hAnsi="Roboto"/>
          <w:b/>
          <w:bCs/>
          <w:sz w:val="20"/>
          <w:szCs w:val="20"/>
        </w:rPr>
      </w:pPr>
      <w:r w:rsidRPr="00752413">
        <w:rPr>
          <w:rFonts w:ascii="Roboto" w:hAnsi="Roboto"/>
          <w:b/>
          <w:bCs/>
          <w:sz w:val="20"/>
          <w:szCs w:val="20"/>
        </w:rPr>
        <w:t>Annex</w:t>
      </w:r>
    </w:p>
    <w:p w14:paraId="5C815D78" w14:textId="2548674C" w:rsidR="00917055" w:rsidRPr="00752413" w:rsidRDefault="00CB77B9">
      <w:pPr>
        <w:spacing w:after="60"/>
        <w:jc w:val="center"/>
        <w:rPr>
          <w:rFonts w:ascii="Roboto" w:hAnsi="Roboto"/>
          <w:sz w:val="20"/>
          <w:szCs w:val="20"/>
        </w:rPr>
      </w:pPr>
      <w:r w:rsidRPr="00752413">
        <w:rPr>
          <w:rFonts w:ascii="Roboto" w:hAnsi="Roboto"/>
          <w:b/>
          <w:bCs/>
          <w:sz w:val="20"/>
          <w:szCs w:val="20"/>
        </w:rPr>
        <w:t>Minamata Convention on Mercury</w:t>
      </w:r>
    </w:p>
    <w:p w14:paraId="5C815D79" w14:textId="77777777" w:rsidR="00917055" w:rsidRPr="00D93C5A" w:rsidRDefault="00EE01C2">
      <w:pPr>
        <w:spacing w:after="60"/>
        <w:jc w:val="center"/>
        <w:rPr>
          <w:rFonts w:ascii="Roboto" w:hAnsi="Roboto"/>
          <w:sz w:val="20"/>
          <w:szCs w:val="20"/>
        </w:rPr>
      </w:pPr>
      <w:r w:rsidRPr="00D93C5A">
        <w:rPr>
          <w:rFonts w:ascii="Roboto" w:hAnsi="Roboto"/>
          <w:b/>
          <w:bCs/>
          <w:sz w:val="20"/>
          <w:szCs w:val="20"/>
        </w:rPr>
        <w:t>Third Review of the Financial Mechanism</w:t>
      </w:r>
    </w:p>
    <w:p w14:paraId="19387EBB" w14:textId="0AE2C59F" w:rsidR="00752413" w:rsidRDefault="00EE01C2" w:rsidP="00752413">
      <w:pPr>
        <w:pBdr>
          <w:bottom w:val="single" w:sz="6" w:space="8" w:color="1F4E79"/>
        </w:pBdr>
        <w:spacing w:after="200"/>
        <w:jc w:val="center"/>
        <w:rPr>
          <w:rFonts w:ascii="Roboto" w:hAnsi="Roboto"/>
          <w:sz w:val="20"/>
          <w:szCs w:val="20"/>
        </w:rPr>
      </w:pPr>
      <w:r w:rsidRPr="00D93C5A">
        <w:rPr>
          <w:rFonts w:ascii="Roboto" w:hAnsi="Roboto"/>
          <w:sz w:val="20"/>
          <w:szCs w:val="20"/>
        </w:rPr>
        <w:t xml:space="preserve">Template for the </w:t>
      </w:r>
      <w:r w:rsidR="00A075D6">
        <w:rPr>
          <w:rFonts w:ascii="Roboto" w:hAnsi="Roboto"/>
          <w:sz w:val="20"/>
          <w:szCs w:val="20"/>
        </w:rPr>
        <w:t>s</w:t>
      </w:r>
      <w:r w:rsidRPr="00D93C5A">
        <w:rPr>
          <w:rFonts w:ascii="Roboto" w:hAnsi="Roboto"/>
          <w:sz w:val="20"/>
          <w:szCs w:val="20"/>
        </w:rPr>
        <w:t xml:space="preserve">ubmission of </w:t>
      </w:r>
      <w:r w:rsidR="00A075D6">
        <w:rPr>
          <w:rFonts w:ascii="Roboto" w:hAnsi="Roboto"/>
          <w:sz w:val="20"/>
          <w:szCs w:val="20"/>
        </w:rPr>
        <w:t>i</w:t>
      </w:r>
      <w:r w:rsidRPr="00D93C5A">
        <w:rPr>
          <w:rFonts w:ascii="Roboto" w:hAnsi="Roboto"/>
          <w:sz w:val="20"/>
          <w:szCs w:val="20"/>
        </w:rPr>
        <w:t xml:space="preserve">nformation by Parties and </w:t>
      </w:r>
      <w:r w:rsidR="00A075D6">
        <w:rPr>
          <w:rFonts w:ascii="Roboto" w:hAnsi="Roboto"/>
          <w:sz w:val="20"/>
          <w:szCs w:val="20"/>
        </w:rPr>
        <w:t>s</w:t>
      </w:r>
      <w:r w:rsidRPr="00D93C5A">
        <w:rPr>
          <w:rFonts w:ascii="Roboto" w:hAnsi="Roboto"/>
          <w:sz w:val="20"/>
          <w:szCs w:val="20"/>
        </w:rPr>
        <w:t>takeholders</w:t>
      </w:r>
    </w:p>
    <w:p w14:paraId="26085AF8" w14:textId="2853AE50" w:rsidR="00735369" w:rsidRDefault="00735369" w:rsidP="49342E10">
      <w:pPr>
        <w:pBdr>
          <w:bottom w:val="single" w:sz="6" w:space="8" w:color="1F4E79"/>
        </w:pBdr>
        <w:spacing w:after="200"/>
        <w:rPr>
          <w:rFonts w:ascii="Roboto" w:hAnsi="Roboto"/>
          <w:sz w:val="20"/>
          <w:szCs w:val="20"/>
        </w:rPr>
      </w:pPr>
      <w:r w:rsidRPr="00735369">
        <w:rPr>
          <w:rFonts w:ascii="Roboto" w:hAnsi="Roboto"/>
          <w:sz w:val="20"/>
          <w:szCs w:val="20"/>
        </w:rPr>
        <w:t>1.</w:t>
      </w:r>
      <w:r>
        <w:rPr>
          <w:rFonts w:ascii="Roboto" w:hAnsi="Roboto"/>
          <w:sz w:val="20"/>
          <w:szCs w:val="20"/>
        </w:rPr>
        <w:t xml:space="preserve"> </w:t>
      </w:r>
      <w:r w:rsidRPr="00735369">
        <w:rPr>
          <w:rFonts w:ascii="Roboto" w:hAnsi="Roboto"/>
          <w:sz w:val="20"/>
          <w:szCs w:val="20"/>
        </w:rPr>
        <w:t xml:space="preserve">In paragraph 5 of article 13 on financial resources and mechanism, the Minamata Convention on Mercury defines a mechanism for the provision of adequate, predictable and timely financial resources to support developing-country parties and parties with economies in transition in implementing their obligations under the Convention. Paragraph 6 of the same article states that the mechanism is to include the Global Environment Facility (GEF) trust fund and </w:t>
      </w:r>
      <w:r w:rsidR="00684ED7">
        <w:rPr>
          <w:rFonts w:ascii="Roboto" w:hAnsi="Roboto"/>
          <w:sz w:val="20"/>
          <w:szCs w:val="20"/>
        </w:rPr>
        <w:t>the</w:t>
      </w:r>
      <w:r w:rsidRPr="00735369">
        <w:rPr>
          <w:rFonts w:ascii="Roboto" w:hAnsi="Roboto"/>
          <w:sz w:val="20"/>
          <w:szCs w:val="20"/>
        </w:rPr>
        <w:t xml:space="preserve"> </w:t>
      </w:r>
      <w:r w:rsidR="00684ED7">
        <w:rPr>
          <w:rFonts w:ascii="Roboto" w:hAnsi="Roboto"/>
          <w:sz w:val="20"/>
          <w:szCs w:val="20"/>
        </w:rPr>
        <w:t>S</w:t>
      </w:r>
      <w:r w:rsidRPr="00735369">
        <w:rPr>
          <w:rFonts w:ascii="Roboto" w:hAnsi="Roboto"/>
          <w:sz w:val="20"/>
          <w:szCs w:val="20"/>
        </w:rPr>
        <w:t xml:space="preserve">pecific </w:t>
      </w:r>
      <w:r w:rsidR="00684ED7">
        <w:rPr>
          <w:rFonts w:ascii="Roboto" w:hAnsi="Roboto"/>
          <w:sz w:val="20"/>
          <w:szCs w:val="20"/>
        </w:rPr>
        <w:t>I</w:t>
      </w:r>
      <w:r w:rsidRPr="00735369">
        <w:rPr>
          <w:rFonts w:ascii="Roboto" w:hAnsi="Roboto"/>
          <w:sz w:val="20"/>
          <w:szCs w:val="20"/>
        </w:rPr>
        <w:t xml:space="preserve">nternational </w:t>
      </w:r>
      <w:r w:rsidR="00684ED7">
        <w:rPr>
          <w:rFonts w:ascii="Roboto" w:hAnsi="Roboto"/>
          <w:sz w:val="20"/>
          <w:szCs w:val="20"/>
        </w:rPr>
        <w:t>P</w:t>
      </w:r>
      <w:r w:rsidRPr="00735369">
        <w:rPr>
          <w:rFonts w:ascii="Roboto" w:hAnsi="Roboto"/>
          <w:sz w:val="20"/>
          <w:szCs w:val="20"/>
        </w:rPr>
        <w:t>rogramme to support capacity-building and technical assistance</w:t>
      </w:r>
      <w:r w:rsidR="00FE6905">
        <w:rPr>
          <w:rFonts w:ascii="Roboto" w:hAnsi="Roboto"/>
          <w:sz w:val="20"/>
          <w:szCs w:val="20"/>
        </w:rPr>
        <w:t xml:space="preserve"> (SIP)</w:t>
      </w:r>
      <w:r w:rsidRPr="00735369">
        <w:rPr>
          <w:rFonts w:ascii="Roboto" w:hAnsi="Roboto"/>
          <w:sz w:val="20"/>
          <w:szCs w:val="20"/>
        </w:rPr>
        <w:t>.</w:t>
      </w:r>
    </w:p>
    <w:p w14:paraId="4477A6EA" w14:textId="77777777" w:rsidR="00501A04" w:rsidRDefault="00735369" w:rsidP="49342E10">
      <w:pPr>
        <w:pBdr>
          <w:bottom w:val="single" w:sz="6" w:space="8" w:color="1F4E79"/>
        </w:pBdr>
        <w:spacing w:after="200"/>
        <w:rPr>
          <w:rFonts w:ascii="Roboto" w:hAnsi="Roboto"/>
          <w:sz w:val="20"/>
          <w:szCs w:val="20"/>
        </w:rPr>
      </w:pPr>
      <w:r>
        <w:rPr>
          <w:rFonts w:ascii="Roboto" w:hAnsi="Roboto"/>
          <w:sz w:val="20"/>
          <w:szCs w:val="20"/>
        </w:rPr>
        <w:t xml:space="preserve">2. </w:t>
      </w:r>
      <w:r w:rsidR="00EE01C2" w:rsidRPr="49342E10">
        <w:rPr>
          <w:rFonts w:ascii="Roboto" w:hAnsi="Roboto"/>
          <w:sz w:val="20"/>
          <w:szCs w:val="20"/>
        </w:rPr>
        <w:t>In accordance with decision MC-6/11 of the Conference of the Parties to the Minamata Convention on Mercury, Parties, intergovernmental organizations, non-governmental organizations and stakeholders are invited to submit information on their experience gained through their interactions with the financial mechanism</w:t>
      </w:r>
      <w:r w:rsidR="00162B3F">
        <w:rPr>
          <w:rFonts w:ascii="Roboto" w:hAnsi="Roboto"/>
          <w:sz w:val="20"/>
          <w:szCs w:val="20"/>
        </w:rPr>
        <w:t xml:space="preserve"> of the Convention</w:t>
      </w:r>
      <w:r w:rsidR="00EE01C2" w:rsidRPr="49342E10">
        <w:rPr>
          <w:rFonts w:ascii="Roboto" w:hAnsi="Roboto"/>
          <w:sz w:val="20"/>
          <w:szCs w:val="20"/>
        </w:rPr>
        <w:t>, consistent with the terms of reference for the third review.</w:t>
      </w:r>
      <w:r w:rsidR="00501A04">
        <w:rPr>
          <w:rFonts w:ascii="Roboto" w:hAnsi="Roboto"/>
          <w:sz w:val="20"/>
          <w:szCs w:val="20"/>
        </w:rPr>
        <w:t xml:space="preserve"> </w:t>
      </w:r>
    </w:p>
    <w:p w14:paraId="077503D8" w14:textId="12F6101A" w:rsidR="00752413" w:rsidRDefault="00501A04" w:rsidP="49342E10">
      <w:pPr>
        <w:pBdr>
          <w:bottom w:val="single" w:sz="6" w:space="8" w:color="1F4E79"/>
        </w:pBdr>
        <w:spacing w:after="200"/>
        <w:rPr>
          <w:rFonts w:ascii="Roboto" w:hAnsi="Roboto"/>
          <w:sz w:val="20"/>
          <w:szCs w:val="20"/>
        </w:rPr>
      </w:pPr>
      <w:r>
        <w:rPr>
          <w:rFonts w:ascii="Roboto" w:hAnsi="Roboto"/>
          <w:sz w:val="20"/>
          <w:szCs w:val="20"/>
        </w:rPr>
        <w:t xml:space="preserve">3. </w:t>
      </w:r>
      <w:r w:rsidRPr="00501A04">
        <w:rPr>
          <w:rFonts w:ascii="Roboto" w:hAnsi="Roboto"/>
          <w:sz w:val="20"/>
          <w:szCs w:val="20"/>
        </w:rPr>
        <w:t>The terms of reference are informed by the respective mandates of GEF and the Specific International Programme for their support for the Minamata Convention on Mercury, as set forth in article 13 of the Convention, and in relevant decisions of the Conference of the Parties (see decision</w:t>
      </w:r>
      <w:r w:rsidR="00C8198B">
        <w:rPr>
          <w:rFonts w:ascii="Roboto" w:hAnsi="Roboto"/>
          <w:sz w:val="20"/>
          <w:szCs w:val="20"/>
        </w:rPr>
        <w:t>s</w:t>
      </w:r>
      <w:r w:rsidRPr="00501A04">
        <w:rPr>
          <w:rFonts w:ascii="Roboto" w:hAnsi="Roboto"/>
          <w:sz w:val="20"/>
          <w:szCs w:val="20"/>
        </w:rPr>
        <w:t xml:space="preserve"> </w:t>
      </w:r>
      <w:hyperlink r:id="rId10" w:history="1">
        <w:r w:rsidRPr="0070318A">
          <w:rPr>
            <w:rStyle w:val="Hyperlink"/>
            <w:rFonts w:ascii="Roboto" w:hAnsi="Roboto"/>
            <w:sz w:val="20"/>
            <w:szCs w:val="20"/>
          </w:rPr>
          <w:t>MC-1/5</w:t>
        </w:r>
      </w:hyperlink>
      <w:r w:rsidR="00705F99">
        <w:rPr>
          <w:rFonts w:ascii="Roboto" w:hAnsi="Roboto"/>
          <w:sz w:val="20"/>
          <w:szCs w:val="20"/>
        </w:rPr>
        <w:t xml:space="preserve">, </w:t>
      </w:r>
      <w:hyperlink r:id="rId11" w:history="1">
        <w:r w:rsidR="00705F99" w:rsidRPr="0070318A">
          <w:rPr>
            <w:rStyle w:val="Hyperlink"/>
            <w:rFonts w:ascii="Roboto" w:hAnsi="Roboto"/>
            <w:sz w:val="20"/>
            <w:szCs w:val="20"/>
          </w:rPr>
          <w:t>MC-5/7</w:t>
        </w:r>
      </w:hyperlink>
      <w:r w:rsidR="00705F99">
        <w:rPr>
          <w:rFonts w:ascii="Roboto" w:hAnsi="Roboto"/>
          <w:sz w:val="20"/>
          <w:szCs w:val="20"/>
        </w:rPr>
        <w:t>,</w:t>
      </w:r>
      <w:r w:rsidR="000732DD">
        <w:rPr>
          <w:rFonts w:ascii="Roboto" w:hAnsi="Roboto"/>
          <w:sz w:val="20"/>
          <w:szCs w:val="20"/>
        </w:rPr>
        <w:t xml:space="preserve"> </w:t>
      </w:r>
      <w:hyperlink r:id="rId12" w:history="1">
        <w:r w:rsidR="000732DD" w:rsidRPr="0070318A">
          <w:rPr>
            <w:rStyle w:val="Hyperlink"/>
            <w:rFonts w:ascii="Roboto" w:hAnsi="Roboto"/>
            <w:sz w:val="20"/>
            <w:szCs w:val="20"/>
          </w:rPr>
          <w:t>MC-5/</w:t>
        </w:r>
        <w:r w:rsidR="000732DD">
          <w:rPr>
            <w:rStyle w:val="Hyperlink"/>
            <w:rFonts w:ascii="Roboto" w:hAnsi="Roboto"/>
            <w:sz w:val="20"/>
            <w:szCs w:val="20"/>
          </w:rPr>
          <w:t>11,</w:t>
        </w:r>
      </w:hyperlink>
      <w:r w:rsidR="007C7391">
        <w:rPr>
          <w:rFonts w:ascii="Roboto" w:hAnsi="Roboto"/>
          <w:sz w:val="20"/>
          <w:szCs w:val="20"/>
        </w:rPr>
        <w:t xml:space="preserve"> and </w:t>
      </w:r>
      <w:hyperlink r:id="rId13" w:history="1">
        <w:r w:rsidR="007C7391" w:rsidRPr="00745C58">
          <w:rPr>
            <w:rStyle w:val="Hyperlink"/>
            <w:rFonts w:ascii="Roboto" w:hAnsi="Roboto"/>
            <w:sz w:val="20"/>
            <w:szCs w:val="20"/>
          </w:rPr>
          <w:t>MC-6/10</w:t>
        </w:r>
      </w:hyperlink>
      <w:r w:rsidRPr="00501A04">
        <w:rPr>
          <w:rFonts w:ascii="Roboto" w:hAnsi="Roboto"/>
          <w:sz w:val="20"/>
          <w:szCs w:val="20"/>
        </w:rPr>
        <w:t xml:space="preserve">, on guidance to GEF, and decision </w:t>
      </w:r>
      <w:hyperlink r:id="rId14" w:history="1">
        <w:r w:rsidRPr="00784774">
          <w:rPr>
            <w:rStyle w:val="Hyperlink"/>
            <w:rFonts w:ascii="Roboto" w:hAnsi="Roboto"/>
            <w:sz w:val="20"/>
            <w:szCs w:val="20"/>
          </w:rPr>
          <w:t>MC 1/6</w:t>
        </w:r>
      </w:hyperlink>
      <w:r w:rsidRPr="00501A04">
        <w:rPr>
          <w:rFonts w:ascii="Roboto" w:hAnsi="Roboto"/>
          <w:sz w:val="20"/>
          <w:szCs w:val="20"/>
        </w:rPr>
        <w:t>, on the Specific International Programme).</w:t>
      </w:r>
    </w:p>
    <w:p w14:paraId="577BDE71" w14:textId="6C563BDB" w:rsidR="000171EF" w:rsidRPr="0010185D" w:rsidRDefault="008C667A" w:rsidP="49342E10">
      <w:pPr>
        <w:pBdr>
          <w:bottom w:val="single" w:sz="6" w:space="8" w:color="1F4E79"/>
        </w:pBdr>
        <w:spacing w:after="200"/>
        <w:rPr>
          <w:rFonts w:ascii="Roboto" w:hAnsi="Roboto"/>
          <w:sz w:val="20"/>
          <w:szCs w:val="20"/>
          <w:lang w:val="en-GB"/>
        </w:rPr>
      </w:pPr>
      <w:r>
        <w:rPr>
          <w:rFonts w:ascii="Roboto" w:hAnsi="Roboto"/>
          <w:sz w:val="20"/>
          <w:szCs w:val="20"/>
          <w:lang w:val="en-GB"/>
        </w:rPr>
        <w:t>4</w:t>
      </w:r>
      <w:r w:rsidR="000171EF">
        <w:rPr>
          <w:rFonts w:ascii="Roboto" w:hAnsi="Roboto"/>
          <w:sz w:val="20"/>
          <w:szCs w:val="20"/>
          <w:lang w:val="en-GB"/>
        </w:rPr>
        <w:t xml:space="preserve">. </w:t>
      </w:r>
      <w:r w:rsidR="000171EF" w:rsidRPr="000171EF">
        <w:rPr>
          <w:rFonts w:ascii="Roboto" w:hAnsi="Roboto"/>
          <w:sz w:val="20"/>
          <w:szCs w:val="20"/>
          <w:lang w:val="en-GB"/>
        </w:rPr>
        <w:t xml:space="preserve">The </w:t>
      </w:r>
      <w:r w:rsidR="000171EF">
        <w:rPr>
          <w:rFonts w:ascii="Roboto" w:hAnsi="Roboto"/>
          <w:sz w:val="20"/>
          <w:szCs w:val="20"/>
          <w:lang w:val="en-GB"/>
        </w:rPr>
        <w:t>third</w:t>
      </w:r>
      <w:r w:rsidR="00A87A92">
        <w:rPr>
          <w:rFonts w:ascii="Roboto" w:hAnsi="Roboto"/>
          <w:sz w:val="20"/>
          <w:szCs w:val="20"/>
          <w:lang w:val="en-GB"/>
        </w:rPr>
        <w:t xml:space="preserve"> </w:t>
      </w:r>
      <w:r w:rsidR="000171EF" w:rsidRPr="000171EF">
        <w:rPr>
          <w:rFonts w:ascii="Roboto" w:hAnsi="Roboto"/>
          <w:sz w:val="20"/>
          <w:szCs w:val="20"/>
          <w:lang w:val="en-GB"/>
        </w:rPr>
        <w:t xml:space="preserve">review of the financial mechanism will be of use in the development of GEF projects and programmes within the funding allocation and programming directions of the </w:t>
      </w:r>
      <w:r w:rsidR="00A87A92">
        <w:rPr>
          <w:rFonts w:ascii="Roboto" w:hAnsi="Roboto"/>
          <w:sz w:val="20"/>
          <w:szCs w:val="20"/>
          <w:lang w:val="en-GB"/>
        </w:rPr>
        <w:t xml:space="preserve">ninth </w:t>
      </w:r>
      <w:r w:rsidR="000171EF" w:rsidRPr="000171EF">
        <w:rPr>
          <w:rFonts w:ascii="Roboto" w:hAnsi="Roboto"/>
          <w:sz w:val="20"/>
          <w:szCs w:val="20"/>
          <w:lang w:val="en-GB"/>
        </w:rPr>
        <w:t>GEF replenishment period, and for future rounds of the Specific International Programme.</w:t>
      </w:r>
    </w:p>
    <w:p w14:paraId="2E25DBA2" w14:textId="203D4897" w:rsidR="007A32D8" w:rsidRDefault="003930A9" w:rsidP="00752413">
      <w:pPr>
        <w:pBdr>
          <w:bottom w:val="single" w:sz="6" w:space="8" w:color="1F4E79"/>
        </w:pBdr>
        <w:spacing w:after="200"/>
        <w:rPr>
          <w:rFonts w:ascii="Roboto" w:hAnsi="Roboto"/>
          <w:sz w:val="20"/>
          <w:szCs w:val="20"/>
        </w:rPr>
      </w:pPr>
      <w:r>
        <w:rPr>
          <w:rFonts w:ascii="Roboto" w:hAnsi="Roboto"/>
          <w:sz w:val="20"/>
          <w:szCs w:val="20"/>
        </w:rPr>
        <w:t xml:space="preserve">5. </w:t>
      </w:r>
      <w:r w:rsidR="00EE01C2" w:rsidRPr="00D93C5A">
        <w:rPr>
          <w:rFonts w:ascii="Roboto" w:hAnsi="Roboto"/>
          <w:sz w:val="20"/>
          <w:szCs w:val="20"/>
        </w:rPr>
        <w:t xml:space="preserve">Submissions should be communicated to the Secretariat by email </w:t>
      </w:r>
      <w:hyperlink r:id="rId15" w:history="1">
        <w:r w:rsidR="00C61936" w:rsidRPr="00535D18">
          <w:rPr>
            <w:rStyle w:val="Hyperlink"/>
            <w:rFonts w:ascii="Roboto" w:hAnsi="Roboto"/>
            <w:sz w:val="20"/>
            <w:szCs w:val="20"/>
          </w:rPr>
          <w:t>mea-minamatasecretariat@un.org</w:t>
        </w:r>
      </w:hyperlink>
      <w:r w:rsidR="001C0A40">
        <w:rPr>
          <w:rFonts w:ascii="Roboto" w:hAnsi="Roboto"/>
          <w:sz w:val="20"/>
          <w:szCs w:val="20"/>
        </w:rPr>
        <w:t xml:space="preserve">, </w:t>
      </w:r>
      <w:r w:rsidR="00EE01C2" w:rsidRPr="00D93C5A">
        <w:rPr>
          <w:rFonts w:ascii="Roboto" w:hAnsi="Roboto"/>
          <w:sz w:val="20"/>
          <w:szCs w:val="20"/>
        </w:rPr>
        <w:t xml:space="preserve">with copies to </w:t>
      </w:r>
      <w:hyperlink r:id="rId16" w:history="1">
        <w:r w:rsidR="00C61936" w:rsidRPr="00535D18">
          <w:rPr>
            <w:rStyle w:val="Hyperlink"/>
            <w:rFonts w:ascii="Roboto" w:hAnsi="Roboto"/>
            <w:sz w:val="20"/>
            <w:szCs w:val="20"/>
          </w:rPr>
          <w:t>brenda.koekkoek@un.org</w:t>
        </w:r>
      </w:hyperlink>
      <w:r w:rsidR="00C61936">
        <w:rPr>
          <w:rFonts w:ascii="Roboto" w:hAnsi="Roboto"/>
          <w:sz w:val="20"/>
          <w:szCs w:val="20"/>
        </w:rPr>
        <w:t xml:space="preserve"> </w:t>
      </w:r>
      <w:r w:rsidR="00EE01C2" w:rsidRPr="00D93C5A">
        <w:rPr>
          <w:rFonts w:ascii="Roboto" w:hAnsi="Roboto"/>
          <w:sz w:val="20"/>
          <w:szCs w:val="20"/>
        </w:rPr>
        <w:t xml:space="preserve">and </w:t>
      </w:r>
      <w:hyperlink r:id="rId17" w:history="1">
        <w:r w:rsidR="00C61936" w:rsidRPr="00535D18">
          <w:rPr>
            <w:rStyle w:val="Hyperlink"/>
            <w:rFonts w:ascii="Roboto" w:hAnsi="Roboto"/>
            <w:sz w:val="20"/>
            <w:szCs w:val="20"/>
          </w:rPr>
          <w:t>alexander.romanov@un.org</w:t>
        </w:r>
      </w:hyperlink>
      <w:r w:rsidR="00EE01C2" w:rsidRPr="00D93C5A">
        <w:rPr>
          <w:rFonts w:ascii="Roboto" w:hAnsi="Roboto"/>
          <w:sz w:val="20"/>
          <w:szCs w:val="20"/>
        </w:rPr>
        <w:t xml:space="preserve">, </w:t>
      </w:r>
      <w:r w:rsidR="00FE2860" w:rsidRPr="00FE2860">
        <w:rPr>
          <w:rFonts w:ascii="Roboto" w:hAnsi="Roboto"/>
          <w:sz w:val="20"/>
          <w:szCs w:val="20"/>
        </w:rPr>
        <w:t>by</w:t>
      </w:r>
      <w:r w:rsidR="00EE01C2" w:rsidRPr="00C61936">
        <w:rPr>
          <w:rFonts w:ascii="Roboto" w:hAnsi="Roboto"/>
          <w:b/>
          <w:bCs/>
          <w:sz w:val="20"/>
          <w:szCs w:val="20"/>
        </w:rPr>
        <w:t xml:space="preserve"> 30 April 2026</w:t>
      </w:r>
      <w:r w:rsidR="00EE01C2" w:rsidRPr="00D93C5A">
        <w:rPr>
          <w:rFonts w:ascii="Roboto" w:hAnsi="Roboto"/>
          <w:sz w:val="20"/>
          <w:szCs w:val="20"/>
        </w:rPr>
        <w:t>.</w:t>
      </w:r>
    </w:p>
    <w:p w14:paraId="5C815D7E" w14:textId="56410AF6" w:rsidR="00917055" w:rsidRPr="00D93C5A" w:rsidRDefault="00EE01C2">
      <w:pPr>
        <w:pStyle w:val="Heading1"/>
        <w:rPr>
          <w:rFonts w:ascii="Roboto" w:hAnsi="Roboto"/>
          <w:color w:val="auto"/>
          <w:sz w:val="20"/>
          <w:szCs w:val="20"/>
        </w:rPr>
      </w:pPr>
      <w:r w:rsidRPr="00D93C5A">
        <w:rPr>
          <w:rFonts w:ascii="Roboto" w:hAnsi="Roboto"/>
          <w:color w:val="auto"/>
          <w:sz w:val="20"/>
          <w:szCs w:val="20"/>
        </w:rPr>
        <w:t>Section I: Identification of the Submitting Entity</w:t>
      </w:r>
    </w:p>
    <w:p w14:paraId="5C815D7F" w14:textId="77777777" w:rsidR="00917055" w:rsidRPr="00D93C5A" w:rsidRDefault="00EE01C2">
      <w:pPr>
        <w:spacing w:after="80"/>
        <w:rPr>
          <w:rFonts w:ascii="Roboto" w:hAnsi="Roboto"/>
          <w:sz w:val="20"/>
          <w:szCs w:val="20"/>
        </w:rPr>
      </w:pPr>
      <w:r w:rsidRPr="00D93C5A">
        <w:rPr>
          <w:rFonts w:ascii="Roboto" w:hAnsi="Roboto"/>
          <w:i/>
          <w:iCs/>
          <w:sz w:val="20"/>
          <w:szCs w:val="20"/>
        </w:rPr>
        <w:t>Please complete the following information to identify the entity making this submission.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CB77B9" w:rsidRPr="00D93C5A" w14:paraId="5C815D82" w14:textId="77777777" w:rsidTr="00CB77B9">
        <w:tc>
          <w:tcPr>
            <w:tcW w:w="32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0" w14:textId="77777777" w:rsidR="00917055" w:rsidRPr="00D93C5A" w:rsidRDefault="00EE01C2">
            <w:pPr>
              <w:rPr>
                <w:rFonts w:ascii="Roboto" w:hAnsi="Roboto"/>
                <w:sz w:val="20"/>
                <w:szCs w:val="20"/>
              </w:rPr>
            </w:pPr>
            <w:r w:rsidRPr="00D93C5A">
              <w:rPr>
                <w:rFonts w:ascii="Roboto" w:hAnsi="Roboto"/>
                <w:b/>
                <w:bCs/>
                <w:sz w:val="20"/>
                <w:szCs w:val="20"/>
              </w:rPr>
              <w:t>Name of Party / Organization</w:t>
            </w:r>
          </w:p>
        </w:tc>
        <w:tc>
          <w:tcPr>
            <w:tcW w:w="5826"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1" w14:textId="0A9A1D12" w:rsidR="00917055" w:rsidRPr="00D93C5A" w:rsidRDefault="00EE01C2">
            <w:pPr>
              <w:rPr>
                <w:rFonts w:ascii="Roboto" w:hAnsi="Roboto"/>
                <w:sz w:val="20"/>
                <w:szCs w:val="20"/>
              </w:rPr>
            </w:pPr>
            <w:r w:rsidRPr="00D93C5A">
              <w:rPr>
                <w:rFonts w:ascii="Roboto" w:hAnsi="Roboto"/>
                <w:i/>
                <w:iCs/>
                <w:sz w:val="20"/>
                <w:szCs w:val="20"/>
              </w:rPr>
              <w:t>[</w:t>
            </w:r>
            <w:r w:rsidR="00ED387E">
              <w:rPr>
                <w:rFonts w:ascii="Roboto" w:hAnsi="Roboto"/>
                <w:i/>
                <w:iCs/>
                <w:sz w:val="20"/>
                <w:szCs w:val="20"/>
              </w:rPr>
              <w:t>Mozambique</w:t>
            </w:r>
            <w:r w:rsidRPr="00D93C5A">
              <w:rPr>
                <w:rFonts w:ascii="Roboto" w:hAnsi="Roboto"/>
                <w:i/>
                <w:iCs/>
                <w:sz w:val="20"/>
                <w:szCs w:val="20"/>
              </w:rPr>
              <w:t>]</w:t>
            </w:r>
          </w:p>
        </w:tc>
      </w:tr>
      <w:tr w:rsidR="00CB77B9" w:rsidRPr="00D93C5A" w14:paraId="5C815D85" w14:textId="77777777" w:rsidTr="00CB77B9">
        <w:tc>
          <w:tcPr>
            <w:tcW w:w="32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3" w14:textId="77777777" w:rsidR="00917055" w:rsidRPr="00D93C5A" w:rsidRDefault="00EE01C2">
            <w:pPr>
              <w:rPr>
                <w:rFonts w:ascii="Roboto" w:hAnsi="Roboto"/>
                <w:sz w:val="20"/>
                <w:szCs w:val="20"/>
              </w:rPr>
            </w:pPr>
            <w:r w:rsidRPr="00D93C5A">
              <w:rPr>
                <w:rFonts w:ascii="Roboto" w:hAnsi="Roboto"/>
                <w:b/>
                <w:bCs/>
                <w:sz w:val="20"/>
                <w:szCs w:val="20"/>
              </w:rPr>
              <w:t>Type of Entity</w:t>
            </w:r>
          </w:p>
        </w:tc>
        <w:tc>
          <w:tcPr>
            <w:tcW w:w="5826"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4" w14:textId="79B83DEF" w:rsidR="00917055" w:rsidRPr="00D93C5A" w:rsidRDefault="00EE01C2">
            <w:pPr>
              <w:rPr>
                <w:rFonts w:ascii="Roboto" w:hAnsi="Roboto"/>
                <w:sz w:val="20"/>
                <w:szCs w:val="20"/>
              </w:rPr>
            </w:pPr>
            <w:r w:rsidRPr="00D93C5A">
              <w:rPr>
                <w:rFonts w:ascii="Roboto" w:hAnsi="Roboto"/>
                <w:i/>
                <w:iCs/>
                <w:sz w:val="20"/>
                <w:szCs w:val="20"/>
              </w:rPr>
              <w:t>[Party]</w:t>
            </w:r>
          </w:p>
        </w:tc>
      </w:tr>
      <w:tr w:rsidR="00CB77B9" w:rsidRPr="00D93C5A" w14:paraId="5C815D88" w14:textId="77777777" w:rsidTr="00CB77B9">
        <w:tc>
          <w:tcPr>
            <w:tcW w:w="32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6" w14:textId="77777777" w:rsidR="00917055" w:rsidRPr="00D93C5A" w:rsidRDefault="00EE01C2">
            <w:pPr>
              <w:rPr>
                <w:rFonts w:ascii="Roboto" w:hAnsi="Roboto"/>
                <w:sz w:val="20"/>
                <w:szCs w:val="20"/>
              </w:rPr>
            </w:pPr>
            <w:r w:rsidRPr="00D93C5A">
              <w:rPr>
                <w:rFonts w:ascii="Roboto" w:hAnsi="Roboto"/>
                <w:b/>
                <w:bCs/>
                <w:sz w:val="20"/>
                <w:szCs w:val="20"/>
              </w:rPr>
              <w:t>Contact Person</w:t>
            </w:r>
          </w:p>
        </w:tc>
        <w:tc>
          <w:tcPr>
            <w:tcW w:w="5826"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7" w14:textId="7F9A3AD8" w:rsidR="00917055" w:rsidRPr="00D93C5A" w:rsidRDefault="00EE01C2">
            <w:pPr>
              <w:rPr>
                <w:rFonts w:ascii="Roboto" w:hAnsi="Roboto"/>
                <w:sz w:val="20"/>
                <w:szCs w:val="20"/>
              </w:rPr>
            </w:pPr>
            <w:r w:rsidRPr="00D93C5A">
              <w:rPr>
                <w:rFonts w:ascii="Roboto" w:hAnsi="Roboto"/>
                <w:i/>
                <w:iCs/>
                <w:sz w:val="20"/>
                <w:szCs w:val="20"/>
              </w:rPr>
              <w:t>[</w:t>
            </w:r>
            <w:r w:rsidR="00ED387E">
              <w:rPr>
                <w:rFonts w:ascii="Roboto" w:hAnsi="Roboto"/>
                <w:i/>
                <w:iCs/>
                <w:sz w:val="20"/>
                <w:szCs w:val="20"/>
              </w:rPr>
              <w:t xml:space="preserve">Margarida </w:t>
            </w:r>
            <w:proofErr w:type="spellStart"/>
            <w:r w:rsidR="00ED387E">
              <w:rPr>
                <w:rFonts w:ascii="Roboto" w:hAnsi="Roboto"/>
                <w:i/>
                <w:iCs/>
                <w:sz w:val="20"/>
                <w:szCs w:val="20"/>
              </w:rPr>
              <w:t>Mabjaia</w:t>
            </w:r>
            <w:proofErr w:type="spellEnd"/>
            <w:r w:rsidR="00ED387E">
              <w:rPr>
                <w:rFonts w:ascii="Roboto" w:hAnsi="Roboto"/>
                <w:i/>
                <w:iCs/>
                <w:sz w:val="20"/>
                <w:szCs w:val="20"/>
              </w:rPr>
              <w:t>/ Focal Point</w:t>
            </w:r>
            <w:r w:rsidRPr="00D93C5A">
              <w:rPr>
                <w:rFonts w:ascii="Roboto" w:hAnsi="Roboto"/>
                <w:i/>
                <w:iCs/>
                <w:sz w:val="20"/>
                <w:szCs w:val="20"/>
              </w:rPr>
              <w:t>]</w:t>
            </w:r>
          </w:p>
        </w:tc>
      </w:tr>
      <w:tr w:rsidR="00CB77B9" w:rsidRPr="00D93C5A" w14:paraId="5C815D8B" w14:textId="77777777" w:rsidTr="00CB77B9">
        <w:tc>
          <w:tcPr>
            <w:tcW w:w="32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9" w14:textId="77777777" w:rsidR="00917055" w:rsidRPr="00D93C5A" w:rsidRDefault="00EE01C2">
            <w:pPr>
              <w:rPr>
                <w:rFonts w:ascii="Roboto" w:hAnsi="Roboto"/>
                <w:sz w:val="20"/>
                <w:szCs w:val="20"/>
              </w:rPr>
            </w:pPr>
            <w:r w:rsidRPr="00D93C5A">
              <w:rPr>
                <w:rFonts w:ascii="Roboto" w:hAnsi="Roboto"/>
                <w:b/>
                <w:bCs/>
                <w:sz w:val="20"/>
                <w:szCs w:val="20"/>
              </w:rPr>
              <w:t>Email Address</w:t>
            </w:r>
          </w:p>
        </w:tc>
        <w:tc>
          <w:tcPr>
            <w:tcW w:w="5826"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A" w14:textId="2266CA85" w:rsidR="00917055" w:rsidRPr="00D93C5A" w:rsidRDefault="00EE01C2">
            <w:pPr>
              <w:rPr>
                <w:rFonts w:ascii="Roboto" w:hAnsi="Roboto"/>
                <w:sz w:val="20"/>
                <w:szCs w:val="20"/>
              </w:rPr>
            </w:pPr>
            <w:r w:rsidRPr="00D93C5A">
              <w:rPr>
                <w:rFonts w:ascii="Roboto" w:hAnsi="Roboto"/>
                <w:i/>
                <w:iCs/>
                <w:sz w:val="20"/>
                <w:szCs w:val="20"/>
              </w:rPr>
              <w:t>[</w:t>
            </w:r>
            <w:proofErr w:type="spellStart"/>
            <w:r w:rsidR="00ED387E">
              <w:rPr>
                <w:rFonts w:ascii="Roboto" w:hAnsi="Roboto"/>
                <w:i/>
                <w:iCs/>
                <w:sz w:val="20"/>
                <w:szCs w:val="20"/>
              </w:rPr>
              <w:t>magui.mabjaia@gmail.com</w:t>
            </w:r>
            <w:r w:rsidRPr="00D93C5A">
              <w:rPr>
                <w:rFonts w:ascii="Roboto" w:hAnsi="Roboto"/>
                <w:i/>
                <w:iCs/>
                <w:sz w:val="20"/>
                <w:szCs w:val="20"/>
              </w:rPr>
              <w:t>l</w:t>
            </w:r>
            <w:proofErr w:type="spellEnd"/>
            <w:r w:rsidRPr="00D93C5A">
              <w:rPr>
                <w:rFonts w:ascii="Roboto" w:hAnsi="Roboto"/>
                <w:i/>
                <w:iCs/>
                <w:sz w:val="20"/>
                <w:szCs w:val="20"/>
              </w:rPr>
              <w:t>]</w:t>
            </w:r>
          </w:p>
        </w:tc>
      </w:tr>
      <w:tr w:rsidR="00CB77B9" w:rsidRPr="00D93C5A" w14:paraId="5C815D8E" w14:textId="77777777" w:rsidTr="00CB77B9">
        <w:tc>
          <w:tcPr>
            <w:tcW w:w="32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C" w14:textId="77777777" w:rsidR="00917055" w:rsidRPr="00D93C5A" w:rsidRDefault="00EE01C2">
            <w:pPr>
              <w:rPr>
                <w:rFonts w:ascii="Roboto" w:hAnsi="Roboto"/>
                <w:sz w:val="20"/>
                <w:szCs w:val="20"/>
              </w:rPr>
            </w:pPr>
            <w:r w:rsidRPr="00D93C5A">
              <w:rPr>
                <w:rFonts w:ascii="Roboto" w:hAnsi="Roboto"/>
                <w:b/>
                <w:bCs/>
                <w:sz w:val="20"/>
                <w:szCs w:val="20"/>
              </w:rPr>
              <w:t>Date of Submission</w:t>
            </w:r>
          </w:p>
        </w:tc>
        <w:tc>
          <w:tcPr>
            <w:tcW w:w="5826"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D" w14:textId="6F808FBF" w:rsidR="00917055" w:rsidRPr="00D93C5A" w:rsidRDefault="00EE01C2">
            <w:pPr>
              <w:rPr>
                <w:rFonts w:ascii="Roboto" w:hAnsi="Roboto"/>
                <w:sz w:val="20"/>
                <w:szCs w:val="20"/>
              </w:rPr>
            </w:pPr>
            <w:r w:rsidRPr="00D93C5A">
              <w:rPr>
                <w:rFonts w:ascii="Roboto" w:hAnsi="Roboto"/>
                <w:i/>
                <w:iCs/>
                <w:sz w:val="20"/>
                <w:szCs w:val="20"/>
              </w:rPr>
              <w:t>[</w:t>
            </w:r>
            <w:r w:rsidR="00254820">
              <w:rPr>
                <w:rFonts w:ascii="Roboto" w:hAnsi="Roboto"/>
                <w:i/>
                <w:iCs/>
                <w:sz w:val="20"/>
                <w:szCs w:val="20"/>
              </w:rPr>
              <w:t>30</w:t>
            </w:r>
            <w:r w:rsidRPr="00D93C5A">
              <w:rPr>
                <w:rFonts w:ascii="Roboto" w:hAnsi="Roboto"/>
                <w:i/>
                <w:iCs/>
                <w:sz w:val="20"/>
                <w:szCs w:val="20"/>
              </w:rPr>
              <w:t>/</w:t>
            </w:r>
            <w:r w:rsidR="00ED387E">
              <w:rPr>
                <w:rFonts w:ascii="Roboto" w:hAnsi="Roboto"/>
                <w:i/>
                <w:iCs/>
                <w:sz w:val="20"/>
                <w:szCs w:val="20"/>
              </w:rPr>
              <w:t>04</w:t>
            </w:r>
            <w:r w:rsidRPr="00D93C5A">
              <w:rPr>
                <w:rFonts w:ascii="Roboto" w:hAnsi="Roboto"/>
                <w:i/>
                <w:iCs/>
                <w:sz w:val="20"/>
                <w:szCs w:val="20"/>
              </w:rPr>
              <w:t>/</w:t>
            </w:r>
            <w:r w:rsidR="00ED387E">
              <w:rPr>
                <w:rFonts w:ascii="Roboto" w:hAnsi="Roboto"/>
                <w:i/>
                <w:iCs/>
                <w:sz w:val="20"/>
                <w:szCs w:val="20"/>
              </w:rPr>
              <w:t>2026</w:t>
            </w:r>
            <w:r w:rsidRPr="00D93C5A">
              <w:rPr>
                <w:rFonts w:ascii="Roboto" w:hAnsi="Roboto"/>
                <w:i/>
                <w:iCs/>
                <w:sz w:val="20"/>
                <w:szCs w:val="20"/>
              </w:rPr>
              <w:t>]</w:t>
            </w:r>
          </w:p>
        </w:tc>
      </w:tr>
    </w:tbl>
    <w:p w14:paraId="5C815D90" w14:textId="7D67B0D0" w:rsidR="00917055" w:rsidRPr="00D93C5A" w:rsidRDefault="00EE01C2">
      <w:pPr>
        <w:pStyle w:val="Heading1"/>
        <w:rPr>
          <w:rFonts w:ascii="Roboto" w:hAnsi="Roboto"/>
          <w:color w:val="auto"/>
          <w:sz w:val="20"/>
          <w:szCs w:val="20"/>
        </w:rPr>
      </w:pPr>
      <w:r w:rsidRPr="00D93C5A">
        <w:rPr>
          <w:rFonts w:ascii="Roboto" w:hAnsi="Roboto"/>
          <w:color w:val="auto"/>
          <w:sz w:val="20"/>
          <w:szCs w:val="20"/>
        </w:rPr>
        <w:t>Section II: Executive Summary</w:t>
      </w:r>
    </w:p>
    <w:p w14:paraId="5C815D91" w14:textId="77777777" w:rsidR="00917055" w:rsidRPr="00D93C5A" w:rsidRDefault="00EE01C2">
      <w:pPr>
        <w:spacing w:after="80"/>
        <w:rPr>
          <w:rFonts w:ascii="Roboto" w:hAnsi="Roboto"/>
          <w:sz w:val="20"/>
          <w:szCs w:val="20"/>
        </w:rPr>
      </w:pPr>
      <w:r w:rsidRPr="00D93C5A">
        <w:rPr>
          <w:rFonts w:ascii="Roboto" w:hAnsi="Roboto"/>
          <w:i/>
          <w:iCs/>
          <w:sz w:val="20"/>
          <w:szCs w:val="20"/>
        </w:rPr>
        <w:t>Please provide a brief overview of your experience with the financial mechanism (recommended length: 250–500 words).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D9B"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5C815D92" w14:textId="77777777" w:rsidR="00917055" w:rsidRDefault="00EE01C2">
            <w:pPr>
              <w:rPr>
                <w:rFonts w:ascii="Roboto" w:hAnsi="Roboto"/>
                <w:i/>
                <w:iCs/>
                <w:sz w:val="20"/>
                <w:szCs w:val="20"/>
              </w:rPr>
            </w:pPr>
            <w:r w:rsidRPr="00D93C5A">
              <w:rPr>
                <w:rFonts w:ascii="Roboto" w:hAnsi="Roboto"/>
                <w:i/>
                <w:iCs/>
                <w:sz w:val="20"/>
                <w:szCs w:val="20"/>
              </w:rPr>
              <w:t>[Please insert your executive summary here.]</w:t>
            </w:r>
          </w:p>
          <w:p w14:paraId="1164A2B9" w14:textId="77777777" w:rsidR="00E851C1" w:rsidRDefault="00E851C1">
            <w:pPr>
              <w:rPr>
                <w:rFonts w:ascii="Roboto" w:hAnsi="Roboto"/>
                <w:sz w:val="20"/>
                <w:szCs w:val="20"/>
              </w:rPr>
            </w:pPr>
          </w:p>
          <w:p w14:paraId="5C7658A3" w14:textId="77777777" w:rsidR="00E851C1" w:rsidRPr="00FB2F17" w:rsidRDefault="00E851C1" w:rsidP="00E851C1">
            <w:pPr>
              <w:rPr>
                <w:rFonts w:ascii="Roboto" w:hAnsi="Roboto"/>
                <w:sz w:val="20"/>
                <w:szCs w:val="20"/>
                <w:lang w:val="en-GB"/>
              </w:rPr>
            </w:pPr>
            <w:r w:rsidRPr="00FB2F17">
              <w:rPr>
                <w:rFonts w:ascii="Roboto" w:hAnsi="Roboto"/>
                <w:sz w:val="20"/>
                <w:szCs w:val="20"/>
                <w:lang w:val="en-GB"/>
              </w:rPr>
              <w:t>Mozambique gained access to international funds from the Global Environment Facility (GEF) through UNIDO and UNITAR to conduct studies in the country, culminating in the preparation of the following reports:</w:t>
            </w:r>
          </w:p>
          <w:p w14:paraId="13D15E42" w14:textId="77777777" w:rsidR="00E851C1" w:rsidRPr="00FB2F17" w:rsidRDefault="00E851C1" w:rsidP="00E851C1">
            <w:pPr>
              <w:rPr>
                <w:rFonts w:ascii="Roboto" w:hAnsi="Roboto"/>
                <w:sz w:val="20"/>
                <w:szCs w:val="20"/>
                <w:lang w:val="en-GB"/>
              </w:rPr>
            </w:pPr>
          </w:p>
          <w:p w14:paraId="43334BDE" w14:textId="2A68835F" w:rsidR="00E851C1" w:rsidRPr="00FB2F17" w:rsidRDefault="00E851C1" w:rsidP="00E851C1">
            <w:pPr>
              <w:numPr>
                <w:ilvl w:val="0"/>
                <w:numId w:val="2"/>
              </w:numPr>
              <w:rPr>
                <w:rFonts w:ascii="Roboto" w:hAnsi="Roboto"/>
                <w:sz w:val="20"/>
                <w:szCs w:val="20"/>
                <w:lang w:val="en-GB"/>
              </w:rPr>
            </w:pPr>
            <w:r w:rsidRPr="00FB2F17">
              <w:rPr>
                <w:rFonts w:ascii="Roboto" w:hAnsi="Roboto"/>
                <w:sz w:val="20"/>
                <w:szCs w:val="20"/>
                <w:lang w:val="en-GB"/>
              </w:rPr>
              <w:t xml:space="preserve">Minamata Initial Assessment (MIA) – </w:t>
            </w:r>
            <w:r w:rsidR="00BA44CE" w:rsidRPr="00FB2F17">
              <w:rPr>
                <w:rFonts w:ascii="Roboto" w:hAnsi="Roboto"/>
                <w:sz w:val="20"/>
                <w:szCs w:val="20"/>
                <w:lang w:val="en-GB"/>
              </w:rPr>
              <w:t xml:space="preserve">With the former </w:t>
            </w:r>
            <w:r w:rsidRPr="00FB2F17">
              <w:rPr>
                <w:rFonts w:ascii="Roboto" w:hAnsi="Roboto"/>
                <w:sz w:val="20"/>
                <w:szCs w:val="20"/>
                <w:lang w:val="en-GB"/>
              </w:rPr>
              <w:t xml:space="preserve">Ministry of Land and Environment </w:t>
            </w:r>
            <w:r w:rsidR="00BA44CE" w:rsidRPr="00FB2F17">
              <w:rPr>
                <w:rFonts w:ascii="Roboto" w:hAnsi="Roboto"/>
                <w:sz w:val="20"/>
                <w:szCs w:val="20"/>
                <w:lang w:val="en-GB"/>
              </w:rPr>
              <w:t xml:space="preserve">MTA </w:t>
            </w:r>
            <w:r w:rsidRPr="00FB2F17">
              <w:rPr>
                <w:rFonts w:ascii="Roboto" w:hAnsi="Roboto"/>
                <w:sz w:val="20"/>
                <w:szCs w:val="20"/>
                <w:lang w:val="en-GB"/>
              </w:rPr>
              <w:t>(</w:t>
            </w:r>
            <w:r w:rsidR="00BA44CE" w:rsidRPr="00FB2F17">
              <w:rPr>
                <w:rFonts w:ascii="Roboto" w:hAnsi="Roboto"/>
                <w:sz w:val="20"/>
                <w:szCs w:val="20"/>
                <w:lang w:val="en-GB"/>
              </w:rPr>
              <w:t xml:space="preserve">Currently </w:t>
            </w:r>
            <w:proofErr w:type="gramStart"/>
            <w:r w:rsidR="00BA44CE" w:rsidRPr="00FB2F17">
              <w:rPr>
                <w:rFonts w:ascii="Roboto" w:hAnsi="Roboto"/>
                <w:sz w:val="20"/>
                <w:szCs w:val="20"/>
                <w:lang w:val="en-GB"/>
              </w:rPr>
              <w:t xml:space="preserve">the </w:t>
            </w:r>
            <w:r w:rsidRPr="00FB2F17">
              <w:rPr>
                <w:rFonts w:ascii="Roboto" w:hAnsi="Roboto"/>
                <w:sz w:val="20"/>
                <w:szCs w:val="20"/>
                <w:lang w:val="en-GB"/>
              </w:rPr>
              <w:t xml:space="preserve"> Ministry</w:t>
            </w:r>
            <w:proofErr w:type="gramEnd"/>
            <w:r w:rsidRPr="00FB2F17">
              <w:rPr>
                <w:rFonts w:ascii="Roboto" w:hAnsi="Roboto"/>
                <w:sz w:val="20"/>
                <w:szCs w:val="20"/>
                <w:lang w:val="en-GB"/>
              </w:rPr>
              <w:t xml:space="preserve"> of Agriculture, Environment and Fisheries MAAP)</w:t>
            </w:r>
          </w:p>
          <w:p w14:paraId="21F257A5" w14:textId="7F7AD392" w:rsidR="00E851C1" w:rsidRPr="00FB2F17" w:rsidRDefault="00E851C1" w:rsidP="00E851C1">
            <w:pPr>
              <w:numPr>
                <w:ilvl w:val="0"/>
                <w:numId w:val="2"/>
              </w:numPr>
              <w:rPr>
                <w:rFonts w:ascii="Roboto" w:hAnsi="Roboto"/>
                <w:sz w:val="20"/>
                <w:szCs w:val="20"/>
                <w:lang w:val="en-GB"/>
              </w:rPr>
            </w:pPr>
            <w:r w:rsidRPr="00FB2F17">
              <w:rPr>
                <w:rFonts w:ascii="Roboto" w:hAnsi="Roboto"/>
                <w:sz w:val="20"/>
                <w:szCs w:val="20"/>
                <w:lang w:val="en-GB"/>
              </w:rPr>
              <w:t>National Action Plan (NAP) – Ministry of Mineral Resources and Energy, in collaboration with the Ministry of Land and Environment</w:t>
            </w:r>
            <w:r w:rsidR="00BA44CE" w:rsidRPr="00FB2F17">
              <w:rPr>
                <w:rFonts w:ascii="Roboto" w:hAnsi="Roboto"/>
                <w:sz w:val="20"/>
                <w:szCs w:val="20"/>
                <w:lang w:val="en-GB"/>
              </w:rPr>
              <w:t xml:space="preserve"> MT</w:t>
            </w:r>
            <w:r w:rsidRPr="00FB2F17">
              <w:rPr>
                <w:rFonts w:ascii="Roboto" w:hAnsi="Roboto"/>
                <w:sz w:val="20"/>
                <w:szCs w:val="20"/>
                <w:lang w:val="en-GB"/>
              </w:rPr>
              <w:t xml:space="preserve"> and the Ministry of Health</w:t>
            </w:r>
            <w:r w:rsidR="00BA44CE" w:rsidRPr="00FB2F17">
              <w:rPr>
                <w:rFonts w:ascii="Roboto" w:hAnsi="Roboto"/>
                <w:sz w:val="20"/>
                <w:szCs w:val="20"/>
                <w:lang w:val="en-GB"/>
              </w:rPr>
              <w:t xml:space="preserve"> (MISAU</w:t>
            </w:r>
            <w:r w:rsidRPr="00FB2F17">
              <w:rPr>
                <w:rFonts w:ascii="Roboto" w:hAnsi="Roboto"/>
                <w:sz w:val="20"/>
                <w:szCs w:val="20"/>
                <w:lang w:val="en-GB"/>
              </w:rPr>
              <w:t>,</w:t>
            </w:r>
          </w:p>
          <w:p w14:paraId="6919202B" w14:textId="3E587812" w:rsidR="00E851C1" w:rsidRPr="00FB2F17" w:rsidRDefault="00E851C1" w:rsidP="00E851C1">
            <w:pPr>
              <w:numPr>
                <w:ilvl w:val="0"/>
                <w:numId w:val="3"/>
              </w:numPr>
              <w:rPr>
                <w:rFonts w:ascii="Roboto" w:hAnsi="Roboto"/>
                <w:sz w:val="20"/>
                <w:szCs w:val="20"/>
                <w:lang w:val="en-GB"/>
              </w:rPr>
            </w:pPr>
            <w:r w:rsidRPr="00FB2F17">
              <w:rPr>
                <w:rFonts w:ascii="Roboto" w:hAnsi="Roboto"/>
                <w:sz w:val="20"/>
                <w:szCs w:val="20"/>
                <w:lang w:val="en-GB"/>
              </w:rPr>
              <w:lastRenderedPageBreak/>
              <w:t>The development of</w:t>
            </w:r>
            <w:r w:rsidR="00BA44CE" w:rsidRPr="00FB2F17">
              <w:rPr>
                <w:rFonts w:ascii="Roboto" w:hAnsi="Roboto"/>
                <w:sz w:val="20"/>
                <w:szCs w:val="20"/>
                <w:lang w:val="en-GB"/>
              </w:rPr>
              <w:t xml:space="preserve"> </w:t>
            </w:r>
            <w:r w:rsidRPr="00FB2F17">
              <w:rPr>
                <w:rFonts w:ascii="Roboto" w:hAnsi="Roboto"/>
                <w:sz w:val="20"/>
                <w:szCs w:val="20"/>
                <w:lang w:val="en-GB"/>
              </w:rPr>
              <w:t>MIA (M</w:t>
            </w:r>
            <w:r w:rsidR="00BA44CE" w:rsidRPr="00FB2F17">
              <w:rPr>
                <w:rFonts w:ascii="Roboto" w:hAnsi="Roboto"/>
                <w:sz w:val="20"/>
                <w:szCs w:val="20"/>
                <w:lang w:val="en-GB"/>
              </w:rPr>
              <w:t xml:space="preserve">inamata Initial </w:t>
            </w:r>
            <w:r w:rsidRPr="00FB2F17">
              <w:rPr>
                <w:rFonts w:ascii="Roboto" w:hAnsi="Roboto"/>
                <w:sz w:val="20"/>
                <w:szCs w:val="20"/>
                <w:lang w:val="en-GB"/>
              </w:rPr>
              <w:t xml:space="preserve">Assessment) </w:t>
            </w:r>
            <w:r w:rsidR="00BA44CE" w:rsidRPr="00FB2F17">
              <w:rPr>
                <w:rFonts w:ascii="Roboto" w:hAnsi="Roboto"/>
                <w:sz w:val="20"/>
                <w:szCs w:val="20"/>
                <w:lang w:val="en-GB"/>
              </w:rPr>
              <w:t xml:space="preserve">it </w:t>
            </w:r>
            <w:r w:rsidRPr="00FB2F17">
              <w:rPr>
                <w:rFonts w:ascii="Roboto" w:hAnsi="Roboto"/>
                <w:sz w:val="20"/>
                <w:szCs w:val="20"/>
                <w:lang w:val="en-GB"/>
              </w:rPr>
              <w:t>was a crucial step as it allowed for the identification of the main sources of mercury use and emission in the country, with artisanal and small-scale gold mining as a critical sector, and also for the assessment of legal and institutional gaps.</w:t>
            </w:r>
          </w:p>
          <w:p w14:paraId="03F3F98D" w14:textId="77777777" w:rsidR="00E851C1" w:rsidRPr="00FB2F17" w:rsidRDefault="00E851C1" w:rsidP="00E851C1">
            <w:pPr>
              <w:numPr>
                <w:ilvl w:val="0"/>
                <w:numId w:val="4"/>
              </w:numPr>
              <w:rPr>
                <w:rFonts w:ascii="Roboto" w:hAnsi="Roboto"/>
                <w:sz w:val="20"/>
                <w:szCs w:val="20"/>
                <w:lang w:val="en-GB"/>
              </w:rPr>
            </w:pPr>
            <w:r w:rsidRPr="00FB2F17">
              <w:rPr>
                <w:rFonts w:ascii="Roboto" w:hAnsi="Roboto"/>
                <w:sz w:val="20"/>
                <w:szCs w:val="20"/>
                <w:lang w:val="en-GB"/>
              </w:rPr>
              <w:t>With MIA data, Mozambique will be able to develop or incorporate mercury-related issues into existing laws and regulations, and integrate mercury management into environmental and public health policies.</w:t>
            </w:r>
          </w:p>
          <w:p w14:paraId="41B9473A" w14:textId="77777777" w:rsidR="00E851C1" w:rsidRPr="00FB2F17" w:rsidRDefault="00E851C1" w:rsidP="00E851C1">
            <w:pPr>
              <w:numPr>
                <w:ilvl w:val="0"/>
                <w:numId w:val="5"/>
              </w:numPr>
              <w:rPr>
                <w:rFonts w:ascii="Roboto" w:hAnsi="Roboto"/>
                <w:sz w:val="20"/>
                <w:szCs w:val="20"/>
                <w:lang w:val="en-GB"/>
              </w:rPr>
            </w:pPr>
            <w:r w:rsidRPr="00FB2F17">
              <w:rPr>
                <w:rFonts w:ascii="Roboto" w:hAnsi="Roboto"/>
                <w:sz w:val="20"/>
                <w:szCs w:val="20"/>
                <w:lang w:val="en-GB"/>
              </w:rPr>
              <w:t>The funding also enabled awareness-raising activities to spread the message about the use of mercury and its consequences for public health and the environment, to protect vulnerable groups (such as pregnant women and children), and to prevent diseases associated with mercury exposure, such as neurological problems, among others.</w:t>
            </w:r>
          </w:p>
          <w:p w14:paraId="4020989F" w14:textId="77777777" w:rsidR="00FB2F17" w:rsidRPr="00FB2F17" w:rsidRDefault="00FB2F17" w:rsidP="00E851C1">
            <w:pPr>
              <w:rPr>
                <w:rFonts w:ascii="Roboto" w:hAnsi="Roboto"/>
                <w:sz w:val="20"/>
                <w:szCs w:val="20"/>
                <w:lang w:val="en-GB"/>
              </w:rPr>
            </w:pPr>
          </w:p>
          <w:p w14:paraId="274EC6ED" w14:textId="77777777" w:rsidR="00FB2F17" w:rsidRPr="00FB2F17" w:rsidRDefault="00FB2F17" w:rsidP="00FB2F17">
            <w:pPr>
              <w:jc w:val="both"/>
              <w:rPr>
                <w:rFonts w:ascii="Roboto" w:hAnsi="Roboto"/>
                <w:sz w:val="20"/>
                <w:szCs w:val="20"/>
              </w:rPr>
            </w:pPr>
            <w:r w:rsidRPr="00FB2F17">
              <w:rPr>
                <w:rFonts w:ascii="Roboto" w:hAnsi="Roboto"/>
                <w:sz w:val="20"/>
                <w:szCs w:val="20"/>
              </w:rPr>
              <w:t xml:space="preserve">Mozambique ratified the Minamata Convention in 2023, which was preceded by the development of the National Action Plan (NAP) for reduction or elimination of mercury use in Artisanal and </w:t>
            </w:r>
            <w:proofErr w:type="gramStart"/>
            <w:r w:rsidRPr="00FB2F17">
              <w:rPr>
                <w:rFonts w:ascii="Roboto" w:hAnsi="Roboto"/>
                <w:sz w:val="20"/>
                <w:szCs w:val="20"/>
              </w:rPr>
              <w:t>Small Scale</w:t>
            </w:r>
            <w:proofErr w:type="gramEnd"/>
            <w:r w:rsidRPr="00FB2F17">
              <w:rPr>
                <w:rFonts w:ascii="Roboto" w:hAnsi="Roboto"/>
                <w:sz w:val="20"/>
                <w:szCs w:val="20"/>
              </w:rPr>
              <w:t xml:space="preserve"> Gold Mining (ASGM) with financial support of 176,188.52 USD from the Global Environment Facility (GEF) through the United Nations Industrial Development Organization (UNIDO). </w:t>
            </w:r>
          </w:p>
          <w:p w14:paraId="5346DB4F" w14:textId="77777777" w:rsidR="00FB2F17" w:rsidRPr="00FB2F17" w:rsidRDefault="00FB2F17" w:rsidP="00FB2F17">
            <w:pPr>
              <w:jc w:val="both"/>
              <w:rPr>
                <w:rFonts w:ascii="Roboto" w:hAnsi="Roboto"/>
                <w:sz w:val="20"/>
                <w:szCs w:val="20"/>
              </w:rPr>
            </w:pPr>
          </w:p>
          <w:p w14:paraId="14324486" w14:textId="67DE393E" w:rsidR="00FB2F17" w:rsidRPr="00FB2F17" w:rsidRDefault="00FB2F17" w:rsidP="00FB2F17">
            <w:pPr>
              <w:jc w:val="both"/>
              <w:rPr>
                <w:rFonts w:ascii="Roboto" w:hAnsi="Roboto"/>
                <w:sz w:val="20"/>
                <w:szCs w:val="20"/>
              </w:rPr>
            </w:pPr>
            <w:r w:rsidRPr="00FB2F17">
              <w:rPr>
                <w:rFonts w:ascii="Roboto" w:hAnsi="Roboto"/>
                <w:sz w:val="20"/>
                <w:szCs w:val="20"/>
              </w:rPr>
              <w:t xml:space="preserve">During the NAP project, two ASGM mine sites were assessed in Niassa and Manica provinces. </w:t>
            </w:r>
          </w:p>
          <w:p w14:paraId="677B74A9" w14:textId="77777777" w:rsidR="00FB2F17" w:rsidRPr="00FB2F17" w:rsidRDefault="00FB2F17" w:rsidP="00FB2F17">
            <w:pPr>
              <w:jc w:val="both"/>
              <w:rPr>
                <w:rFonts w:ascii="Roboto" w:hAnsi="Roboto"/>
                <w:sz w:val="20"/>
                <w:szCs w:val="20"/>
                <w:highlight w:val="yellow"/>
              </w:rPr>
            </w:pPr>
            <w:r w:rsidRPr="00FB2F17">
              <w:rPr>
                <w:rFonts w:ascii="Roboto" w:hAnsi="Roboto"/>
                <w:sz w:val="20"/>
                <w:szCs w:val="20"/>
              </w:rPr>
              <w:t>The appraisal of the ASGM sector, which includes its origin and causes, context, extent, demography, economics, social and environmental issues, methods and technology, with special emphasis on the supply chain and forms of use of mercury for the amalgamation of gold, constitute part a baseline ASGM estimate, which leaded to a mercury inventory. Using soil and water samples was possible to determine the presence of high level of mercury. Therefore, during the mineral processing was possible to realize that the miners were not able to recover the amount mercury due to emissions and releases of mercury in the ASGM sector in Mozambique. The provenance of mercury used by artisanal miners in ASGM areas is generally unknown and data from the field showed that there is a discreet distribution network of mercury to artisanal and informal gold miners from neighboring countries.</w:t>
            </w:r>
          </w:p>
          <w:p w14:paraId="3778A10D" w14:textId="77777777" w:rsidR="00FB2F17" w:rsidRPr="00FB2F17" w:rsidRDefault="00FB2F17" w:rsidP="00FB2F17">
            <w:pPr>
              <w:jc w:val="both"/>
              <w:rPr>
                <w:rFonts w:ascii="Roboto" w:hAnsi="Roboto"/>
                <w:sz w:val="20"/>
                <w:szCs w:val="20"/>
              </w:rPr>
            </w:pPr>
          </w:p>
          <w:p w14:paraId="06376924" w14:textId="60585318" w:rsidR="00FB2F17" w:rsidRPr="00FB2F17" w:rsidRDefault="00FB2F17" w:rsidP="00FB2F17">
            <w:pPr>
              <w:jc w:val="both"/>
              <w:rPr>
                <w:rFonts w:ascii="Roboto" w:hAnsi="Roboto"/>
                <w:sz w:val="20"/>
                <w:szCs w:val="20"/>
              </w:rPr>
            </w:pPr>
            <w:r w:rsidRPr="00FB2F17">
              <w:rPr>
                <w:rFonts w:ascii="Roboto" w:hAnsi="Roboto"/>
                <w:sz w:val="20"/>
                <w:szCs w:val="20"/>
              </w:rPr>
              <w:t xml:space="preserve">The Artisanal Mining Census conducted in 2021, identified a total of 1,577 artisanal mining sites throughout the country, </w:t>
            </w:r>
            <w:proofErr w:type="gramStart"/>
            <w:r w:rsidRPr="00FB2F17">
              <w:rPr>
                <w:rFonts w:ascii="Roboto" w:hAnsi="Roboto"/>
                <w:sz w:val="20"/>
                <w:szCs w:val="20"/>
              </w:rPr>
              <w:t>overall</w:t>
            </w:r>
            <w:proofErr w:type="gramEnd"/>
            <w:r w:rsidRPr="00FB2F17">
              <w:rPr>
                <w:rFonts w:ascii="Roboto" w:hAnsi="Roboto"/>
                <w:sz w:val="20"/>
                <w:szCs w:val="20"/>
              </w:rPr>
              <w:t xml:space="preserve"> of 136 160 miners, out of which 483 are related to ASGM mine sites (240 primary mining and 243 alluvial mining) located in the following Provinces</w:t>
            </w:r>
            <w:r w:rsidRPr="00FB2F17">
              <w:rPr>
                <w:rFonts w:ascii="Roboto" w:hAnsi="Roboto"/>
                <w:sz w:val="20"/>
                <w:szCs w:val="20"/>
                <w:lang w:val="en-GB"/>
              </w:rPr>
              <w:t xml:space="preserve">: </w:t>
            </w:r>
            <w:proofErr w:type="spellStart"/>
            <w:r w:rsidRPr="00FB2F17">
              <w:rPr>
                <w:rFonts w:ascii="Roboto" w:hAnsi="Roboto"/>
                <w:sz w:val="20"/>
                <w:szCs w:val="20"/>
              </w:rPr>
              <w:t>Sofala</w:t>
            </w:r>
            <w:proofErr w:type="spellEnd"/>
            <w:r w:rsidRPr="00FB2F17">
              <w:rPr>
                <w:rFonts w:ascii="Roboto" w:hAnsi="Roboto"/>
                <w:sz w:val="20"/>
                <w:szCs w:val="20"/>
              </w:rPr>
              <w:t xml:space="preserve">, Manica, Tete, </w:t>
            </w:r>
            <w:proofErr w:type="spellStart"/>
            <w:r w:rsidRPr="00FB2F17">
              <w:rPr>
                <w:rFonts w:ascii="Roboto" w:hAnsi="Roboto"/>
                <w:sz w:val="20"/>
                <w:szCs w:val="20"/>
              </w:rPr>
              <w:t>Zambézia</w:t>
            </w:r>
            <w:proofErr w:type="spellEnd"/>
            <w:r w:rsidRPr="00FB2F17">
              <w:rPr>
                <w:rFonts w:ascii="Roboto" w:hAnsi="Roboto"/>
                <w:sz w:val="20"/>
                <w:szCs w:val="20"/>
              </w:rPr>
              <w:t xml:space="preserve">, Nampula, Cabo Delgado and Niassa. </w:t>
            </w:r>
          </w:p>
          <w:p w14:paraId="5D160E37" w14:textId="77777777" w:rsidR="00FB2F17" w:rsidRPr="00FB2F17" w:rsidRDefault="00FB2F17" w:rsidP="00FB2F17">
            <w:pPr>
              <w:rPr>
                <w:rFonts w:ascii="Roboto" w:hAnsi="Roboto"/>
                <w:sz w:val="20"/>
                <w:szCs w:val="20"/>
              </w:rPr>
            </w:pPr>
          </w:p>
          <w:p w14:paraId="3AE5B744" w14:textId="29C747B1" w:rsidR="00FB2F17" w:rsidRPr="00FB2F17" w:rsidRDefault="00FB2F17" w:rsidP="00FB2F17">
            <w:pPr>
              <w:rPr>
                <w:rFonts w:ascii="Roboto" w:hAnsi="Roboto"/>
                <w:sz w:val="20"/>
                <w:szCs w:val="20"/>
                <w:lang w:val="en-GB"/>
              </w:rPr>
            </w:pPr>
            <w:r w:rsidRPr="00FB2F17">
              <w:rPr>
                <w:rFonts w:ascii="Roboto" w:hAnsi="Roboto"/>
                <w:sz w:val="20"/>
                <w:szCs w:val="20"/>
              </w:rPr>
              <w:t>The results highlighted above allowed the development of implementation strategies for 5 years NAP project estimated in 4 448 250 USD.</w:t>
            </w:r>
          </w:p>
          <w:p w14:paraId="3AB97698" w14:textId="77777777" w:rsidR="00FB2F17" w:rsidRPr="00FB2F17" w:rsidRDefault="00FB2F17" w:rsidP="00E851C1">
            <w:pPr>
              <w:rPr>
                <w:rFonts w:ascii="Roboto" w:hAnsi="Roboto"/>
                <w:sz w:val="20"/>
                <w:szCs w:val="20"/>
                <w:lang w:val="en-GB"/>
              </w:rPr>
            </w:pPr>
          </w:p>
          <w:p w14:paraId="7D80122C" w14:textId="77777777" w:rsidR="00E851C1" w:rsidRPr="00FB2F17" w:rsidRDefault="00E851C1" w:rsidP="00E851C1">
            <w:pPr>
              <w:rPr>
                <w:rFonts w:ascii="Roboto" w:hAnsi="Roboto"/>
                <w:sz w:val="20"/>
                <w:szCs w:val="20"/>
                <w:lang w:val="en-GB"/>
              </w:rPr>
            </w:pPr>
            <w:r w:rsidRPr="00FB2F17">
              <w:rPr>
                <w:rFonts w:ascii="Roboto" w:hAnsi="Roboto"/>
                <w:sz w:val="20"/>
                <w:szCs w:val="20"/>
                <w:lang w:val="en-GB"/>
              </w:rPr>
              <w:t>Since ratifying the convention, the country has faced difficulties in effectively implementing the obligations for the gradual and total elimination of mercury, mainly due to a lack of financial resources.</w:t>
            </w:r>
          </w:p>
          <w:p w14:paraId="49A10313" w14:textId="77777777" w:rsidR="00E851C1" w:rsidRPr="00FB2F17" w:rsidRDefault="00E851C1">
            <w:pPr>
              <w:rPr>
                <w:rFonts w:ascii="Roboto" w:hAnsi="Roboto"/>
                <w:sz w:val="20"/>
                <w:szCs w:val="20"/>
                <w:lang w:val="en-GB"/>
              </w:rPr>
            </w:pPr>
          </w:p>
          <w:p w14:paraId="5C815D93" w14:textId="77777777" w:rsidR="00917055" w:rsidRPr="00FB2F17" w:rsidRDefault="00917055">
            <w:pPr>
              <w:rPr>
                <w:rFonts w:ascii="Roboto" w:hAnsi="Roboto"/>
                <w:sz w:val="20"/>
                <w:szCs w:val="20"/>
              </w:rPr>
            </w:pPr>
          </w:p>
          <w:p w14:paraId="5C815D94" w14:textId="77777777" w:rsidR="00917055" w:rsidRPr="00D93C5A" w:rsidRDefault="00917055">
            <w:pPr>
              <w:rPr>
                <w:rFonts w:ascii="Roboto" w:hAnsi="Roboto"/>
                <w:sz w:val="20"/>
                <w:szCs w:val="20"/>
              </w:rPr>
            </w:pPr>
          </w:p>
          <w:p w14:paraId="5C815D95" w14:textId="77777777" w:rsidR="00917055" w:rsidRPr="00D93C5A" w:rsidRDefault="00917055">
            <w:pPr>
              <w:rPr>
                <w:rFonts w:ascii="Roboto" w:hAnsi="Roboto"/>
                <w:sz w:val="20"/>
                <w:szCs w:val="20"/>
              </w:rPr>
            </w:pPr>
          </w:p>
          <w:p w14:paraId="5C815D96" w14:textId="77777777" w:rsidR="00917055" w:rsidRPr="00D93C5A" w:rsidRDefault="00917055">
            <w:pPr>
              <w:rPr>
                <w:rFonts w:ascii="Roboto" w:hAnsi="Roboto"/>
                <w:sz w:val="20"/>
                <w:szCs w:val="20"/>
              </w:rPr>
            </w:pPr>
          </w:p>
          <w:p w14:paraId="5C815D97" w14:textId="77777777" w:rsidR="00917055" w:rsidRPr="00D93C5A" w:rsidRDefault="00917055">
            <w:pPr>
              <w:rPr>
                <w:rFonts w:ascii="Roboto" w:hAnsi="Roboto"/>
                <w:sz w:val="20"/>
                <w:szCs w:val="20"/>
              </w:rPr>
            </w:pPr>
          </w:p>
          <w:p w14:paraId="5C815D98" w14:textId="77777777" w:rsidR="00917055" w:rsidRPr="00D93C5A" w:rsidRDefault="00917055">
            <w:pPr>
              <w:rPr>
                <w:rFonts w:ascii="Roboto" w:hAnsi="Roboto"/>
                <w:sz w:val="20"/>
                <w:szCs w:val="20"/>
              </w:rPr>
            </w:pPr>
          </w:p>
          <w:p w14:paraId="5C815D99" w14:textId="77777777" w:rsidR="00917055" w:rsidRPr="00D93C5A" w:rsidRDefault="00917055">
            <w:pPr>
              <w:rPr>
                <w:rFonts w:ascii="Roboto" w:hAnsi="Roboto"/>
                <w:sz w:val="20"/>
                <w:szCs w:val="20"/>
              </w:rPr>
            </w:pPr>
          </w:p>
          <w:p w14:paraId="5C815D9A" w14:textId="77777777" w:rsidR="00917055" w:rsidRPr="00D93C5A" w:rsidRDefault="00917055">
            <w:pPr>
              <w:rPr>
                <w:rFonts w:ascii="Roboto" w:hAnsi="Roboto"/>
                <w:sz w:val="20"/>
                <w:szCs w:val="20"/>
              </w:rPr>
            </w:pPr>
          </w:p>
        </w:tc>
      </w:tr>
    </w:tbl>
    <w:p w14:paraId="5C815D9C" w14:textId="77777777" w:rsidR="00917055" w:rsidRPr="00D93C5A" w:rsidRDefault="00917055">
      <w:pPr>
        <w:spacing w:after="200"/>
        <w:rPr>
          <w:rFonts w:ascii="Roboto" w:hAnsi="Roboto"/>
          <w:sz w:val="20"/>
          <w:szCs w:val="20"/>
        </w:rPr>
      </w:pPr>
    </w:p>
    <w:p w14:paraId="5C815D9D" w14:textId="59226048" w:rsidR="00917055" w:rsidRPr="00D93C5A" w:rsidRDefault="00EE01C2">
      <w:pPr>
        <w:pStyle w:val="Heading1"/>
        <w:rPr>
          <w:rFonts w:ascii="Roboto" w:hAnsi="Roboto"/>
          <w:color w:val="auto"/>
          <w:sz w:val="20"/>
          <w:szCs w:val="20"/>
        </w:rPr>
      </w:pPr>
      <w:r w:rsidRPr="00D93C5A">
        <w:rPr>
          <w:rFonts w:ascii="Roboto" w:hAnsi="Roboto"/>
          <w:color w:val="auto"/>
          <w:sz w:val="20"/>
          <w:szCs w:val="20"/>
        </w:rPr>
        <w:t>Section III: Information Organized by Performance Criteria</w:t>
      </w:r>
    </w:p>
    <w:p w14:paraId="5C815D9E" w14:textId="77777777" w:rsidR="00917055" w:rsidRPr="00D93C5A" w:rsidRDefault="00EE01C2">
      <w:pPr>
        <w:spacing w:after="120"/>
        <w:jc w:val="both"/>
        <w:rPr>
          <w:rFonts w:ascii="Roboto" w:hAnsi="Roboto"/>
          <w:sz w:val="20"/>
          <w:szCs w:val="20"/>
        </w:rPr>
      </w:pPr>
      <w:r w:rsidRPr="00D93C5A">
        <w:rPr>
          <w:rFonts w:ascii="Roboto" w:hAnsi="Roboto"/>
          <w:sz w:val="20"/>
          <w:szCs w:val="20"/>
        </w:rPr>
        <w:t>In accordance with the terms of reference for the third review of the financial mechanism (Annex to decision MC-6/11), Parties and stakeholders are invited to provide information organized according to the following performance criteria.</w:t>
      </w:r>
    </w:p>
    <w:p w14:paraId="5C815D9F" w14:textId="77777777" w:rsidR="00917055" w:rsidRDefault="00917055">
      <w:pPr>
        <w:spacing w:after="120"/>
        <w:rPr>
          <w:rFonts w:ascii="Roboto" w:hAnsi="Roboto"/>
          <w:sz w:val="20"/>
          <w:szCs w:val="20"/>
        </w:rPr>
      </w:pPr>
    </w:p>
    <w:p w14:paraId="3192B102" w14:textId="77777777" w:rsidR="0004374A" w:rsidRPr="00D93C5A" w:rsidRDefault="0004374A">
      <w:pPr>
        <w:spacing w:after="120"/>
        <w:rPr>
          <w:rFonts w:ascii="Roboto" w:hAnsi="Roboto"/>
          <w:sz w:val="20"/>
          <w:szCs w:val="20"/>
        </w:rPr>
      </w:pPr>
    </w:p>
    <w:p w14:paraId="5C815DA0" w14:textId="77777777" w:rsidR="00917055" w:rsidRPr="00D93C5A" w:rsidRDefault="00EE01C2">
      <w:pPr>
        <w:pStyle w:val="Heading2"/>
        <w:rPr>
          <w:rFonts w:ascii="Roboto" w:hAnsi="Roboto"/>
          <w:color w:val="auto"/>
          <w:sz w:val="20"/>
          <w:szCs w:val="20"/>
        </w:rPr>
      </w:pPr>
      <w:r w:rsidRPr="00D93C5A">
        <w:rPr>
          <w:rFonts w:ascii="Roboto" w:hAnsi="Roboto"/>
          <w:color w:val="auto"/>
          <w:sz w:val="20"/>
          <w:szCs w:val="20"/>
        </w:rPr>
        <w:lastRenderedPageBreak/>
        <w:t>Criterion (a): Responsiveness of the GEF and the Specific International Programme</w:t>
      </w:r>
    </w:p>
    <w:p w14:paraId="5C815DA1" w14:textId="77777777" w:rsidR="00917055" w:rsidRPr="00D93C5A" w:rsidRDefault="00EE01C2">
      <w:pPr>
        <w:spacing w:after="80"/>
        <w:rPr>
          <w:rFonts w:ascii="Roboto" w:hAnsi="Roboto"/>
          <w:sz w:val="20"/>
          <w:szCs w:val="20"/>
        </w:rPr>
      </w:pPr>
      <w:r w:rsidRPr="00D93C5A">
        <w:rPr>
          <w:rFonts w:ascii="Roboto" w:hAnsi="Roboto"/>
          <w:i/>
          <w:iCs/>
          <w:sz w:val="20"/>
          <w:szCs w:val="20"/>
        </w:rPr>
        <w:t>Please describe your experience with the responsiveness of the Global Environment Facility (GEF) and/or the Specific International Programme (SIP) to guidance adopted by or provided by the Conference of the Parties. You may wish to address the alignment of funded projects with COP decisions, strategic priorities, and the needs of your country or region.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2E03C0" w14:paraId="5C815DAB"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5C815DA2" w14:textId="77777777" w:rsidR="00917055" w:rsidRDefault="00EE01C2">
            <w:pPr>
              <w:rPr>
                <w:rFonts w:ascii="Roboto" w:hAnsi="Roboto"/>
                <w:i/>
                <w:iCs/>
                <w:sz w:val="20"/>
                <w:szCs w:val="20"/>
              </w:rPr>
            </w:pPr>
            <w:r w:rsidRPr="00D93C5A">
              <w:rPr>
                <w:rFonts w:ascii="Roboto" w:hAnsi="Roboto"/>
                <w:i/>
                <w:iCs/>
                <w:sz w:val="20"/>
                <w:szCs w:val="20"/>
              </w:rPr>
              <w:t>[Please insert your response here.]</w:t>
            </w:r>
          </w:p>
          <w:p w14:paraId="26A988F6" w14:textId="77777777" w:rsidR="00E32238" w:rsidRDefault="00E32238">
            <w:pPr>
              <w:rPr>
                <w:rFonts w:ascii="Roboto" w:hAnsi="Roboto"/>
                <w:i/>
                <w:iCs/>
                <w:sz w:val="20"/>
                <w:szCs w:val="20"/>
              </w:rPr>
            </w:pPr>
          </w:p>
          <w:p w14:paraId="3F132FEF" w14:textId="77777777" w:rsidR="0004374A" w:rsidRPr="00F5557F" w:rsidRDefault="0004374A" w:rsidP="0004374A">
            <w:pPr>
              <w:jc w:val="both"/>
              <w:rPr>
                <w:rFonts w:ascii="Roboto" w:hAnsi="Roboto"/>
              </w:rPr>
            </w:pPr>
            <w:r w:rsidRPr="00F5557F">
              <w:rPr>
                <w:rFonts w:ascii="Roboto" w:hAnsi="Roboto"/>
              </w:rPr>
              <w:t>Mozambique benefited of GEF funding for baseline survey development and implementation of mercury use in ASGM. Although its implementation was through UNIDO, there were no constraints in terms of responses from GEF.</w:t>
            </w:r>
          </w:p>
          <w:p w14:paraId="5E22B3FF" w14:textId="77777777" w:rsidR="0004374A" w:rsidRPr="00F5557F" w:rsidRDefault="0004374A" w:rsidP="0004374A">
            <w:pPr>
              <w:jc w:val="both"/>
              <w:rPr>
                <w:rFonts w:ascii="Roboto" w:hAnsi="Roboto"/>
              </w:rPr>
            </w:pPr>
            <w:r w:rsidRPr="00F5557F">
              <w:rPr>
                <w:rFonts w:ascii="Roboto" w:hAnsi="Roboto"/>
              </w:rPr>
              <w:t xml:space="preserve">The implementation of the NAP in Mozambique considers the following strategies priority among the others: </w:t>
            </w:r>
          </w:p>
          <w:p w14:paraId="7460251C" w14:textId="77777777" w:rsidR="0004374A" w:rsidRPr="00F5557F" w:rsidRDefault="0004374A" w:rsidP="0004374A">
            <w:pPr>
              <w:pStyle w:val="ListParagraph"/>
              <w:numPr>
                <w:ilvl w:val="0"/>
                <w:numId w:val="7"/>
              </w:numPr>
              <w:jc w:val="both"/>
              <w:rPr>
                <w:rFonts w:ascii="Roboto" w:hAnsi="Roboto"/>
              </w:rPr>
            </w:pPr>
            <w:r w:rsidRPr="00F5557F">
              <w:rPr>
                <w:rFonts w:ascii="Roboto" w:hAnsi="Roboto"/>
              </w:rPr>
              <w:t xml:space="preserve">actions to eliminate worst practices in ASGM, prevent exposure of vulnerable populations, particularly children and women of childbearing age, to mercury used in ASGM, </w:t>
            </w:r>
          </w:p>
          <w:p w14:paraId="277C9D75" w14:textId="77777777" w:rsidR="0004374A" w:rsidRPr="00F5557F" w:rsidRDefault="0004374A" w:rsidP="0004374A">
            <w:pPr>
              <w:pStyle w:val="ListParagraph"/>
              <w:numPr>
                <w:ilvl w:val="0"/>
                <w:numId w:val="7"/>
              </w:numPr>
              <w:jc w:val="both"/>
              <w:rPr>
                <w:rFonts w:ascii="Roboto" w:hAnsi="Roboto"/>
              </w:rPr>
            </w:pPr>
            <w:r w:rsidRPr="00F5557F">
              <w:rPr>
                <w:rFonts w:ascii="Roboto" w:hAnsi="Roboto"/>
              </w:rPr>
              <w:t xml:space="preserve">Strategy </w:t>
            </w:r>
            <w:r w:rsidRPr="00F5557F">
              <w:rPr>
                <w:rFonts w:ascii="Roboto" w:hAnsi="Roboto"/>
                <w:color w:val="000000" w:themeColor="text1"/>
              </w:rPr>
              <w:t xml:space="preserve">for instituting market-based on mechanisms to promote for reducing use of the Hg, and </w:t>
            </w:r>
          </w:p>
          <w:p w14:paraId="26344A4D" w14:textId="72B155C3" w:rsidR="0004374A" w:rsidRPr="00F5557F" w:rsidRDefault="0004374A" w:rsidP="0004374A">
            <w:pPr>
              <w:rPr>
                <w:rFonts w:ascii="Roboto" w:hAnsi="Roboto"/>
              </w:rPr>
            </w:pPr>
            <w:r w:rsidRPr="00F5557F">
              <w:rPr>
                <w:rFonts w:ascii="Roboto" w:hAnsi="Roboto"/>
              </w:rPr>
              <w:t>Managing trade and smuggling of mercury and its compounds in Mozambique.</w:t>
            </w:r>
          </w:p>
          <w:p w14:paraId="4C265EDF" w14:textId="77777777" w:rsidR="0004374A" w:rsidRPr="00F5557F" w:rsidRDefault="0004374A" w:rsidP="0004374A">
            <w:pPr>
              <w:rPr>
                <w:rFonts w:ascii="Roboto" w:hAnsi="Roboto"/>
                <w:lang w:val="en-GB"/>
              </w:rPr>
            </w:pPr>
          </w:p>
          <w:p w14:paraId="4914E403" w14:textId="77777777" w:rsidR="0004374A" w:rsidRPr="00F5557F" w:rsidRDefault="0004374A" w:rsidP="0004374A">
            <w:pPr>
              <w:rPr>
                <w:rFonts w:ascii="Roboto" w:hAnsi="Roboto"/>
                <w:lang w:val="en-GB"/>
              </w:rPr>
            </w:pPr>
            <w:r w:rsidRPr="00F5557F">
              <w:rPr>
                <w:rFonts w:ascii="Roboto" w:hAnsi="Roboto"/>
                <w:i/>
                <w:iCs/>
                <w:lang w:val="en-GB"/>
              </w:rPr>
              <w:t>The development of the NAP, funded by the GEF through UNIDO, focused on artisanal and small-scale gold mining, which is the article 7 We would like to have further funding to conduct a broader and more in-depth inventory covering electrical circuits, light bulbs, cosmetics, dental amalgams, and hospital equipment.</w:t>
            </w:r>
          </w:p>
          <w:p w14:paraId="417C182A" w14:textId="77777777" w:rsidR="0004374A" w:rsidRPr="00F5557F" w:rsidRDefault="0004374A" w:rsidP="0004374A">
            <w:pPr>
              <w:rPr>
                <w:rFonts w:ascii="Roboto" w:hAnsi="Roboto"/>
                <w:lang w:val="en-GB"/>
              </w:rPr>
            </w:pPr>
          </w:p>
          <w:p w14:paraId="19D630A5" w14:textId="5F4943D3" w:rsidR="0004374A" w:rsidRPr="00F5557F" w:rsidRDefault="0004374A" w:rsidP="0004374A">
            <w:pPr>
              <w:rPr>
                <w:rFonts w:ascii="Roboto" w:hAnsi="Roboto"/>
                <w:lang w:val="en-GB"/>
              </w:rPr>
            </w:pPr>
            <w:r w:rsidRPr="00F5557F">
              <w:rPr>
                <w:rFonts w:ascii="Roboto" w:hAnsi="Roboto"/>
                <w:lang w:val="en-GB"/>
              </w:rPr>
              <w:t>We need to develop a legal framework with specific regulations for the effective implementation of the Minamata Convention.</w:t>
            </w:r>
          </w:p>
          <w:p w14:paraId="5C815DAA" w14:textId="77777777" w:rsidR="00917055" w:rsidRPr="002E03C0" w:rsidRDefault="00917055">
            <w:pPr>
              <w:rPr>
                <w:rFonts w:ascii="Roboto" w:hAnsi="Roboto"/>
                <w:sz w:val="20"/>
                <w:szCs w:val="20"/>
                <w:lang w:val="en-GB"/>
              </w:rPr>
            </w:pPr>
          </w:p>
        </w:tc>
      </w:tr>
    </w:tbl>
    <w:p w14:paraId="5C815DAC" w14:textId="77777777" w:rsidR="00917055" w:rsidRPr="002E03C0" w:rsidRDefault="00917055">
      <w:pPr>
        <w:spacing w:after="200"/>
        <w:rPr>
          <w:rFonts w:ascii="Roboto" w:hAnsi="Roboto"/>
          <w:sz w:val="20"/>
          <w:szCs w:val="20"/>
          <w:lang w:val="en-GB"/>
        </w:rPr>
      </w:pPr>
    </w:p>
    <w:p w14:paraId="5C815DAD" w14:textId="42F81275" w:rsidR="00917055" w:rsidRPr="00D93C5A" w:rsidRDefault="00EE01C2">
      <w:pPr>
        <w:pStyle w:val="Heading2"/>
        <w:rPr>
          <w:rFonts w:ascii="Roboto" w:hAnsi="Roboto"/>
          <w:color w:val="auto"/>
          <w:sz w:val="20"/>
          <w:szCs w:val="20"/>
        </w:rPr>
      </w:pPr>
      <w:r w:rsidRPr="00D93C5A">
        <w:rPr>
          <w:rFonts w:ascii="Roboto" w:hAnsi="Roboto"/>
          <w:color w:val="auto"/>
          <w:sz w:val="20"/>
          <w:szCs w:val="20"/>
        </w:rPr>
        <w:t>Criterion (b): Impact on mercury supply, use, emissions and releases</w:t>
      </w:r>
    </w:p>
    <w:p w14:paraId="5C815DAE" w14:textId="77777777" w:rsidR="00917055" w:rsidRPr="00D93C5A" w:rsidRDefault="00EE01C2">
      <w:pPr>
        <w:spacing w:after="80"/>
        <w:rPr>
          <w:rFonts w:ascii="Roboto" w:hAnsi="Roboto"/>
          <w:sz w:val="20"/>
          <w:szCs w:val="20"/>
        </w:rPr>
      </w:pPr>
      <w:r w:rsidRPr="00D93C5A">
        <w:rPr>
          <w:rFonts w:ascii="Roboto" w:hAnsi="Roboto"/>
          <w:i/>
          <w:iCs/>
          <w:sz w:val="20"/>
          <w:szCs w:val="20"/>
        </w:rPr>
        <w:t>Please describe the extent to which projects funded by the financial mechanism have reduced, or are expected to reduce, the supply, use, emissions and releases of mercury, and deliver other benefits in terms of Convention implementation. Where possible, please provide specific examples and quantitative data.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2E03C0" w14:paraId="5C815DB8"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5C815DAF" w14:textId="77777777" w:rsidR="00917055" w:rsidRPr="00D93C5A" w:rsidRDefault="00EE01C2">
            <w:pPr>
              <w:rPr>
                <w:rFonts w:ascii="Roboto" w:hAnsi="Roboto"/>
                <w:sz w:val="20"/>
                <w:szCs w:val="20"/>
              </w:rPr>
            </w:pPr>
            <w:r w:rsidRPr="00D93C5A">
              <w:rPr>
                <w:rFonts w:ascii="Roboto" w:hAnsi="Roboto"/>
                <w:i/>
                <w:iCs/>
                <w:sz w:val="20"/>
                <w:szCs w:val="20"/>
              </w:rPr>
              <w:t>[Please insert your response here.]</w:t>
            </w:r>
          </w:p>
          <w:p w14:paraId="5C815DB0" w14:textId="77777777" w:rsidR="00917055" w:rsidRPr="00D93C5A" w:rsidRDefault="00917055">
            <w:pPr>
              <w:rPr>
                <w:rFonts w:ascii="Roboto" w:hAnsi="Roboto"/>
                <w:sz w:val="20"/>
                <w:szCs w:val="20"/>
              </w:rPr>
            </w:pPr>
          </w:p>
          <w:p w14:paraId="0D5E3B42" w14:textId="77777777" w:rsidR="0004374A" w:rsidRDefault="0004374A">
            <w:pPr>
              <w:rPr>
                <w:rFonts w:ascii="Roboto" w:hAnsi="Roboto"/>
                <w:sz w:val="20"/>
                <w:szCs w:val="20"/>
                <w:lang w:val="en-GB"/>
              </w:rPr>
            </w:pPr>
          </w:p>
          <w:p w14:paraId="002FAE43" w14:textId="7D64E8A2" w:rsidR="0004374A" w:rsidRDefault="0004374A" w:rsidP="0004374A">
            <w:pPr>
              <w:jc w:val="both"/>
            </w:pPr>
            <w:r w:rsidRPr="000F486A">
              <w:t>Mozambique received fund</w:t>
            </w:r>
            <w:r>
              <w:t>s</w:t>
            </w:r>
            <w:r w:rsidRPr="000F486A">
              <w:t xml:space="preserve"> to conduct a baseline study on mercury use as pa</w:t>
            </w:r>
            <w:r>
              <w:t>rt of the development of the NAP and MIA. However,</w:t>
            </w:r>
            <w:r w:rsidRPr="000F486A">
              <w:t xml:space="preserve"> has not yet benefited from funding for the development of specific projects related to the aspects raised in this point</w:t>
            </w:r>
            <w:r w:rsidRPr="00B12043">
              <w:rPr>
                <w:rFonts w:ascii="Roboto" w:hAnsi="Roboto"/>
                <w:sz w:val="20"/>
                <w:szCs w:val="20"/>
                <w:lang w:val="en-GB"/>
              </w:rPr>
              <w:t xml:space="preserve"> we are still seeking funding from the financial mechanism for project implementation</w:t>
            </w:r>
            <w:r w:rsidRPr="000F486A">
              <w:t>.</w:t>
            </w:r>
            <w:r>
              <w:t xml:space="preserve"> </w:t>
            </w:r>
          </w:p>
          <w:p w14:paraId="4514AA8C" w14:textId="77777777" w:rsidR="0004374A" w:rsidRDefault="0004374A" w:rsidP="0004374A">
            <w:pPr>
              <w:jc w:val="both"/>
            </w:pPr>
          </w:p>
          <w:p w14:paraId="61A4892F" w14:textId="737AB23C" w:rsidR="0004374A" w:rsidRPr="002E03C0" w:rsidRDefault="0004374A" w:rsidP="0004374A">
            <w:pPr>
              <w:jc w:val="both"/>
              <w:rPr>
                <w:rFonts w:ascii="Roboto" w:hAnsi="Roboto"/>
                <w:sz w:val="20"/>
                <w:szCs w:val="20"/>
                <w:lang w:val="en-GB"/>
              </w:rPr>
            </w:pPr>
            <w:r w:rsidRPr="0029180E">
              <w:t>The implementation of the project, it was allowed to understand the massive use of mercury (Hg) in the provinces of Manica and Niassa, whose analysis results indicate levels above the permissible concentrations of Hg in soil and water.</w:t>
            </w:r>
          </w:p>
          <w:p w14:paraId="5C815DB2" w14:textId="77777777" w:rsidR="00917055" w:rsidRPr="002E03C0" w:rsidRDefault="00917055">
            <w:pPr>
              <w:rPr>
                <w:rFonts w:ascii="Roboto" w:hAnsi="Roboto"/>
                <w:sz w:val="20"/>
                <w:szCs w:val="20"/>
                <w:lang w:val="en-GB"/>
              </w:rPr>
            </w:pPr>
          </w:p>
          <w:p w14:paraId="5C815DB3" w14:textId="77777777" w:rsidR="00917055" w:rsidRPr="002E03C0" w:rsidRDefault="00917055">
            <w:pPr>
              <w:rPr>
                <w:rFonts w:ascii="Roboto" w:hAnsi="Roboto"/>
                <w:sz w:val="20"/>
                <w:szCs w:val="20"/>
                <w:lang w:val="en-GB"/>
              </w:rPr>
            </w:pPr>
          </w:p>
          <w:p w14:paraId="5C815DB4" w14:textId="77777777" w:rsidR="00917055" w:rsidRPr="002E03C0" w:rsidRDefault="00917055">
            <w:pPr>
              <w:rPr>
                <w:rFonts w:ascii="Roboto" w:hAnsi="Roboto"/>
                <w:sz w:val="20"/>
                <w:szCs w:val="20"/>
                <w:lang w:val="en-GB"/>
              </w:rPr>
            </w:pPr>
          </w:p>
          <w:p w14:paraId="5C815DB5" w14:textId="77777777" w:rsidR="00917055" w:rsidRPr="002E03C0" w:rsidRDefault="00917055">
            <w:pPr>
              <w:rPr>
                <w:rFonts w:ascii="Roboto" w:hAnsi="Roboto"/>
                <w:sz w:val="20"/>
                <w:szCs w:val="20"/>
                <w:lang w:val="en-GB"/>
              </w:rPr>
            </w:pPr>
          </w:p>
          <w:p w14:paraId="5C815DB6" w14:textId="77777777" w:rsidR="00917055" w:rsidRPr="002E03C0" w:rsidRDefault="00917055">
            <w:pPr>
              <w:rPr>
                <w:rFonts w:ascii="Roboto" w:hAnsi="Roboto"/>
                <w:sz w:val="20"/>
                <w:szCs w:val="20"/>
                <w:lang w:val="en-GB"/>
              </w:rPr>
            </w:pPr>
          </w:p>
          <w:p w14:paraId="5C815DB7" w14:textId="77777777" w:rsidR="00917055" w:rsidRPr="002E03C0" w:rsidRDefault="00917055">
            <w:pPr>
              <w:rPr>
                <w:rFonts w:ascii="Roboto" w:hAnsi="Roboto"/>
                <w:sz w:val="20"/>
                <w:szCs w:val="20"/>
                <w:lang w:val="en-GB"/>
              </w:rPr>
            </w:pPr>
          </w:p>
        </w:tc>
      </w:tr>
    </w:tbl>
    <w:p w14:paraId="5C815DB9" w14:textId="77777777" w:rsidR="00917055" w:rsidRPr="002E03C0" w:rsidRDefault="00917055">
      <w:pPr>
        <w:spacing w:after="200"/>
        <w:rPr>
          <w:rFonts w:ascii="Roboto" w:hAnsi="Roboto"/>
          <w:sz w:val="20"/>
          <w:szCs w:val="20"/>
          <w:lang w:val="en-GB"/>
        </w:rPr>
      </w:pPr>
    </w:p>
    <w:p w14:paraId="49916651" w14:textId="77777777" w:rsidR="00EB41E1" w:rsidRPr="002E03C0" w:rsidRDefault="00EB41E1">
      <w:pPr>
        <w:pStyle w:val="Heading2"/>
        <w:rPr>
          <w:rFonts w:ascii="Roboto" w:hAnsi="Roboto"/>
          <w:color w:val="auto"/>
          <w:sz w:val="20"/>
          <w:szCs w:val="20"/>
          <w:lang w:val="en-GB"/>
        </w:rPr>
      </w:pPr>
    </w:p>
    <w:p w14:paraId="5C815DBA" w14:textId="1D0AFCD0" w:rsidR="00917055" w:rsidRPr="00D93C5A" w:rsidRDefault="00EE01C2">
      <w:pPr>
        <w:pStyle w:val="Heading2"/>
        <w:rPr>
          <w:rFonts w:ascii="Roboto" w:hAnsi="Roboto"/>
          <w:color w:val="auto"/>
          <w:sz w:val="20"/>
          <w:szCs w:val="20"/>
        </w:rPr>
      </w:pPr>
      <w:r w:rsidRPr="00D93C5A">
        <w:rPr>
          <w:rFonts w:ascii="Roboto" w:hAnsi="Roboto"/>
          <w:color w:val="auto"/>
          <w:sz w:val="20"/>
          <w:szCs w:val="20"/>
        </w:rPr>
        <w:lastRenderedPageBreak/>
        <w:t>Criterion (c): Transparency and timeliness of project approval processes</w:t>
      </w:r>
    </w:p>
    <w:p w14:paraId="5C815DBB" w14:textId="77777777" w:rsidR="00917055" w:rsidRPr="00D93C5A" w:rsidRDefault="00EE01C2">
      <w:pPr>
        <w:spacing w:after="80"/>
        <w:rPr>
          <w:rFonts w:ascii="Roboto" w:hAnsi="Roboto"/>
          <w:sz w:val="20"/>
          <w:szCs w:val="20"/>
        </w:rPr>
      </w:pPr>
      <w:r w:rsidRPr="00D93C5A">
        <w:rPr>
          <w:rFonts w:ascii="Roboto" w:hAnsi="Roboto"/>
          <w:i/>
          <w:iCs/>
          <w:sz w:val="20"/>
          <w:szCs w:val="20"/>
        </w:rPr>
        <w:t>Please describe your experience with the transparency and timeliness of project approval processes under the financial mechanism. You may wish to address the clarity of decision-making procedures, communication with applicants, and the duration of the approval process.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440BCB" w14:paraId="5C815DC5"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5C815DBC" w14:textId="77777777" w:rsidR="00917055" w:rsidRPr="00440BCB" w:rsidRDefault="00EE01C2" w:rsidP="00440BCB">
            <w:pPr>
              <w:jc w:val="both"/>
              <w:rPr>
                <w:rFonts w:ascii="Roboto" w:hAnsi="Roboto"/>
                <w:i/>
                <w:iCs/>
                <w:sz w:val="20"/>
                <w:szCs w:val="20"/>
              </w:rPr>
            </w:pPr>
            <w:r w:rsidRPr="00440BCB">
              <w:rPr>
                <w:rFonts w:ascii="Roboto" w:hAnsi="Roboto"/>
                <w:i/>
                <w:iCs/>
                <w:sz w:val="20"/>
                <w:szCs w:val="20"/>
              </w:rPr>
              <w:t>[Please insert your response here.]</w:t>
            </w:r>
          </w:p>
          <w:p w14:paraId="5C815DBE" w14:textId="424D7192" w:rsidR="00917055" w:rsidRPr="00F5557F" w:rsidRDefault="00917055" w:rsidP="00440BCB">
            <w:pPr>
              <w:jc w:val="both"/>
              <w:rPr>
                <w:rFonts w:ascii="Roboto" w:hAnsi="Roboto"/>
                <w:sz w:val="20"/>
                <w:szCs w:val="20"/>
                <w:lang w:val="en-GB"/>
              </w:rPr>
            </w:pPr>
          </w:p>
          <w:p w14:paraId="51113731" w14:textId="77777777" w:rsidR="0004374A" w:rsidRPr="00F5557F" w:rsidRDefault="0004374A" w:rsidP="00440BCB">
            <w:pPr>
              <w:jc w:val="both"/>
              <w:rPr>
                <w:rFonts w:ascii="Roboto" w:hAnsi="Roboto"/>
                <w:sz w:val="20"/>
                <w:szCs w:val="20"/>
                <w:lang w:val="en-GB"/>
              </w:rPr>
            </w:pPr>
          </w:p>
          <w:p w14:paraId="57A3ACF2" w14:textId="6A0F9F3D" w:rsidR="0004374A" w:rsidRPr="00F5557F" w:rsidRDefault="0004374A" w:rsidP="00440BCB">
            <w:pPr>
              <w:jc w:val="both"/>
              <w:rPr>
                <w:rFonts w:ascii="Roboto" w:hAnsi="Roboto"/>
                <w:sz w:val="20"/>
                <w:szCs w:val="20"/>
                <w:lang w:val="en-GB"/>
              </w:rPr>
            </w:pPr>
            <w:r w:rsidRPr="00F5557F">
              <w:rPr>
                <w:rFonts w:ascii="Roboto" w:hAnsi="Roboto"/>
              </w:rPr>
              <w:t xml:space="preserve">Within the scope of the project application for the baseline study of mercury use, the funder fully complied with the terms of reference. In addition, the decision-making and </w:t>
            </w:r>
            <w:proofErr w:type="gramStart"/>
            <w:r w:rsidRPr="00F5557F">
              <w:rPr>
                <w:rFonts w:ascii="Roboto" w:hAnsi="Roboto"/>
              </w:rPr>
              <w:t>communication  between</w:t>
            </w:r>
            <w:proofErr w:type="gramEnd"/>
            <w:r w:rsidRPr="00F5557F">
              <w:rPr>
                <w:rFonts w:ascii="Roboto" w:hAnsi="Roboto"/>
              </w:rPr>
              <w:t xml:space="preserve"> the GEF and the </w:t>
            </w:r>
            <w:proofErr w:type="gramStart"/>
            <w:r w:rsidRPr="00F5557F">
              <w:rPr>
                <w:rFonts w:ascii="Roboto" w:hAnsi="Roboto"/>
              </w:rPr>
              <w:t>Ministr</w:t>
            </w:r>
            <w:r w:rsidR="00440BCB" w:rsidRPr="00F5557F">
              <w:rPr>
                <w:rFonts w:ascii="Roboto" w:hAnsi="Roboto"/>
              </w:rPr>
              <w:t xml:space="preserve">ies </w:t>
            </w:r>
            <w:r w:rsidRPr="00F5557F">
              <w:rPr>
                <w:rFonts w:ascii="Roboto" w:hAnsi="Roboto"/>
              </w:rPr>
              <w:t xml:space="preserve"> of</w:t>
            </w:r>
            <w:proofErr w:type="gramEnd"/>
            <w:r w:rsidRPr="00F5557F">
              <w:rPr>
                <w:rFonts w:ascii="Roboto" w:hAnsi="Roboto"/>
              </w:rPr>
              <w:t xml:space="preserve"> Mineral Resources and Energy</w:t>
            </w:r>
            <w:r w:rsidR="00440BCB" w:rsidRPr="00F5557F">
              <w:rPr>
                <w:rFonts w:ascii="Roboto" w:hAnsi="Roboto"/>
              </w:rPr>
              <w:t xml:space="preserve"> (</w:t>
            </w:r>
            <w:proofErr w:type="gramStart"/>
            <w:r w:rsidR="00440BCB" w:rsidRPr="00F5557F">
              <w:rPr>
                <w:rFonts w:ascii="Roboto" w:hAnsi="Roboto"/>
              </w:rPr>
              <w:t>MIREME)</w:t>
            </w:r>
            <w:r w:rsidRPr="00F5557F">
              <w:rPr>
                <w:rFonts w:ascii="Roboto" w:hAnsi="Roboto"/>
              </w:rPr>
              <w:t xml:space="preserve"> </w:t>
            </w:r>
            <w:r w:rsidR="00440BCB" w:rsidRPr="00F5557F">
              <w:rPr>
                <w:rFonts w:ascii="Roboto" w:hAnsi="Roboto"/>
              </w:rPr>
              <w:t xml:space="preserve"> and</w:t>
            </w:r>
            <w:proofErr w:type="gramEnd"/>
            <w:r w:rsidR="00440BCB" w:rsidRPr="00F5557F">
              <w:rPr>
                <w:rFonts w:ascii="Roboto" w:hAnsi="Roboto"/>
              </w:rPr>
              <w:t xml:space="preserve"> Agriculture Environment and Fisheries (MAAP</w:t>
            </w:r>
            <w:proofErr w:type="gramStart"/>
            <w:r w:rsidR="00440BCB" w:rsidRPr="00F5557F">
              <w:rPr>
                <w:rFonts w:ascii="Roboto" w:hAnsi="Roboto"/>
              </w:rPr>
              <w:t xml:space="preserve">), </w:t>
            </w:r>
            <w:r w:rsidR="00440BCB" w:rsidRPr="00F5557F">
              <w:rPr>
                <w:rFonts w:ascii="Roboto" w:hAnsi="Roboto"/>
                <w:sz w:val="20"/>
                <w:szCs w:val="20"/>
                <w:lang w:val="en-GB"/>
              </w:rPr>
              <w:t xml:space="preserve"> the</w:t>
            </w:r>
            <w:proofErr w:type="gramEnd"/>
            <w:r w:rsidR="00440BCB" w:rsidRPr="00F5557F">
              <w:rPr>
                <w:rFonts w:ascii="Roboto" w:hAnsi="Roboto"/>
                <w:sz w:val="20"/>
                <w:szCs w:val="20"/>
                <w:lang w:val="en-GB"/>
              </w:rPr>
              <w:t xml:space="preserve"> only regrettable aspect is the limited funding, which prevents financing for many projects in different regions, for example, the SIP has limited fund but there </w:t>
            </w:r>
            <w:proofErr w:type="gramStart"/>
            <w:r w:rsidR="00440BCB" w:rsidRPr="00F5557F">
              <w:rPr>
                <w:rFonts w:ascii="Roboto" w:hAnsi="Roboto"/>
                <w:sz w:val="20"/>
                <w:szCs w:val="20"/>
                <w:lang w:val="en-GB"/>
              </w:rPr>
              <w:t>is</w:t>
            </w:r>
            <w:proofErr w:type="gramEnd"/>
            <w:r w:rsidR="00440BCB" w:rsidRPr="00F5557F">
              <w:rPr>
                <w:rFonts w:ascii="Roboto" w:hAnsi="Roboto"/>
                <w:sz w:val="20"/>
                <w:szCs w:val="20"/>
                <w:lang w:val="en-GB"/>
              </w:rPr>
              <w:t xml:space="preserve"> transparency, punctuality and communication in the project approval processes</w:t>
            </w:r>
            <w:r w:rsidRPr="00F5557F">
              <w:rPr>
                <w:rFonts w:ascii="Roboto" w:hAnsi="Roboto"/>
              </w:rPr>
              <w:t>.</w:t>
            </w:r>
          </w:p>
          <w:p w14:paraId="5C815DBF" w14:textId="77777777" w:rsidR="00917055" w:rsidRPr="00F5557F" w:rsidRDefault="00917055" w:rsidP="00440BCB">
            <w:pPr>
              <w:jc w:val="both"/>
              <w:rPr>
                <w:rFonts w:ascii="Roboto" w:hAnsi="Roboto"/>
                <w:sz w:val="20"/>
                <w:szCs w:val="20"/>
                <w:lang w:val="en-GB"/>
              </w:rPr>
            </w:pPr>
          </w:p>
          <w:p w14:paraId="5C815DC0" w14:textId="77777777" w:rsidR="00917055" w:rsidRPr="00F5557F" w:rsidRDefault="00917055" w:rsidP="00440BCB">
            <w:pPr>
              <w:jc w:val="both"/>
              <w:rPr>
                <w:rFonts w:ascii="Roboto" w:hAnsi="Roboto"/>
                <w:sz w:val="20"/>
                <w:szCs w:val="20"/>
                <w:lang w:val="en-GB"/>
              </w:rPr>
            </w:pPr>
          </w:p>
          <w:p w14:paraId="5C815DC1" w14:textId="77777777" w:rsidR="00917055" w:rsidRPr="00440BCB" w:rsidRDefault="00917055" w:rsidP="00440BCB">
            <w:pPr>
              <w:jc w:val="both"/>
              <w:rPr>
                <w:rFonts w:ascii="Roboto" w:hAnsi="Roboto"/>
                <w:sz w:val="20"/>
                <w:szCs w:val="20"/>
                <w:lang w:val="en-GB"/>
              </w:rPr>
            </w:pPr>
          </w:p>
          <w:p w14:paraId="5C815DC2" w14:textId="77777777" w:rsidR="00917055" w:rsidRPr="00440BCB" w:rsidRDefault="00917055" w:rsidP="00440BCB">
            <w:pPr>
              <w:jc w:val="both"/>
              <w:rPr>
                <w:rFonts w:ascii="Roboto" w:hAnsi="Roboto"/>
                <w:sz w:val="20"/>
                <w:szCs w:val="20"/>
                <w:lang w:val="en-GB"/>
              </w:rPr>
            </w:pPr>
          </w:p>
          <w:p w14:paraId="5C815DC3" w14:textId="77777777" w:rsidR="00917055" w:rsidRPr="00440BCB" w:rsidRDefault="00917055" w:rsidP="00440BCB">
            <w:pPr>
              <w:jc w:val="both"/>
              <w:rPr>
                <w:rFonts w:ascii="Roboto" w:hAnsi="Roboto"/>
                <w:sz w:val="20"/>
                <w:szCs w:val="20"/>
                <w:lang w:val="en-GB"/>
              </w:rPr>
            </w:pPr>
          </w:p>
          <w:p w14:paraId="5C815DC4" w14:textId="77777777" w:rsidR="00917055" w:rsidRPr="00440BCB" w:rsidRDefault="00917055" w:rsidP="00440BCB">
            <w:pPr>
              <w:jc w:val="both"/>
              <w:rPr>
                <w:rFonts w:ascii="Roboto" w:hAnsi="Roboto"/>
                <w:sz w:val="20"/>
                <w:szCs w:val="20"/>
                <w:lang w:val="en-GB"/>
              </w:rPr>
            </w:pPr>
          </w:p>
        </w:tc>
      </w:tr>
    </w:tbl>
    <w:p w14:paraId="4C85066E" w14:textId="77777777" w:rsidR="00254820" w:rsidRPr="00440BCB" w:rsidRDefault="00254820" w:rsidP="00440BCB">
      <w:pPr>
        <w:pStyle w:val="Heading2"/>
        <w:jc w:val="both"/>
        <w:rPr>
          <w:rFonts w:ascii="Roboto" w:hAnsi="Roboto"/>
          <w:color w:val="auto"/>
          <w:sz w:val="20"/>
          <w:szCs w:val="20"/>
          <w:highlight w:val="yellow"/>
        </w:rPr>
      </w:pPr>
    </w:p>
    <w:p w14:paraId="153CAB08" w14:textId="77777777" w:rsidR="00254820" w:rsidRDefault="00254820">
      <w:pPr>
        <w:pStyle w:val="Heading2"/>
        <w:rPr>
          <w:rFonts w:ascii="Roboto" w:hAnsi="Roboto"/>
          <w:color w:val="auto"/>
          <w:sz w:val="20"/>
          <w:szCs w:val="20"/>
          <w:highlight w:val="yellow"/>
        </w:rPr>
      </w:pPr>
    </w:p>
    <w:p w14:paraId="5C815DC7" w14:textId="2654909D" w:rsidR="00917055" w:rsidRPr="00D93C5A" w:rsidRDefault="00EE01C2">
      <w:pPr>
        <w:pStyle w:val="Heading2"/>
        <w:rPr>
          <w:rFonts w:ascii="Roboto" w:hAnsi="Roboto"/>
          <w:color w:val="auto"/>
          <w:sz w:val="20"/>
          <w:szCs w:val="20"/>
        </w:rPr>
      </w:pPr>
      <w:r w:rsidRPr="00F5557F">
        <w:rPr>
          <w:rFonts w:ascii="Roboto" w:hAnsi="Roboto"/>
          <w:color w:val="auto"/>
          <w:sz w:val="20"/>
          <w:szCs w:val="20"/>
        </w:rPr>
        <w:t>Criterion (d):</w:t>
      </w:r>
      <w:r w:rsidRPr="00D93C5A">
        <w:rPr>
          <w:rFonts w:ascii="Roboto" w:hAnsi="Roboto"/>
          <w:color w:val="auto"/>
          <w:sz w:val="20"/>
          <w:szCs w:val="20"/>
        </w:rPr>
        <w:t xml:space="preserve"> Simplicity, flexibility and expeditiousness of procedures</w:t>
      </w:r>
    </w:p>
    <w:p w14:paraId="5C815DC8" w14:textId="77777777" w:rsidR="00917055" w:rsidRPr="00D93C5A" w:rsidRDefault="00EE01C2">
      <w:pPr>
        <w:spacing w:after="80"/>
        <w:rPr>
          <w:rFonts w:ascii="Roboto" w:hAnsi="Roboto"/>
          <w:sz w:val="20"/>
          <w:szCs w:val="20"/>
        </w:rPr>
      </w:pPr>
      <w:r w:rsidRPr="00D93C5A">
        <w:rPr>
          <w:rFonts w:ascii="Roboto" w:hAnsi="Roboto"/>
          <w:i/>
          <w:iCs/>
          <w:sz w:val="20"/>
          <w:szCs w:val="20"/>
        </w:rPr>
        <w:t>Please describe your experience with the simplicity, flexibility and expeditiousness of the procedures for accessing funds and for implementing and reporting on projects. You may wish to address the administrative burden of application, reporting requirements, and any challenges encountered.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DD2"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5C815DC9" w14:textId="5150AB9A" w:rsidR="00917055" w:rsidRPr="00D93C5A" w:rsidRDefault="00EE01C2">
            <w:pPr>
              <w:rPr>
                <w:rFonts w:ascii="Roboto" w:hAnsi="Roboto"/>
                <w:sz w:val="20"/>
                <w:szCs w:val="20"/>
              </w:rPr>
            </w:pPr>
            <w:r w:rsidRPr="00D93C5A">
              <w:rPr>
                <w:rFonts w:ascii="Roboto" w:hAnsi="Roboto"/>
                <w:i/>
                <w:iCs/>
                <w:sz w:val="20"/>
                <w:szCs w:val="20"/>
              </w:rPr>
              <w:t>[Please insert your response here.]</w:t>
            </w:r>
            <w:r w:rsidR="0019390C">
              <w:rPr>
                <w:rFonts w:ascii="Roboto" w:hAnsi="Roboto"/>
                <w:i/>
                <w:iCs/>
                <w:sz w:val="20"/>
                <w:szCs w:val="20"/>
              </w:rPr>
              <w:t xml:space="preserve"> </w:t>
            </w:r>
          </w:p>
          <w:p w14:paraId="5C815DCA" w14:textId="77777777" w:rsidR="00917055" w:rsidRPr="00D93C5A" w:rsidRDefault="00917055">
            <w:pPr>
              <w:rPr>
                <w:rFonts w:ascii="Roboto" w:hAnsi="Roboto"/>
                <w:sz w:val="20"/>
                <w:szCs w:val="20"/>
              </w:rPr>
            </w:pPr>
          </w:p>
          <w:p w14:paraId="5C815DCC" w14:textId="0E4A9B73" w:rsidR="00917055" w:rsidRPr="00D93C5A" w:rsidRDefault="00440BCB" w:rsidP="00440BCB">
            <w:pPr>
              <w:jc w:val="both"/>
              <w:rPr>
                <w:rFonts w:ascii="Roboto" w:hAnsi="Roboto"/>
                <w:sz w:val="20"/>
                <w:szCs w:val="20"/>
              </w:rPr>
            </w:pPr>
            <w:r w:rsidRPr="00F74F37">
              <w:rPr>
                <w:rFonts w:ascii="Roboto" w:hAnsi="Roboto"/>
                <w:sz w:val="20"/>
                <w:szCs w:val="20"/>
                <w:lang w:val="en-GB"/>
              </w:rPr>
              <w:t>Sem</w:t>
            </w:r>
            <w:r>
              <w:rPr>
                <w:rFonts w:ascii="Roboto" w:hAnsi="Roboto"/>
                <w:sz w:val="20"/>
                <w:szCs w:val="20"/>
                <w:lang w:val="en-GB"/>
              </w:rPr>
              <w:t xml:space="preserve">estral </w:t>
            </w:r>
            <w:r w:rsidRPr="00F74F37">
              <w:rPr>
                <w:rFonts w:ascii="Roboto" w:hAnsi="Roboto"/>
                <w:sz w:val="20"/>
                <w:szCs w:val="20"/>
                <w:lang w:val="en-GB"/>
              </w:rPr>
              <w:t>reports were produced and presented in accordance with the project's terms of reference.</w:t>
            </w:r>
            <w:r>
              <w:rPr>
                <w:rFonts w:ascii="Roboto" w:hAnsi="Roboto"/>
                <w:sz w:val="20"/>
                <w:szCs w:val="20"/>
                <w:lang w:val="en-GB"/>
              </w:rPr>
              <w:t xml:space="preserve"> </w:t>
            </w:r>
          </w:p>
          <w:p w14:paraId="5C815DCD" w14:textId="77777777" w:rsidR="00917055" w:rsidRPr="00D93C5A" w:rsidRDefault="00917055">
            <w:pPr>
              <w:rPr>
                <w:rFonts w:ascii="Roboto" w:hAnsi="Roboto"/>
                <w:sz w:val="20"/>
                <w:szCs w:val="20"/>
              </w:rPr>
            </w:pPr>
          </w:p>
          <w:p w14:paraId="5C815DCE" w14:textId="77777777" w:rsidR="00917055" w:rsidRPr="00D93C5A" w:rsidRDefault="00917055">
            <w:pPr>
              <w:rPr>
                <w:rFonts w:ascii="Roboto" w:hAnsi="Roboto"/>
                <w:sz w:val="20"/>
                <w:szCs w:val="20"/>
              </w:rPr>
            </w:pPr>
          </w:p>
          <w:p w14:paraId="5C815DD1" w14:textId="77777777" w:rsidR="00917055" w:rsidRPr="00D93C5A" w:rsidRDefault="00917055">
            <w:pPr>
              <w:rPr>
                <w:rFonts w:ascii="Roboto" w:hAnsi="Roboto"/>
                <w:sz w:val="20"/>
                <w:szCs w:val="20"/>
              </w:rPr>
            </w:pPr>
          </w:p>
        </w:tc>
      </w:tr>
    </w:tbl>
    <w:p w14:paraId="5C815DD3" w14:textId="77777777" w:rsidR="00917055" w:rsidRPr="00D93C5A" w:rsidRDefault="00917055">
      <w:pPr>
        <w:spacing w:after="200"/>
        <w:rPr>
          <w:rFonts w:ascii="Roboto" w:hAnsi="Roboto"/>
          <w:sz w:val="20"/>
          <w:szCs w:val="20"/>
        </w:rPr>
      </w:pPr>
    </w:p>
    <w:p w14:paraId="5C815DD4" w14:textId="77777777" w:rsidR="00917055" w:rsidRPr="00D93C5A" w:rsidRDefault="00EE01C2">
      <w:pPr>
        <w:pStyle w:val="Heading2"/>
        <w:rPr>
          <w:rFonts w:ascii="Roboto" w:hAnsi="Roboto"/>
          <w:color w:val="auto"/>
          <w:sz w:val="20"/>
          <w:szCs w:val="20"/>
        </w:rPr>
      </w:pPr>
      <w:r w:rsidRPr="00F5557F">
        <w:rPr>
          <w:rFonts w:ascii="Roboto" w:hAnsi="Roboto"/>
          <w:color w:val="auto"/>
          <w:sz w:val="20"/>
          <w:szCs w:val="20"/>
        </w:rPr>
        <w:t>Criterion (e): Adequacy of resources</w:t>
      </w:r>
    </w:p>
    <w:p w14:paraId="5C815DD5" w14:textId="77777777" w:rsidR="00917055" w:rsidRPr="00D93C5A" w:rsidRDefault="00EE01C2">
      <w:pPr>
        <w:spacing w:after="80"/>
        <w:rPr>
          <w:rFonts w:ascii="Roboto" w:hAnsi="Roboto"/>
          <w:sz w:val="20"/>
          <w:szCs w:val="20"/>
        </w:rPr>
      </w:pPr>
      <w:r w:rsidRPr="00D93C5A">
        <w:rPr>
          <w:rFonts w:ascii="Roboto" w:hAnsi="Roboto"/>
          <w:i/>
          <w:iCs/>
          <w:sz w:val="20"/>
          <w:szCs w:val="20"/>
        </w:rPr>
        <w:t>Please provide your views on the adequacy of resources available through the financial mechanism to support Convention implementation. You may wish to address whether the level of funding is sufficient to meet identified needs and priorities.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DDF" w14:textId="77777777" w:rsidTr="008A4FE8">
        <w:trPr>
          <w:trHeight w:val="1958"/>
        </w:trPr>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5C815DD6" w14:textId="77777777" w:rsidR="00917055" w:rsidRPr="00D93C5A" w:rsidRDefault="00EE01C2">
            <w:pPr>
              <w:rPr>
                <w:rFonts w:ascii="Roboto" w:hAnsi="Roboto"/>
                <w:sz w:val="20"/>
                <w:szCs w:val="20"/>
              </w:rPr>
            </w:pPr>
            <w:r w:rsidRPr="00D93C5A">
              <w:rPr>
                <w:rFonts w:ascii="Roboto" w:hAnsi="Roboto"/>
                <w:i/>
                <w:iCs/>
                <w:sz w:val="20"/>
                <w:szCs w:val="20"/>
              </w:rPr>
              <w:t>[Please insert your response here.]</w:t>
            </w:r>
          </w:p>
          <w:p w14:paraId="5C815DD7" w14:textId="77777777" w:rsidR="00917055" w:rsidRPr="00D93C5A" w:rsidRDefault="00917055">
            <w:pPr>
              <w:rPr>
                <w:rFonts w:ascii="Roboto" w:hAnsi="Roboto"/>
                <w:sz w:val="20"/>
                <w:szCs w:val="20"/>
              </w:rPr>
            </w:pPr>
          </w:p>
          <w:p w14:paraId="5C815DD8" w14:textId="719F888F" w:rsidR="00917055" w:rsidRDefault="008A4FE8">
            <w:r w:rsidRPr="00C85E37">
              <w:rPr>
                <w:rFonts w:ascii="Roboto" w:hAnsi="Roboto"/>
                <w:sz w:val="20"/>
                <w:szCs w:val="20"/>
              </w:rPr>
              <w:t xml:space="preserve">The funds provided were not </w:t>
            </w:r>
            <w:r>
              <w:rPr>
                <w:rFonts w:ascii="Roboto" w:hAnsi="Roboto"/>
                <w:sz w:val="20"/>
                <w:szCs w:val="20"/>
              </w:rPr>
              <w:t>enough</w:t>
            </w:r>
            <w:r w:rsidRPr="00C85E37">
              <w:rPr>
                <w:rFonts w:ascii="Roboto" w:hAnsi="Roboto"/>
                <w:sz w:val="20"/>
                <w:szCs w:val="20"/>
              </w:rPr>
              <w:t xml:space="preserve"> to s</w:t>
            </w:r>
            <w:r>
              <w:rPr>
                <w:rFonts w:ascii="Roboto" w:hAnsi="Roboto"/>
                <w:sz w:val="20"/>
                <w:szCs w:val="20"/>
              </w:rPr>
              <w:t xml:space="preserve">upport </w:t>
            </w:r>
            <w:r w:rsidRPr="00C85E37">
              <w:rPr>
                <w:rFonts w:ascii="Roboto" w:hAnsi="Roboto"/>
                <w:sz w:val="20"/>
                <w:szCs w:val="20"/>
              </w:rPr>
              <w:t>the project,</w:t>
            </w:r>
            <w:r>
              <w:rPr>
                <w:rFonts w:ascii="Roboto" w:hAnsi="Roboto"/>
                <w:sz w:val="20"/>
                <w:szCs w:val="20"/>
              </w:rPr>
              <w:t xml:space="preserve"> the </w:t>
            </w:r>
            <w:r w:rsidRPr="001A6686">
              <w:rPr>
                <w:rFonts w:ascii="Roboto" w:hAnsi="Roboto"/>
                <w:sz w:val="20"/>
                <w:szCs w:val="20"/>
              </w:rPr>
              <w:t xml:space="preserve">ASGM occurs in 7 of the 10 Provinces of Mozambique </w:t>
            </w:r>
            <w:r w:rsidRPr="00C85E37">
              <w:t>therefore the project was implemented in only two</w:t>
            </w:r>
            <w:r>
              <w:t>.</w:t>
            </w:r>
          </w:p>
          <w:p w14:paraId="04AA14ED" w14:textId="77777777" w:rsidR="008A4FE8" w:rsidRDefault="008A4FE8"/>
          <w:p w14:paraId="478C45B1" w14:textId="0E205247" w:rsidR="008A4FE8" w:rsidRPr="00D93C5A" w:rsidRDefault="008A4FE8">
            <w:pPr>
              <w:rPr>
                <w:rFonts w:ascii="Roboto" w:hAnsi="Roboto"/>
                <w:sz w:val="20"/>
                <w:szCs w:val="20"/>
              </w:rPr>
            </w:pPr>
            <w:r>
              <w:rPr>
                <w:rFonts w:ascii="Roboto" w:hAnsi="Roboto"/>
                <w:sz w:val="20"/>
                <w:szCs w:val="20"/>
              </w:rPr>
              <w:t>The awareness raising activities were conducted in the south, center and north of Mozambique.</w:t>
            </w:r>
          </w:p>
          <w:p w14:paraId="5C815DD9" w14:textId="77777777" w:rsidR="00917055" w:rsidRPr="00D93C5A" w:rsidRDefault="00917055">
            <w:pPr>
              <w:rPr>
                <w:rFonts w:ascii="Roboto" w:hAnsi="Roboto"/>
                <w:sz w:val="20"/>
                <w:szCs w:val="20"/>
              </w:rPr>
            </w:pPr>
          </w:p>
          <w:p w14:paraId="5C815DDE" w14:textId="77777777" w:rsidR="00917055" w:rsidRPr="00D93C5A" w:rsidRDefault="00917055">
            <w:pPr>
              <w:rPr>
                <w:rFonts w:ascii="Roboto" w:hAnsi="Roboto"/>
                <w:sz w:val="20"/>
                <w:szCs w:val="20"/>
              </w:rPr>
            </w:pPr>
          </w:p>
        </w:tc>
      </w:tr>
    </w:tbl>
    <w:p w14:paraId="5C815DE0" w14:textId="77777777" w:rsidR="00917055" w:rsidRPr="00D93C5A" w:rsidRDefault="00917055">
      <w:pPr>
        <w:spacing w:after="200"/>
        <w:rPr>
          <w:rFonts w:ascii="Roboto" w:hAnsi="Roboto"/>
          <w:sz w:val="20"/>
          <w:szCs w:val="20"/>
        </w:rPr>
      </w:pPr>
    </w:p>
    <w:p w14:paraId="5C815DE1" w14:textId="77777777" w:rsidR="00917055" w:rsidRPr="00D93C5A" w:rsidRDefault="00EE01C2">
      <w:pPr>
        <w:pStyle w:val="Heading2"/>
        <w:rPr>
          <w:rFonts w:ascii="Roboto" w:hAnsi="Roboto"/>
          <w:color w:val="auto"/>
          <w:sz w:val="20"/>
          <w:szCs w:val="20"/>
        </w:rPr>
      </w:pPr>
      <w:r w:rsidRPr="00F5557F">
        <w:rPr>
          <w:rFonts w:ascii="Roboto" w:hAnsi="Roboto"/>
          <w:color w:val="auto"/>
          <w:sz w:val="20"/>
          <w:szCs w:val="20"/>
        </w:rPr>
        <w:t>Criterion (f):</w:t>
      </w:r>
      <w:r w:rsidRPr="00D93C5A">
        <w:rPr>
          <w:rFonts w:ascii="Roboto" w:hAnsi="Roboto"/>
          <w:color w:val="auto"/>
          <w:sz w:val="20"/>
          <w:szCs w:val="20"/>
        </w:rPr>
        <w:t xml:space="preserve"> Country ownership and sustainability</w:t>
      </w:r>
    </w:p>
    <w:p w14:paraId="5C815DE2" w14:textId="77777777" w:rsidR="00917055" w:rsidRPr="00D93C5A" w:rsidRDefault="00EE01C2">
      <w:pPr>
        <w:spacing w:after="80"/>
        <w:rPr>
          <w:rFonts w:ascii="Roboto" w:hAnsi="Roboto"/>
          <w:sz w:val="20"/>
          <w:szCs w:val="20"/>
        </w:rPr>
      </w:pPr>
      <w:r w:rsidRPr="00D93C5A">
        <w:rPr>
          <w:rFonts w:ascii="Roboto" w:hAnsi="Roboto"/>
          <w:i/>
          <w:iCs/>
          <w:sz w:val="20"/>
          <w:szCs w:val="20"/>
        </w:rPr>
        <w:t>Please describe your experience with the level of country ownership and sustainability of activities funded by the financial mechanism. You may wish to address the involvement of national institutions, alignment with national priorities, and the sustainability of project outcomes beyond the funding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DEC" w14:textId="77777777" w:rsidTr="007A32D8">
        <w:trPr>
          <w:trHeight w:val="1784"/>
        </w:trPr>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5C815DE3" w14:textId="77777777" w:rsidR="00917055" w:rsidRPr="00D93C5A" w:rsidRDefault="00EE01C2">
            <w:pPr>
              <w:rPr>
                <w:rFonts w:ascii="Roboto" w:hAnsi="Roboto"/>
                <w:sz w:val="20"/>
                <w:szCs w:val="20"/>
              </w:rPr>
            </w:pPr>
            <w:r w:rsidRPr="00D93C5A">
              <w:rPr>
                <w:rFonts w:ascii="Roboto" w:hAnsi="Roboto"/>
                <w:i/>
                <w:iCs/>
                <w:sz w:val="20"/>
                <w:szCs w:val="20"/>
              </w:rPr>
              <w:lastRenderedPageBreak/>
              <w:t>[Please insert your response here.]</w:t>
            </w:r>
          </w:p>
          <w:p w14:paraId="5C815DE4" w14:textId="77777777" w:rsidR="00917055" w:rsidRPr="00D93C5A" w:rsidRDefault="00917055">
            <w:pPr>
              <w:rPr>
                <w:rFonts w:ascii="Roboto" w:hAnsi="Roboto"/>
                <w:sz w:val="20"/>
                <w:szCs w:val="20"/>
              </w:rPr>
            </w:pPr>
          </w:p>
          <w:p w14:paraId="5C815DE5" w14:textId="6602476E" w:rsidR="00917055" w:rsidRPr="00D93C5A" w:rsidRDefault="008A4FE8">
            <w:pPr>
              <w:rPr>
                <w:rFonts w:ascii="Roboto" w:hAnsi="Roboto"/>
                <w:sz w:val="20"/>
                <w:szCs w:val="20"/>
              </w:rPr>
            </w:pPr>
            <w:r w:rsidRPr="008A1876">
              <w:rPr>
                <w:rFonts w:ascii="Roboto" w:hAnsi="Roboto"/>
                <w:sz w:val="20"/>
                <w:szCs w:val="20"/>
              </w:rPr>
              <w:t>The project was carried out by Mozambican entities and consultants allowed the elaboration of the NAP strategies</w:t>
            </w:r>
            <w:r>
              <w:rPr>
                <w:rFonts w:ascii="Roboto" w:hAnsi="Roboto"/>
                <w:sz w:val="20"/>
                <w:szCs w:val="20"/>
              </w:rPr>
              <w:t xml:space="preserve"> and MIA</w:t>
            </w:r>
            <w:r w:rsidRPr="008A1876">
              <w:rPr>
                <w:rFonts w:ascii="Roboto" w:hAnsi="Roboto"/>
                <w:sz w:val="20"/>
                <w:szCs w:val="20"/>
              </w:rPr>
              <w:t xml:space="preserve">. An implementation committee was established, composed </w:t>
            </w:r>
            <w:r>
              <w:rPr>
                <w:rFonts w:ascii="Roboto" w:hAnsi="Roboto"/>
                <w:sz w:val="20"/>
                <w:szCs w:val="20"/>
              </w:rPr>
              <w:t xml:space="preserve">by </w:t>
            </w:r>
            <w:r w:rsidRPr="008A1876">
              <w:rPr>
                <w:rFonts w:ascii="Roboto" w:hAnsi="Roboto"/>
                <w:sz w:val="20"/>
                <w:szCs w:val="20"/>
              </w:rPr>
              <w:t>various sectors to safeguard the health</w:t>
            </w:r>
            <w:r>
              <w:rPr>
                <w:rFonts w:ascii="Roboto" w:hAnsi="Roboto"/>
                <w:sz w:val="20"/>
                <w:szCs w:val="20"/>
              </w:rPr>
              <w:t xml:space="preserve"> and environment</w:t>
            </w:r>
            <w:r w:rsidRPr="008A1876">
              <w:rPr>
                <w:rFonts w:ascii="Roboto" w:hAnsi="Roboto"/>
                <w:sz w:val="20"/>
                <w:szCs w:val="20"/>
              </w:rPr>
              <w:t xml:space="preserve"> of the local community.</w:t>
            </w:r>
          </w:p>
          <w:p w14:paraId="5C815DEB" w14:textId="77777777" w:rsidR="00917055" w:rsidRPr="00D93C5A" w:rsidRDefault="00917055">
            <w:pPr>
              <w:rPr>
                <w:rFonts w:ascii="Roboto" w:hAnsi="Roboto"/>
                <w:sz w:val="20"/>
                <w:szCs w:val="20"/>
              </w:rPr>
            </w:pPr>
          </w:p>
        </w:tc>
      </w:tr>
    </w:tbl>
    <w:p w14:paraId="5C815DED" w14:textId="77777777" w:rsidR="00917055" w:rsidRPr="00D93C5A" w:rsidRDefault="00917055">
      <w:pPr>
        <w:spacing w:after="200"/>
        <w:rPr>
          <w:rFonts w:ascii="Roboto" w:hAnsi="Roboto"/>
          <w:sz w:val="20"/>
          <w:szCs w:val="20"/>
        </w:rPr>
      </w:pPr>
    </w:p>
    <w:p w14:paraId="5C815DEE" w14:textId="77777777" w:rsidR="00917055" w:rsidRPr="00D93C5A" w:rsidRDefault="00EE01C2">
      <w:pPr>
        <w:pStyle w:val="Heading2"/>
        <w:rPr>
          <w:rFonts w:ascii="Roboto" w:hAnsi="Roboto"/>
          <w:color w:val="auto"/>
          <w:sz w:val="20"/>
          <w:szCs w:val="20"/>
        </w:rPr>
      </w:pPr>
      <w:r w:rsidRPr="00D93C5A">
        <w:rPr>
          <w:rFonts w:ascii="Roboto" w:hAnsi="Roboto"/>
          <w:color w:val="auto"/>
          <w:sz w:val="20"/>
          <w:szCs w:val="20"/>
        </w:rPr>
        <w:t>Criterion (g): Level of stakeholder involvement</w:t>
      </w:r>
    </w:p>
    <w:p w14:paraId="5C815DEF" w14:textId="77777777" w:rsidR="00917055" w:rsidRPr="00D93C5A" w:rsidRDefault="00EE01C2">
      <w:pPr>
        <w:spacing w:after="80"/>
        <w:rPr>
          <w:rFonts w:ascii="Roboto" w:hAnsi="Roboto"/>
          <w:sz w:val="20"/>
          <w:szCs w:val="20"/>
        </w:rPr>
      </w:pPr>
      <w:r w:rsidRPr="00D93C5A">
        <w:rPr>
          <w:rFonts w:ascii="Roboto" w:hAnsi="Roboto"/>
          <w:i/>
          <w:iCs/>
          <w:sz w:val="20"/>
          <w:szCs w:val="20"/>
        </w:rPr>
        <w:t>Please describe your experience with the level of stakeholder involvement in the design, implementation and evaluation of projects funded by the financial mechanism. You may wish to address the participation of civil society, the private sector, indigenous peoples and local communities.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6706A9" w14:paraId="5C815DF9"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5C815DF0" w14:textId="77777777" w:rsidR="00917055" w:rsidRDefault="00EE01C2">
            <w:pPr>
              <w:rPr>
                <w:rFonts w:ascii="Roboto" w:hAnsi="Roboto"/>
                <w:i/>
                <w:iCs/>
                <w:sz w:val="20"/>
                <w:szCs w:val="20"/>
              </w:rPr>
            </w:pPr>
            <w:r w:rsidRPr="00D93C5A">
              <w:rPr>
                <w:rFonts w:ascii="Roboto" w:hAnsi="Roboto"/>
                <w:i/>
                <w:iCs/>
                <w:sz w:val="20"/>
                <w:szCs w:val="20"/>
              </w:rPr>
              <w:t>[Please insert your response here.]</w:t>
            </w:r>
          </w:p>
          <w:p w14:paraId="6865489C" w14:textId="77777777" w:rsidR="00D57A58" w:rsidRDefault="00D57A58">
            <w:pPr>
              <w:rPr>
                <w:rFonts w:ascii="Roboto" w:hAnsi="Roboto"/>
                <w:i/>
                <w:iCs/>
                <w:sz w:val="20"/>
                <w:szCs w:val="20"/>
              </w:rPr>
            </w:pPr>
          </w:p>
          <w:p w14:paraId="22A5C5BF" w14:textId="4C9FE8F5" w:rsidR="00735E41" w:rsidRPr="00B12043" w:rsidRDefault="00735E41" w:rsidP="006706A9">
            <w:pPr>
              <w:rPr>
                <w:rFonts w:ascii="Roboto" w:hAnsi="Roboto"/>
                <w:sz w:val="20"/>
                <w:szCs w:val="20"/>
                <w:lang w:val="en-GB"/>
              </w:rPr>
            </w:pPr>
            <w:r w:rsidRPr="00901BCB">
              <w:rPr>
                <w:rFonts w:ascii="Roboto" w:eastAsia="Times New Roman" w:hAnsi="Roboto" w:cs="Courier New"/>
                <w:color w:val="1F1F1F"/>
                <w:sz w:val="20"/>
                <w:szCs w:val="20"/>
                <w:lang w:val="en" w:eastAsia="pt-PT"/>
              </w:rPr>
              <w:t>Multi-sectoral working groups were created at the central and provincial levels with periodically meets to evaluate and improve the work strategy as well as to prepare activity reports. The local communities were involved during data collection stage.</w:t>
            </w:r>
          </w:p>
          <w:p w14:paraId="37716A93" w14:textId="4A803C72" w:rsidR="006706A9" w:rsidRPr="006706A9" w:rsidRDefault="006706A9" w:rsidP="006706A9">
            <w:pPr>
              <w:rPr>
                <w:rFonts w:ascii="Roboto" w:hAnsi="Roboto"/>
                <w:sz w:val="20"/>
                <w:szCs w:val="20"/>
                <w:lang w:val="en-GB"/>
              </w:rPr>
            </w:pPr>
          </w:p>
          <w:p w14:paraId="5C815DF6" w14:textId="77777777" w:rsidR="00917055" w:rsidRPr="006706A9" w:rsidRDefault="00917055">
            <w:pPr>
              <w:rPr>
                <w:rFonts w:ascii="Roboto" w:hAnsi="Roboto"/>
                <w:sz w:val="20"/>
                <w:szCs w:val="20"/>
                <w:lang w:val="en-GB"/>
              </w:rPr>
            </w:pPr>
          </w:p>
          <w:p w14:paraId="5C815DF8" w14:textId="77777777" w:rsidR="00917055" w:rsidRPr="006706A9" w:rsidRDefault="00917055">
            <w:pPr>
              <w:rPr>
                <w:rFonts w:ascii="Roboto" w:hAnsi="Roboto"/>
                <w:sz w:val="20"/>
                <w:szCs w:val="20"/>
                <w:lang w:val="en-GB"/>
              </w:rPr>
            </w:pPr>
          </w:p>
        </w:tc>
      </w:tr>
    </w:tbl>
    <w:p w14:paraId="6E011108" w14:textId="77777777" w:rsidR="00625A97" w:rsidRPr="006706A9" w:rsidRDefault="00625A97">
      <w:pPr>
        <w:pStyle w:val="Heading2"/>
        <w:rPr>
          <w:rFonts w:ascii="Roboto" w:hAnsi="Roboto"/>
          <w:color w:val="auto"/>
          <w:sz w:val="20"/>
          <w:szCs w:val="20"/>
          <w:lang w:val="en-GB"/>
        </w:rPr>
      </w:pPr>
    </w:p>
    <w:p w14:paraId="60B09531" w14:textId="77777777" w:rsidR="00625A97" w:rsidRPr="006706A9" w:rsidRDefault="00625A97">
      <w:pPr>
        <w:pStyle w:val="Heading2"/>
        <w:rPr>
          <w:rFonts w:ascii="Roboto" w:hAnsi="Roboto"/>
          <w:color w:val="auto"/>
          <w:sz w:val="20"/>
          <w:szCs w:val="20"/>
          <w:lang w:val="en-GB"/>
        </w:rPr>
      </w:pPr>
    </w:p>
    <w:p w14:paraId="681324F5" w14:textId="77777777" w:rsidR="00625A97" w:rsidRPr="006706A9" w:rsidRDefault="00625A97">
      <w:pPr>
        <w:pStyle w:val="Heading2"/>
        <w:rPr>
          <w:rFonts w:ascii="Roboto" w:hAnsi="Roboto"/>
          <w:color w:val="auto"/>
          <w:sz w:val="20"/>
          <w:szCs w:val="20"/>
          <w:lang w:val="en-GB"/>
        </w:rPr>
      </w:pPr>
    </w:p>
    <w:p w14:paraId="5C815DFB" w14:textId="71586B23" w:rsidR="00917055" w:rsidRPr="00D93C5A" w:rsidRDefault="00EE01C2">
      <w:pPr>
        <w:pStyle w:val="Heading2"/>
        <w:rPr>
          <w:rFonts w:ascii="Roboto" w:hAnsi="Roboto"/>
          <w:color w:val="auto"/>
          <w:sz w:val="20"/>
          <w:szCs w:val="20"/>
        </w:rPr>
      </w:pPr>
      <w:r w:rsidRPr="00D93C5A">
        <w:rPr>
          <w:rFonts w:ascii="Roboto" w:hAnsi="Roboto"/>
          <w:color w:val="auto"/>
          <w:sz w:val="20"/>
          <w:szCs w:val="20"/>
        </w:rPr>
        <w:t>Criterion (h): Benefits to groups in vulnerable situations</w:t>
      </w:r>
    </w:p>
    <w:p w14:paraId="5C815DFC" w14:textId="77777777" w:rsidR="00917055" w:rsidRPr="00D93C5A" w:rsidRDefault="00EE01C2">
      <w:pPr>
        <w:spacing w:after="80"/>
        <w:rPr>
          <w:rFonts w:ascii="Roboto" w:hAnsi="Roboto"/>
          <w:sz w:val="20"/>
          <w:szCs w:val="20"/>
        </w:rPr>
      </w:pPr>
      <w:r w:rsidRPr="00D93C5A">
        <w:rPr>
          <w:rFonts w:ascii="Roboto" w:hAnsi="Roboto"/>
          <w:i/>
          <w:iCs/>
          <w:sz w:val="20"/>
          <w:szCs w:val="20"/>
        </w:rPr>
        <w:t>Please describe the extent to which projects funded by the financial mechanism have benefited groups in vulnerable situations, including women, children, indigenous peoples and local communities, and workers exposed to mercury.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6706A9" w14:paraId="5C815E06"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5C815DFD" w14:textId="77777777" w:rsidR="00917055" w:rsidRDefault="00EE01C2">
            <w:pPr>
              <w:rPr>
                <w:rFonts w:ascii="Roboto" w:hAnsi="Roboto"/>
                <w:i/>
                <w:iCs/>
                <w:sz w:val="20"/>
                <w:szCs w:val="20"/>
              </w:rPr>
            </w:pPr>
            <w:r w:rsidRPr="00D93C5A">
              <w:rPr>
                <w:rFonts w:ascii="Roboto" w:hAnsi="Roboto"/>
                <w:i/>
                <w:iCs/>
                <w:sz w:val="20"/>
                <w:szCs w:val="20"/>
              </w:rPr>
              <w:t>[Please insert your response here.]</w:t>
            </w:r>
          </w:p>
          <w:p w14:paraId="70151352" w14:textId="77777777" w:rsidR="00D57A58" w:rsidRDefault="00D57A58">
            <w:pPr>
              <w:rPr>
                <w:rFonts w:ascii="Roboto" w:hAnsi="Roboto"/>
                <w:sz w:val="20"/>
                <w:szCs w:val="20"/>
              </w:rPr>
            </w:pPr>
          </w:p>
          <w:p w14:paraId="485521B5" w14:textId="2AED91F8" w:rsidR="00893C3A" w:rsidRPr="006706A9" w:rsidRDefault="00893C3A">
            <w:pPr>
              <w:rPr>
                <w:rFonts w:ascii="Roboto" w:hAnsi="Roboto"/>
                <w:sz w:val="20"/>
                <w:szCs w:val="20"/>
                <w:lang w:val="en-GB"/>
              </w:rPr>
            </w:pPr>
            <w:r w:rsidRPr="00B05487">
              <w:rPr>
                <w:rFonts w:ascii="Roboto" w:hAnsi="Roboto"/>
                <w:sz w:val="20"/>
                <w:szCs w:val="20"/>
                <w:lang w:val="en-GB"/>
              </w:rPr>
              <w:t>The baseline study identified vulnerable groups that include pregnant women and children.</w:t>
            </w:r>
            <w:r>
              <w:rPr>
                <w:rFonts w:ascii="Roboto" w:hAnsi="Roboto"/>
                <w:sz w:val="20"/>
                <w:szCs w:val="20"/>
                <w:lang w:val="en-GB"/>
              </w:rPr>
              <w:t xml:space="preserve"> </w:t>
            </w:r>
            <w:r w:rsidRPr="00DE1348">
              <w:rPr>
                <w:rFonts w:ascii="Roboto" w:hAnsi="Roboto"/>
                <w:sz w:val="20"/>
                <w:szCs w:val="20"/>
                <w:lang w:val="en-GB"/>
              </w:rPr>
              <w:t>But</w:t>
            </w:r>
            <w:r w:rsidRPr="00DE1348">
              <w:rPr>
                <w:rFonts w:ascii="Roboto" w:hAnsi="Roboto"/>
                <w:sz w:val="20"/>
                <w:szCs w:val="20"/>
              </w:rPr>
              <w:t xml:space="preserve"> at this stage of the project, it did not allow for the creation of direct benefits for vulnerable groups, as it was a study for the development of the NAP</w:t>
            </w:r>
            <w:r>
              <w:rPr>
                <w:rFonts w:ascii="Roboto" w:hAnsi="Roboto"/>
                <w:sz w:val="20"/>
                <w:szCs w:val="20"/>
              </w:rPr>
              <w:t xml:space="preserve"> and MIA</w:t>
            </w:r>
            <w:r w:rsidRPr="00DE1348">
              <w:rPr>
                <w:rFonts w:ascii="Roboto" w:hAnsi="Roboto"/>
                <w:sz w:val="20"/>
                <w:szCs w:val="20"/>
              </w:rPr>
              <w:t>.</w:t>
            </w:r>
          </w:p>
          <w:p w14:paraId="5C815E00" w14:textId="77777777" w:rsidR="00917055" w:rsidRPr="006706A9" w:rsidRDefault="00917055">
            <w:pPr>
              <w:rPr>
                <w:rFonts w:ascii="Roboto" w:hAnsi="Roboto"/>
                <w:sz w:val="20"/>
                <w:szCs w:val="20"/>
                <w:lang w:val="en-GB"/>
              </w:rPr>
            </w:pPr>
          </w:p>
          <w:p w14:paraId="5C815E01" w14:textId="77777777" w:rsidR="00917055" w:rsidRPr="006706A9" w:rsidRDefault="00917055">
            <w:pPr>
              <w:rPr>
                <w:rFonts w:ascii="Roboto" w:hAnsi="Roboto"/>
                <w:sz w:val="20"/>
                <w:szCs w:val="20"/>
                <w:lang w:val="en-GB"/>
              </w:rPr>
            </w:pPr>
          </w:p>
          <w:p w14:paraId="5C815E02" w14:textId="77777777" w:rsidR="00917055" w:rsidRPr="006706A9" w:rsidRDefault="00917055">
            <w:pPr>
              <w:rPr>
                <w:rFonts w:ascii="Roboto" w:hAnsi="Roboto"/>
                <w:sz w:val="20"/>
                <w:szCs w:val="20"/>
                <w:lang w:val="en-GB"/>
              </w:rPr>
            </w:pPr>
          </w:p>
          <w:p w14:paraId="5C815E05" w14:textId="77777777" w:rsidR="00917055" w:rsidRPr="006706A9" w:rsidRDefault="00917055">
            <w:pPr>
              <w:rPr>
                <w:rFonts w:ascii="Roboto" w:hAnsi="Roboto"/>
                <w:sz w:val="20"/>
                <w:szCs w:val="20"/>
                <w:lang w:val="en-GB"/>
              </w:rPr>
            </w:pPr>
          </w:p>
        </w:tc>
      </w:tr>
    </w:tbl>
    <w:p w14:paraId="5C815E07" w14:textId="77777777" w:rsidR="00917055" w:rsidRPr="006706A9" w:rsidRDefault="00917055">
      <w:pPr>
        <w:spacing w:after="200"/>
        <w:rPr>
          <w:rFonts w:ascii="Roboto" w:hAnsi="Roboto"/>
          <w:sz w:val="20"/>
          <w:szCs w:val="20"/>
          <w:lang w:val="en-GB"/>
        </w:rPr>
      </w:pPr>
    </w:p>
    <w:p w14:paraId="5C815E08" w14:textId="77777777" w:rsidR="00917055" w:rsidRPr="00D93C5A" w:rsidRDefault="00EE01C2">
      <w:pPr>
        <w:pStyle w:val="Heading2"/>
        <w:rPr>
          <w:rFonts w:ascii="Roboto" w:hAnsi="Roboto"/>
          <w:color w:val="auto"/>
          <w:sz w:val="20"/>
          <w:szCs w:val="20"/>
        </w:rPr>
      </w:pPr>
      <w:r w:rsidRPr="00D93C5A">
        <w:rPr>
          <w:rFonts w:ascii="Roboto" w:hAnsi="Roboto"/>
          <w:color w:val="auto"/>
          <w:sz w:val="20"/>
          <w:szCs w:val="20"/>
        </w:rPr>
        <w:t>Criterion (</w:t>
      </w:r>
      <w:proofErr w:type="spellStart"/>
      <w:r w:rsidRPr="00D93C5A">
        <w:rPr>
          <w:rFonts w:ascii="Roboto" w:hAnsi="Roboto"/>
          <w:color w:val="auto"/>
          <w:sz w:val="20"/>
          <w:szCs w:val="20"/>
        </w:rPr>
        <w:t>i</w:t>
      </w:r>
      <w:proofErr w:type="spellEnd"/>
      <w:r w:rsidRPr="00D93C5A">
        <w:rPr>
          <w:rFonts w:ascii="Roboto" w:hAnsi="Roboto"/>
          <w:color w:val="auto"/>
          <w:sz w:val="20"/>
          <w:szCs w:val="20"/>
        </w:rPr>
        <w:t>): Any other significant issues</w:t>
      </w:r>
    </w:p>
    <w:p w14:paraId="5C815E09" w14:textId="77777777" w:rsidR="00917055" w:rsidRPr="00D93C5A" w:rsidRDefault="00EE01C2">
      <w:pPr>
        <w:spacing w:after="80"/>
        <w:rPr>
          <w:rFonts w:ascii="Roboto" w:hAnsi="Roboto"/>
          <w:sz w:val="20"/>
          <w:szCs w:val="20"/>
        </w:rPr>
      </w:pPr>
      <w:r w:rsidRPr="00D93C5A">
        <w:rPr>
          <w:rFonts w:ascii="Roboto" w:hAnsi="Roboto"/>
          <w:i/>
          <w:iCs/>
          <w:sz w:val="20"/>
          <w:szCs w:val="20"/>
        </w:rPr>
        <w:t>Please provide information on any other significant issues related to the financial mechanism that you wish to bring to the attention of the Conference of the Parties.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6706A9" w14:paraId="5C815E13"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5C815E0A" w14:textId="77777777" w:rsidR="00917055" w:rsidRPr="00D93C5A" w:rsidRDefault="00EE01C2">
            <w:pPr>
              <w:rPr>
                <w:rFonts w:ascii="Roboto" w:hAnsi="Roboto"/>
                <w:sz w:val="20"/>
                <w:szCs w:val="20"/>
              </w:rPr>
            </w:pPr>
            <w:r w:rsidRPr="00D93C5A">
              <w:rPr>
                <w:rFonts w:ascii="Roboto" w:hAnsi="Roboto"/>
                <w:i/>
                <w:iCs/>
                <w:sz w:val="20"/>
                <w:szCs w:val="20"/>
              </w:rPr>
              <w:t>[Please insert your response here.]</w:t>
            </w:r>
          </w:p>
          <w:p w14:paraId="33473B47" w14:textId="77777777" w:rsidR="006706A9" w:rsidRPr="00F5557F" w:rsidRDefault="006706A9">
            <w:pPr>
              <w:rPr>
                <w:rFonts w:ascii="Roboto" w:hAnsi="Roboto"/>
                <w:sz w:val="20"/>
                <w:szCs w:val="20"/>
                <w:lang w:val="en-GB"/>
              </w:rPr>
            </w:pPr>
          </w:p>
          <w:p w14:paraId="38A9001E" w14:textId="2AEBC546" w:rsidR="006706A9" w:rsidRPr="006706A9" w:rsidRDefault="006706A9" w:rsidP="006706A9">
            <w:pPr>
              <w:rPr>
                <w:rFonts w:ascii="Roboto" w:hAnsi="Roboto"/>
                <w:sz w:val="20"/>
                <w:szCs w:val="20"/>
                <w:lang w:val="en-GB"/>
              </w:rPr>
            </w:pPr>
            <w:r w:rsidRPr="006706A9">
              <w:rPr>
                <w:rFonts w:ascii="Roboto" w:hAnsi="Roboto"/>
                <w:sz w:val="20"/>
                <w:szCs w:val="20"/>
                <w:lang w:val="en-GB"/>
              </w:rPr>
              <w:t xml:space="preserve">The financial mechanism should mobilize funds for countries to implement the convention, if </w:t>
            </w:r>
            <w:r w:rsidR="00254820" w:rsidRPr="006706A9">
              <w:rPr>
                <w:rFonts w:ascii="Roboto" w:hAnsi="Roboto"/>
                <w:sz w:val="20"/>
                <w:szCs w:val="20"/>
                <w:lang w:val="en-GB"/>
              </w:rPr>
              <w:t>possible,</w:t>
            </w:r>
            <w:r w:rsidRPr="006706A9">
              <w:rPr>
                <w:rFonts w:ascii="Roboto" w:hAnsi="Roboto"/>
                <w:sz w:val="20"/>
                <w:szCs w:val="20"/>
                <w:lang w:val="en-GB"/>
              </w:rPr>
              <w:t xml:space="preserve"> establishing an annual budget for the parties. Because in the case of our country, the state is unable to have a budget</w:t>
            </w:r>
            <w:r>
              <w:rPr>
                <w:rFonts w:ascii="Roboto" w:hAnsi="Roboto"/>
                <w:sz w:val="20"/>
                <w:szCs w:val="20"/>
                <w:lang w:val="en-GB"/>
              </w:rPr>
              <w:t xml:space="preserve"> convention implementation</w:t>
            </w:r>
            <w:r w:rsidRPr="006706A9">
              <w:rPr>
                <w:rFonts w:ascii="Roboto" w:hAnsi="Roboto"/>
                <w:sz w:val="20"/>
                <w:szCs w:val="20"/>
                <w:lang w:val="en-GB"/>
              </w:rPr>
              <w:t>.</w:t>
            </w:r>
          </w:p>
          <w:p w14:paraId="49CF8187" w14:textId="77777777" w:rsidR="006706A9" w:rsidRPr="006706A9" w:rsidRDefault="006706A9">
            <w:pPr>
              <w:rPr>
                <w:rFonts w:ascii="Roboto" w:hAnsi="Roboto"/>
                <w:sz w:val="20"/>
                <w:szCs w:val="20"/>
                <w:lang w:val="en-GB"/>
              </w:rPr>
            </w:pPr>
          </w:p>
          <w:p w14:paraId="5C815E12" w14:textId="77F6747C" w:rsidR="00917055" w:rsidRPr="006706A9" w:rsidRDefault="00620DE3" w:rsidP="00620DE3">
            <w:pPr>
              <w:pStyle w:val="HTMLPreformatted"/>
              <w:shd w:val="clear" w:color="auto" w:fill="F2F2F2" w:themeFill="background1" w:themeFillShade="F2"/>
              <w:spacing w:line="360" w:lineRule="auto"/>
              <w:rPr>
                <w:rFonts w:ascii="Roboto" w:hAnsi="Roboto"/>
                <w:lang w:val="en-GB"/>
              </w:rPr>
            </w:pPr>
            <w:r>
              <w:rPr>
                <w:rFonts w:ascii="Roboto" w:hAnsi="Roboto"/>
                <w:lang w:val="en-GB"/>
              </w:rPr>
              <w:t xml:space="preserve">The </w:t>
            </w:r>
            <w:r w:rsidRPr="006706A9">
              <w:rPr>
                <w:rFonts w:ascii="Roboto" w:hAnsi="Roboto"/>
                <w:lang w:val="en-GB"/>
              </w:rPr>
              <w:t>financial mechanism</w:t>
            </w:r>
            <w:r>
              <w:rPr>
                <w:rFonts w:ascii="Roboto" w:hAnsi="Roboto"/>
                <w:lang w:val="en-GB"/>
              </w:rPr>
              <w:t xml:space="preserve"> must allow flexible </w:t>
            </w:r>
            <w:r w:rsidRPr="00B05487">
              <w:rPr>
                <w:rFonts w:ascii="Roboto" w:eastAsia="Calibri" w:hAnsi="Roboto" w:cs="Calibri"/>
                <w:lang w:val="en-GB" w:eastAsia="en-US"/>
              </w:rPr>
              <w:t>implementa</w:t>
            </w:r>
            <w:r>
              <w:rPr>
                <w:rFonts w:ascii="Roboto" w:eastAsia="Calibri" w:hAnsi="Roboto" w:cs="Calibri"/>
                <w:lang w:val="en-GB" w:eastAsia="en-US"/>
              </w:rPr>
              <w:t>tion of</w:t>
            </w:r>
            <w:r w:rsidRPr="00B05487">
              <w:rPr>
                <w:rFonts w:ascii="Roboto" w:eastAsia="Calibri" w:hAnsi="Roboto" w:cs="Calibri"/>
                <w:lang w:val="en-GB" w:eastAsia="en-US"/>
              </w:rPr>
              <w:t xml:space="preserve"> strategi</w:t>
            </w:r>
            <w:r>
              <w:rPr>
                <w:rFonts w:ascii="Roboto" w:eastAsia="Calibri" w:hAnsi="Roboto" w:cs="Calibri"/>
                <w:lang w:val="en-GB" w:eastAsia="en-US"/>
              </w:rPr>
              <w:t>c objectives</w:t>
            </w:r>
            <w:r w:rsidRPr="00B05487">
              <w:rPr>
                <w:rFonts w:ascii="Roboto" w:eastAsia="Calibri" w:hAnsi="Roboto" w:cs="Calibri"/>
                <w:lang w:val="en-GB" w:eastAsia="en-US"/>
              </w:rPr>
              <w:t xml:space="preserve"> defined in the NAP</w:t>
            </w:r>
            <w:r>
              <w:rPr>
                <w:rFonts w:ascii="Roboto" w:eastAsia="Calibri" w:hAnsi="Roboto" w:cs="Calibri"/>
                <w:lang w:val="en-GB" w:eastAsia="en-US"/>
              </w:rPr>
              <w:t xml:space="preserve"> and MIA</w:t>
            </w:r>
            <w:r w:rsidRPr="00B05487">
              <w:rPr>
                <w:rFonts w:ascii="Roboto" w:eastAsia="Calibri" w:hAnsi="Roboto" w:cs="Calibri"/>
                <w:lang w:val="en-GB" w:eastAsia="en-US"/>
              </w:rPr>
              <w:t>.</w:t>
            </w:r>
            <w:r>
              <w:rPr>
                <w:rFonts w:ascii="Roboto" w:eastAsia="Calibri" w:hAnsi="Roboto" w:cs="Calibri"/>
                <w:lang w:val="en-GB" w:eastAsia="en-US"/>
              </w:rPr>
              <w:t xml:space="preserve"> </w:t>
            </w:r>
          </w:p>
        </w:tc>
      </w:tr>
    </w:tbl>
    <w:p w14:paraId="5C815E14" w14:textId="77777777" w:rsidR="00917055" w:rsidRPr="006706A9" w:rsidRDefault="00917055">
      <w:pPr>
        <w:spacing w:after="200"/>
        <w:rPr>
          <w:rFonts w:ascii="Roboto" w:hAnsi="Roboto"/>
          <w:sz w:val="20"/>
          <w:szCs w:val="20"/>
          <w:lang w:val="en-GB"/>
        </w:rPr>
      </w:pPr>
    </w:p>
    <w:p w14:paraId="5C815E15" w14:textId="77777777" w:rsidR="00917055" w:rsidRPr="00D93C5A" w:rsidRDefault="00EE01C2">
      <w:pPr>
        <w:pStyle w:val="Heading1"/>
        <w:rPr>
          <w:rFonts w:ascii="Roboto" w:hAnsi="Roboto"/>
          <w:color w:val="auto"/>
          <w:sz w:val="20"/>
          <w:szCs w:val="20"/>
        </w:rPr>
      </w:pPr>
      <w:r w:rsidRPr="00D93C5A">
        <w:rPr>
          <w:rFonts w:ascii="Roboto" w:hAnsi="Roboto"/>
          <w:color w:val="auto"/>
          <w:sz w:val="20"/>
          <w:szCs w:val="20"/>
        </w:rPr>
        <w:t>Section IV: Additional Information</w:t>
      </w:r>
    </w:p>
    <w:p w14:paraId="5C815E16" w14:textId="77777777" w:rsidR="00917055" w:rsidRPr="00D93C5A" w:rsidRDefault="00EE01C2">
      <w:pPr>
        <w:spacing w:after="80"/>
        <w:rPr>
          <w:rFonts w:ascii="Roboto" w:hAnsi="Roboto"/>
          <w:sz w:val="20"/>
          <w:szCs w:val="20"/>
        </w:rPr>
      </w:pPr>
      <w:r w:rsidRPr="00D93C5A">
        <w:rPr>
          <w:rFonts w:ascii="Roboto" w:hAnsi="Roboto"/>
          <w:i/>
          <w:iCs/>
          <w:sz w:val="20"/>
          <w:szCs w:val="20"/>
        </w:rPr>
        <w:t>Please provide any supporting documentation, data or references that may complement your submission (optional).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6706A9" w14:paraId="5C815E1D"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5C815E17" w14:textId="77777777" w:rsidR="00917055" w:rsidRDefault="00EE01C2">
            <w:pPr>
              <w:rPr>
                <w:rFonts w:ascii="Roboto" w:hAnsi="Roboto"/>
                <w:i/>
                <w:iCs/>
                <w:sz w:val="20"/>
                <w:szCs w:val="20"/>
              </w:rPr>
            </w:pPr>
            <w:r w:rsidRPr="00D93C5A">
              <w:rPr>
                <w:rFonts w:ascii="Roboto" w:hAnsi="Roboto"/>
                <w:i/>
                <w:iCs/>
                <w:sz w:val="20"/>
                <w:szCs w:val="20"/>
              </w:rPr>
              <w:t>[Please list or describe any annexes, data sets or references attached to this submission.]</w:t>
            </w:r>
          </w:p>
          <w:p w14:paraId="25D0B224" w14:textId="77777777" w:rsidR="00421077" w:rsidRDefault="00421077">
            <w:pPr>
              <w:rPr>
                <w:rFonts w:ascii="Roboto" w:hAnsi="Roboto"/>
                <w:i/>
                <w:iCs/>
                <w:sz w:val="20"/>
                <w:szCs w:val="20"/>
              </w:rPr>
            </w:pPr>
          </w:p>
          <w:p w14:paraId="5DA7B783" w14:textId="77777777" w:rsidR="006706A9" w:rsidRPr="00F5557F" w:rsidRDefault="006706A9">
            <w:pPr>
              <w:rPr>
                <w:rFonts w:ascii="Roboto" w:hAnsi="Roboto"/>
                <w:sz w:val="20"/>
                <w:szCs w:val="20"/>
                <w:lang w:val="en-GB"/>
              </w:rPr>
            </w:pPr>
          </w:p>
          <w:p w14:paraId="5C815E18" w14:textId="1AFFAD4A" w:rsidR="00917055" w:rsidRPr="00F5557F" w:rsidRDefault="006706A9">
            <w:pPr>
              <w:rPr>
                <w:rFonts w:ascii="Roboto" w:hAnsi="Roboto"/>
                <w:sz w:val="20"/>
                <w:szCs w:val="20"/>
                <w:lang w:val="en-GB"/>
              </w:rPr>
            </w:pPr>
            <w:r w:rsidRPr="00F5557F">
              <w:rPr>
                <w:rFonts w:ascii="Roboto" w:hAnsi="Roboto"/>
                <w:sz w:val="20"/>
                <w:szCs w:val="20"/>
                <w:lang w:val="en-GB"/>
              </w:rPr>
              <w:t>Minamata Initial Assessment (MIA)</w:t>
            </w:r>
          </w:p>
          <w:p w14:paraId="506F0403" w14:textId="21C19862" w:rsidR="006706A9" w:rsidRPr="00F5557F" w:rsidRDefault="006706A9">
            <w:pPr>
              <w:rPr>
                <w:rFonts w:ascii="Roboto" w:hAnsi="Roboto"/>
                <w:sz w:val="20"/>
                <w:szCs w:val="20"/>
                <w:lang w:val="en-GB"/>
              </w:rPr>
            </w:pPr>
            <w:r w:rsidRPr="00F5557F">
              <w:rPr>
                <w:rFonts w:ascii="Roboto" w:hAnsi="Roboto"/>
                <w:sz w:val="20"/>
                <w:szCs w:val="20"/>
                <w:lang w:val="en-GB"/>
              </w:rPr>
              <w:t>National Action Plan (NAP)</w:t>
            </w:r>
          </w:p>
          <w:p w14:paraId="5C815E19" w14:textId="77777777" w:rsidR="00917055" w:rsidRPr="00F5557F" w:rsidRDefault="00917055">
            <w:pPr>
              <w:rPr>
                <w:rFonts w:ascii="Roboto" w:hAnsi="Roboto"/>
                <w:sz w:val="20"/>
                <w:szCs w:val="20"/>
                <w:lang w:val="en-GB"/>
              </w:rPr>
            </w:pPr>
          </w:p>
          <w:p w14:paraId="5C815E1A" w14:textId="77777777" w:rsidR="00917055" w:rsidRPr="00F5557F" w:rsidRDefault="00917055">
            <w:pPr>
              <w:rPr>
                <w:rFonts w:ascii="Roboto" w:hAnsi="Roboto"/>
                <w:sz w:val="20"/>
                <w:szCs w:val="20"/>
                <w:lang w:val="en-GB"/>
              </w:rPr>
            </w:pPr>
          </w:p>
          <w:p w14:paraId="5C815E1B" w14:textId="77777777" w:rsidR="00917055" w:rsidRPr="00F5557F" w:rsidRDefault="00917055">
            <w:pPr>
              <w:rPr>
                <w:rFonts w:ascii="Roboto" w:hAnsi="Roboto"/>
                <w:sz w:val="20"/>
                <w:szCs w:val="20"/>
                <w:lang w:val="en-GB"/>
              </w:rPr>
            </w:pPr>
          </w:p>
          <w:p w14:paraId="5C815E1C" w14:textId="77777777" w:rsidR="00917055" w:rsidRPr="00F5557F" w:rsidRDefault="00917055">
            <w:pPr>
              <w:rPr>
                <w:rFonts w:ascii="Roboto" w:hAnsi="Roboto"/>
                <w:sz w:val="20"/>
                <w:szCs w:val="20"/>
                <w:lang w:val="en-GB"/>
              </w:rPr>
            </w:pPr>
          </w:p>
        </w:tc>
      </w:tr>
    </w:tbl>
    <w:p w14:paraId="5C815E32" w14:textId="77777777" w:rsidR="00EE01C2" w:rsidRPr="00F5557F" w:rsidRDefault="00EE01C2">
      <w:pPr>
        <w:rPr>
          <w:rFonts w:ascii="Roboto" w:hAnsi="Roboto"/>
          <w:sz w:val="20"/>
          <w:szCs w:val="20"/>
          <w:lang w:val="en-GB"/>
        </w:rPr>
      </w:pPr>
    </w:p>
    <w:sectPr w:rsidR="00EE01C2" w:rsidRPr="00F5557F" w:rsidSect="00683294">
      <w:footerReference w:type="default" r:id="rId18"/>
      <w:pgSz w:w="11906" w:h="16838"/>
      <w:pgMar w:top="1135" w:right="1274"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913F2" w14:textId="77777777" w:rsidR="00BC4FC1" w:rsidRDefault="00BC4FC1">
      <w:r>
        <w:separator/>
      </w:r>
    </w:p>
  </w:endnote>
  <w:endnote w:type="continuationSeparator" w:id="0">
    <w:p w14:paraId="0F18EA7A" w14:textId="77777777" w:rsidR="00BC4FC1" w:rsidRDefault="00BC4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15E33" w14:textId="4BB99627" w:rsidR="00917055" w:rsidRDefault="00EE01C2">
    <w:pPr>
      <w:pBdr>
        <w:top w:val="single" w:sz="2" w:space="4" w:color="1F4E79"/>
      </w:pBd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CB77B9">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4F66E" w14:textId="77777777" w:rsidR="00BC4FC1" w:rsidRDefault="00BC4FC1">
      <w:r>
        <w:separator/>
      </w:r>
    </w:p>
  </w:footnote>
  <w:footnote w:type="continuationSeparator" w:id="0">
    <w:p w14:paraId="608C1D0A" w14:textId="77777777" w:rsidR="00BC4FC1" w:rsidRDefault="00BC4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B55DA"/>
    <w:multiLevelType w:val="multilevel"/>
    <w:tmpl w:val="B85A0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3F639C"/>
    <w:multiLevelType w:val="multilevel"/>
    <w:tmpl w:val="68FE3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42692"/>
    <w:multiLevelType w:val="multilevel"/>
    <w:tmpl w:val="B8FAE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6B7ABF"/>
    <w:multiLevelType w:val="hybridMultilevel"/>
    <w:tmpl w:val="85DE39AE"/>
    <w:lvl w:ilvl="0" w:tplc="13C26176">
      <w:start w:val="1"/>
      <w:numFmt w:val="bullet"/>
      <w:lvlText w:val=""/>
      <w:lvlJc w:val="left"/>
      <w:pPr>
        <w:tabs>
          <w:tab w:val="num" w:pos="720"/>
        </w:tabs>
        <w:ind w:left="720" w:hanging="360"/>
      </w:pPr>
      <w:rPr>
        <w:rFonts w:ascii="Wingdings 2" w:hAnsi="Wingdings 2" w:hint="default"/>
      </w:rPr>
    </w:lvl>
    <w:lvl w:ilvl="1" w:tplc="82846E96">
      <w:start w:val="1"/>
      <w:numFmt w:val="bullet"/>
      <w:lvlText w:val=""/>
      <w:lvlJc w:val="left"/>
      <w:pPr>
        <w:tabs>
          <w:tab w:val="num" w:pos="1440"/>
        </w:tabs>
        <w:ind w:left="1440" w:hanging="360"/>
      </w:pPr>
      <w:rPr>
        <w:rFonts w:ascii="Wingdings 2" w:hAnsi="Wingdings 2" w:hint="default"/>
      </w:rPr>
    </w:lvl>
    <w:lvl w:ilvl="2" w:tplc="EC7A8E4E">
      <w:start w:val="1"/>
      <w:numFmt w:val="bullet"/>
      <w:lvlText w:val=""/>
      <w:lvlJc w:val="left"/>
      <w:pPr>
        <w:tabs>
          <w:tab w:val="num" w:pos="2160"/>
        </w:tabs>
        <w:ind w:left="2160" w:hanging="360"/>
      </w:pPr>
      <w:rPr>
        <w:rFonts w:ascii="Wingdings 2" w:hAnsi="Wingdings 2" w:hint="default"/>
      </w:rPr>
    </w:lvl>
    <w:lvl w:ilvl="3" w:tplc="BB8C8DCA">
      <w:start w:val="1"/>
      <w:numFmt w:val="bullet"/>
      <w:lvlText w:val=""/>
      <w:lvlJc w:val="left"/>
      <w:pPr>
        <w:tabs>
          <w:tab w:val="num" w:pos="2880"/>
        </w:tabs>
        <w:ind w:left="2880" w:hanging="360"/>
      </w:pPr>
      <w:rPr>
        <w:rFonts w:ascii="Wingdings 2" w:hAnsi="Wingdings 2" w:hint="default"/>
      </w:rPr>
    </w:lvl>
    <w:lvl w:ilvl="4" w:tplc="185E39DA">
      <w:start w:val="1"/>
      <w:numFmt w:val="bullet"/>
      <w:lvlText w:val=""/>
      <w:lvlJc w:val="left"/>
      <w:pPr>
        <w:tabs>
          <w:tab w:val="num" w:pos="3600"/>
        </w:tabs>
        <w:ind w:left="3600" w:hanging="360"/>
      </w:pPr>
      <w:rPr>
        <w:rFonts w:ascii="Wingdings 2" w:hAnsi="Wingdings 2" w:hint="default"/>
      </w:rPr>
    </w:lvl>
    <w:lvl w:ilvl="5" w:tplc="E75EC5F4">
      <w:start w:val="1"/>
      <w:numFmt w:val="bullet"/>
      <w:lvlText w:val=""/>
      <w:lvlJc w:val="left"/>
      <w:pPr>
        <w:tabs>
          <w:tab w:val="num" w:pos="4320"/>
        </w:tabs>
        <w:ind w:left="4320" w:hanging="360"/>
      </w:pPr>
      <w:rPr>
        <w:rFonts w:ascii="Wingdings 2" w:hAnsi="Wingdings 2" w:hint="default"/>
      </w:rPr>
    </w:lvl>
    <w:lvl w:ilvl="6" w:tplc="A4664B62">
      <w:start w:val="1"/>
      <w:numFmt w:val="bullet"/>
      <w:lvlText w:val=""/>
      <w:lvlJc w:val="left"/>
      <w:pPr>
        <w:tabs>
          <w:tab w:val="num" w:pos="5040"/>
        </w:tabs>
        <w:ind w:left="5040" w:hanging="360"/>
      </w:pPr>
      <w:rPr>
        <w:rFonts w:ascii="Wingdings 2" w:hAnsi="Wingdings 2" w:hint="default"/>
      </w:rPr>
    </w:lvl>
    <w:lvl w:ilvl="7" w:tplc="685CFF54">
      <w:start w:val="1"/>
      <w:numFmt w:val="bullet"/>
      <w:lvlText w:val=""/>
      <w:lvlJc w:val="left"/>
      <w:pPr>
        <w:tabs>
          <w:tab w:val="num" w:pos="5760"/>
        </w:tabs>
        <w:ind w:left="5760" w:hanging="360"/>
      </w:pPr>
      <w:rPr>
        <w:rFonts w:ascii="Wingdings 2" w:hAnsi="Wingdings 2" w:hint="default"/>
      </w:rPr>
    </w:lvl>
    <w:lvl w:ilvl="8" w:tplc="082024FE">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5232080A"/>
    <w:multiLevelType w:val="hybridMultilevel"/>
    <w:tmpl w:val="C9BA6B6E"/>
    <w:lvl w:ilvl="0" w:tplc="1EC85412">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69EA1303"/>
    <w:multiLevelType w:val="hybridMultilevel"/>
    <w:tmpl w:val="0C546D0C"/>
    <w:lvl w:ilvl="0" w:tplc="C67C1186">
      <w:start w:val="1"/>
      <w:numFmt w:val="bullet"/>
      <w:lvlText w:val="●"/>
      <w:lvlJc w:val="left"/>
      <w:pPr>
        <w:ind w:left="720" w:hanging="360"/>
      </w:pPr>
    </w:lvl>
    <w:lvl w:ilvl="1" w:tplc="ACFCD23C">
      <w:start w:val="1"/>
      <w:numFmt w:val="bullet"/>
      <w:lvlText w:val="○"/>
      <w:lvlJc w:val="left"/>
      <w:pPr>
        <w:ind w:left="1440" w:hanging="360"/>
      </w:pPr>
    </w:lvl>
    <w:lvl w:ilvl="2" w:tplc="E786A642">
      <w:start w:val="1"/>
      <w:numFmt w:val="bullet"/>
      <w:lvlText w:val="■"/>
      <w:lvlJc w:val="left"/>
      <w:pPr>
        <w:ind w:left="2160" w:hanging="360"/>
      </w:pPr>
    </w:lvl>
    <w:lvl w:ilvl="3" w:tplc="C80AAE44">
      <w:start w:val="1"/>
      <w:numFmt w:val="bullet"/>
      <w:lvlText w:val="●"/>
      <w:lvlJc w:val="left"/>
      <w:pPr>
        <w:ind w:left="2880" w:hanging="360"/>
      </w:pPr>
    </w:lvl>
    <w:lvl w:ilvl="4" w:tplc="1B702098">
      <w:start w:val="1"/>
      <w:numFmt w:val="bullet"/>
      <w:lvlText w:val="○"/>
      <w:lvlJc w:val="left"/>
      <w:pPr>
        <w:ind w:left="3600" w:hanging="360"/>
      </w:pPr>
    </w:lvl>
    <w:lvl w:ilvl="5" w:tplc="F1168466">
      <w:start w:val="1"/>
      <w:numFmt w:val="bullet"/>
      <w:lvlText w:val="■"/>
      <w:lvlJc w:val="left"/>
      <w:pPr>
        <w:ind w:left="4320" w:hanging="360"/>
      </w:pPr>
    </w:lvl>
    <w:lvl w:ilvl="6" w:tplc="A15A8666">
      <w:start w:val="1"/>
      <w:numFmt w:val="bullet"/>
      <w:lvlText w:val="●"/>
      <w:lvlJc w:val="left"/>
      <w:pPr>
        <w:ind w:left="5040" w:hanging="360"/>
      </w:pPr>
    </w:lvl>
    <w:lvl w:ilvl="7" w:tplc="950EA924">
      <w:start w:val="1"/>
      <w:numFmt w:val="bullet"/>
      <w:lvlText w:val="●"/>
      <w:lvlJc w:val="left"/>
      <w:pPr>
        <w:ind w:left="5760" w:hanging="360"/>
      </w:pPr>
    </w:lvl>
    <w:lvl w:ilvl="8" w:tplc="789C906A">
      <w:start w:val="1"/>
      <w:numFmt w:val="bullet"/>
      <w:lvlText w:val="●"/>
      <w:lvlJc w:val="left"/>
      <w:pPr>
        <w:ind w:left="6480" w:hanging="360"/>
      </w:pPr>
    </w:lvl>
  </w:abstractNum>
  <w:abstractNum w:abstractNumId="6" w15:restartNumberingAfterBreak="0">
    <w:nsid w:val="77F00AA9"/>
    <w:multiLevelType w:val="multilevel"/>
    <w:tmpl w:val="48B82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65153278">
    <w:abstractNumId w:val="5"/>
    <w:lvlOverride w:ilvl="0">
      <w:startOverride w:val="1"/>
    </w:lvlOverride>
  </w:num>
  <w:num w:numId="2" w16cid:durableId="342248638">
    <w:abstractNumId w:val="3"/>
  </w:num>
  <w:num w:numId="3" w16cid:durableId="2011785310">
    <w:abstractNumId w:val="6"/>
  </w:num>
  <w:num w:numId="4" w16cid:durableId="1009984112">
    <w:abstractNumId w:val="0"/>
  </w:num>
  <w:num w:numId="5" w16cid:durableId="654723420">
    <w:abstractNumId w:val="1"/>
  </w:num>
  <w:num w:numId="6" w16cid:durableId="1512796012">
    <w:abstractNumId w:val="2"/>
  </w:num>
  <w:num w:numId="7" w16cid:durableId="2543631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055"/>
    <w:rsid w:val="000171EF"/>
    <w:rsid w:val="0004374A"/>
    <w:rsid w:val="00062C6E"/>
    <w:rsid w:val="000732DD"/>
    <w:rsid w:val="000C2408"/>
    <w:rsid w:val="000D77B5"/>
    <w:rsid w:val="000E78AA"/>
    <w:rsid w:val="0010185D"/>
    <w:rsid w:val="00162B3F"/>
    <w:rsid w:val="0019390C"/>
    <w:rsid w:val="001C0A40"/>
    <w:rsid w:val="00233C3C"/>
    <w:rsid w:val="00254820"/>
    <w:rsid w:val="00257045"/>
    <w:rsid w:val="0026095F"/>
    <w:rsid w:val="00290E9F"/>
    <w:rsid w:val="002A7420"/>
    <w:rsid w:val="002C3C2F"/>
    <w:rsid w:val="002E03C0"/>
    <w:rsid w:val="00366113"/>
    <w:rsid w:val="00372A15"/>
    <w:rsid w:val="003930A9"/>
    <w:rsid w:val="00393D09"/>
    <w:rsid w:val="003C1F71"/>
    <w:rsid w:val="003F6109"/>
    <w:rsid w:val="00401E9C"/>
    <w:rsid w:val="00421077"/>
    <w:rsid w:val="00432432"/>
    <w:rsid w:val="00440BCB"/>
    <w:rsid w:val="004875D9"/>
    <w:rsid w:val="004A6731"/>
    <w:rsid w:val="00501A04"/>
    <w:rsid w:val="0050267C"/>
    <w:rsid w:val="005542FB"/>
    <w:rsid w:val="005608B0"/>
    <w:rsid w:val="00620DE3"/>
    <w:rsid w:val="00625A97"/>
    <w:rsid w:val="00666D13"/>
    <w:rsid w:val="006706A9"/>
    <w:rsid w:val="00683294"/>
    <w:rsid w:val="00684ED7"/>
    <w:rsid w:val="0069213C"/>
    <w:rsid w:val="006A714B"/>
    <w:rsid w:val="0070318A"/>
    <w:rsid w:val="00705F99"/>
    <w:rsid w:val="00735369"/>
    <w:rsid w:val="00735E41"/>
    <w:rsid w:val="00745C58"/>
    <w:rsid w:val="00752413"/>
    <w:rsid w:val="0075487B"/>
    <w:rsid w:val="00784774"/>
    <w:rsid w:val="007A32D8"/>
    <w:rsid w:val="007C0113"/>
    <w:rsid w:val="007C609E"/>
    <w:rsid w:val="007C7391"/>
    <w:rsid w:val="007F1F6B"/>
    <w:rsid w:val="00803206"/>
    <w:rsid w:val="00847A72"/>
    <w:rsid w:val="00870C17"/>
    <w:rsid w:val="00876AFD"/>
    <w:rsid w:val="00893C3A"/>
    <w:rsid w:val="008A4FE8"/>
    <w:rsid w:val="008C600D"/>
    <w:rsid w:val="008C667A"/>
    <w:rsid w:val="009058F3"/>
    <w:rsid w:val="00917055"/>
    <w:rsid w:val="00927B08"/>
    <w:rsid w:val="009A5342"/>
    <w:rsid w:val="00A075D6"/>
    <w:rsid w:val="00A07617"/>
    <w:rsid w:val="00A30AD1"/>
    <w:rsid w:val="00A87A92"/>
    <w:rsid w:val="00AC76D1"/>
    <w:rsid w:val="00B3395B"/>
    <w:rsid w:val="00B3404B"/>
    <w:rsid w:val="00BA44CE"/>
    <w:rsid w:val="00BC4FC1"/>
    <w:rsid w:val="00BD5C0B"/>
    <w:rsid w:val="00C61936"/>
    <w:rsid w:val="00C8198B"/>
    <w:rsid w:val="00C954FF"/>
    <w:rsid w:val="00C9641E"/>
    <w:rsid w:val="00CB0977"/>
    <w:rsid w:val="00CB77B9"/>
    <w:rsid w:val="00CD0161"/>
    <w:rsid w:val="00CF530C"/>
    <w:rsid w:val="00D20E27"/>
    <w:rsid w:val="00D50F41"/>
    <w:rsid w:val="00D57A58"/>
    <w:rsid w:val="00D93C5A"/>
    <w:rsid w:val="00DB1CDB"/>
    <w:rsid w:val="00DD034F"/>
    <w:rsid w:val="00DF6660"/>
    <w:rsid w:val="00E32238"/>
    <w:rsid w:val="00E73B16"/>
    <w:rsid w:val="00E851C1"/>
    <w:rsid w:val="00EA5969"/>
    <w:rsid w:val="00EB41E1"/>
    <w:rsid w:val="00ED387E"/>
    <w:rsid w:val="00EE01C2"/>
    <w:rsid w:val="00F5486B"/>
    <w:rsid w:val="00F5557F"/>
    <w:rsid w:val="00F950F9"/>
    <w:rsid w:val="00FB2F17"/>
    <w:rsid w:val="00FE2860"/>
    <w:rsid w:val="00FE6905"/>
    <w:rsid w:val="3204E181"/>
    <w:rsid w:val="49342E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15D78"/>
  <w15:docId w15:val="{CB6DB9B6-0CA7-4FDF-AD77-12EFAB5F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4" w:space="4" w:color="BDD7EE"/>
      </w:pBdr>
      <w:spacing w:before="240" w:after="120"/>
      <w:outlineLvl w:val="0"/>
    </w:pPr>
    <w:rPr>
      <w:b/>
      <w:bCs/>
      <w:color w:val="1F4E79"/>
      <w:sz w:val="28"/>
      <w:szCs w:val="28"/>
    </w:rPr>
  </w:style>
  <w:style w:type="paragraph" w:styleId="Heading2">
    <w:name w:val="heading 2"/>
    <w:uiPriority w:val="9"/>
    <w:unhideWhenUsed/>
    <w:qFormat/>
    <w:pPr>
      <w:spacing w:before="200" w:after="100"/>
      <w:outlineLvl w:val="1"/>
    </w:pPr>
    <w:rPr>
      <w:b/>
      <w:bCs/>
      <w:color w:val="1F4E7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B77B9"/>
    <w:pPr>
      <w:tabs>
        <w:tab w:val="center" w:pos="4844"/>
        <w:tab w:val="right" w:pos="9689"/>
      </w:tabs>
    </w:pPr>
  </w:style>
  <w:style w:type="character" w:customStyle="1" w:styleId="HeaderChar">
    <w:name w:val="Header Char"/>
    <w:basedOn w:val="DefaultParagraphFont"/>
    <w:link w:val="Header"/>
    <w:uiPriority w:val="99"/>
    <w:rsid w:val="00CB77B9"/>
  </w:style>
  <w:style w:type="paragraph" w:styleId="Footer">
    <w:name w:val="footer"/>
    <w:basedOn w:val="Normal"/>
    <w:link w:val="FooterChar"/>
    <w:uiPriority w:val="99"/>
    <w:unhideWhenUsed/>
    <w:rsid w:val="00CB77B9"/>
    <w:pPr>
      <w:tabs>
        <w:tab w:val="center" w:pos="4844"/>
        <w:tab w:val="right" w:pos="9689"/>
      </w:tabs>
    </w:pPr>
  </w:style>
  <w:style w:type="character" w:customStyle="1" w:styleId="FooterChar">
    <w:name w:val="Footer Char"/>
    <w:basedOn w:val="DefaultParagraphFont"/>
    <w:link w:val="Footer"/>
    <w:uiPriority w:val="99"/>
    <w:rsid w:val="00CB77B9"/>
  </w:style>
  <w:style w:type="character" w:styleId="UnresolvedMention">
    <w:name w:val="Unresolved Mention"/>
    <w:basedOn w:val="DefaultParagraphFont"/>
    <w:uiPriority w:val="99"/>
    <w:semiHidden/>
    <w:unhideWhenUsed/>
    <w:rsid w:val="001C0A40"/>
    <w:rPr>
      <w:color w:val="605E5C"/>
      <w:shd w:val="clear" w:color="auto" w:fill="E1DFDD"/>
    </w:rPr>
  </w:style>
  <w:style w:type="paragraph" w:styleId="Revision">
    <w:name w:val="Revision"/>
    <w:hidden/>
    <w:uiPriority w:val="99"/>
    <w:semiHidden/>
    <w:rsid w:val="00162B3F"/>
  </w:style>
  <w:style w:type="character" w:styleId="CommentReference">
    <w:name w:val="annotation reference"/>
    <w:basedOn w:val="DefaultParagraphFont"/>
    <w:uiPriority w:val="99"/>
    <w:semiHidden/>
    <w:unhideWhenUsed/>
    <w:rsid w:val="00927B08"/>
    <w:rPr>
      <w:sz w:val="16"/>
      <w:szCs w:val="16"/>
    </w:rPr>
  </w:style>
  <w:style w:type="paragraph" w:styleId="CommentText">
    <w:name w:val="annotation text"/>
    <w:basedOn w:val="Normal"/>
    <w:link w:val="CommentTextChar"/>
    <w:uiPriority w:val="99"/>
    <w:unhideWhenUsed/>
    <w:rsid w:val="00927B08"/>
    <w:rPr>
      <w:sz w:val="20"/>
      <w:szCs w:val="20"/>
    </w:rPr>
  </w:style>
  <w:style w:type="character" w:customStyle="1" w:styleId="CommentTextChar">
    <w:name w:val="Comment Text Char"/>
    <w:basedOn w:val="DefaultParagraphFont"/>
    <w:link w:val="CommentText"/>
    <w:uiPriority w:val="99"/>
    <w:rsid w:val="00927B08"/>
    <w:rPr>
      <w:sz w:val="20"/>
      <w:szCs w:val="20"/>
    </w:rPr>
  </w:style>
  <w:style w:type="paragraph" w:styleId="CommentSubject">
    <w:name w:val="annotation subject"/>
    <w:basedOn w:val="CommentText"/>
    <w:next w:val="CommentText"/>
    <w:link w:val="CommentSubjectChar"/>
    <w:uiPriority w:val="99"/>
    <w:semiHidden/>
    <w:unhideWhenUsed/>
    <w:rsid w:val="00927B08"/>
    <w:rPr>
      <w:b/>
      <w:bCs/>
    </w:rPr>
  </w:style>
  <w:style w:type="character" w:customStyle="1" w:styleId="CommentSubjectChar">
    <w:name w:val="Comment Subject Char"/>
    <w:basedOn w:val="CommentTextChar"/>
    <w:link w:val="CommentSubject"/>
    <w:uiPriority w:val="99"/>
    <w:semiHidden/>
    <w:rsid w:val="00927B08"/>
    <w:rPr>
      <w:b/>
      <w:bCs/>
      <w:sz w:val="20"/>
      <w:szCs w:val="20"/>
    </w:rPr>
  </w:style>
  <w:style w:type="paragraph" w:styleId="HTMLPreformatted">
    <w:name w:val="HTML Preformatted"/>
    <w:basedOn w:val="Normal"/>
    <w:link w:val="HTMLPreformattedChar"/>
    <w:uiPriority w:val="99"/>
    <w:unhideWhenUsed/>
    <w:rsid w:val="00620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t-PT" w:eastAsia="pt-PT"/>
    </w:rPr>
  </w:style>
  <w:style w:type="character" w:customStyle="1" w:styleId="HTMLPreformattedChar">
    <w:name w:val="HTML Preformatted Char"/>
    <w:basedOn w:val="DefaultParagraphFont"/>
    <w:link w:val="HTMLPreformatted"/>
    <w:uiPriority w:val="99"/>
    <w:rsid w:val="00620DE3"/>
    <w:rPr>
      <w:rFonts w:ascii="Courier New" w:eastAsia="Times New Roman" w:hAnsi="Courier New" w:cs="Courier New"/>
      <w:sz w:val="20"/>
      <w:szCs w:val="20"/>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inamataconvention.org/sites/default/files/documents/final_report_and_outcomes/UNEP-MC-COP6-25-Add1-Compilation-Decisions%20-%20ADVANCE.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inamataconvention.org/sites/default/files/documents/decision/UNEP-MC-COP.5-Dec.07_ASGM_English.pdf" TargetMode="External"/><Relationship Id="rId17" Type="http://schemas.openxmlformats.org/officeDocument/2006/relationships/hyperlink" Target="mailto:alexander.romanov@un.org" TargetMode="External"/><Relationship Id="rId2" Type="http://schemas.openxmlformats.org/officeDocument/2006/relationships/customXml" Target="../customXml/item2.xml"/><Relationship Id="rId16" Type="http://schemas.openxmlformats.org/officeDocument/2006/relationships/hyperlink" Target="mailto:brenda.koekkoek@un.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amataconvention.org/sites/default/files/documents/decision/UNEP-MC-COP.5-Dec.07_ASGM_English.pdf" TargetMode="External"/><Relationship Id="rId5" Type="http://schemas.openxmlformats.org/officeDocument/2006/relationships/styles" Target="styles.xml"/><Relationship Id="rId15" Type="http://schemas.openxmlformats.org/officeDocument/2006/relationships/hyperlink" Target="mailto:mea-minamatasecretariat@un.org" TargetMode="External"/><Relationship Id="rId10" Type="http://schemas.openxmlformats.org/officeDocument/2006/relationships/hyperlink" Target="https://minamataconvention.org/sites/default/files/documents/decision/UNEP-MC-COP1-Dec5-GuidanceGEF.EN.pdf"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inamataconvention.org/sites/default/files/documents/decision/UNEP-MC-COP1-Dec6-SpecificInternationalProgramm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Hypelink xmlns="822da31b-d518-49e2-88cd-1351ccd720a8">
      <Url xsi:nil="true"/>
      <Description xsi:nil="true"/>
    </Hypelink>
    <lcf76f155ced4ddcb4097134ff3c332f xmlns="822da31b-d518-49e2-88cd-1351ccd720a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21" ma:contentTypeDescription="Create a new document." ma:contentTypeScope="" ma:versionID="30169c1f801c4376e941f65ba647f75a">
  <xsd:schema xmlns:xsd="http://www.w3.org/2001/XMLSchema" xmlns:xs="http://www.w3.org/2001/XMLSchema" xmlns:p="http://schemas.microsoft.com/office/2006/metadata/properties" xmlns:ns2="822da31b-d518-49e2-88cd-1351ccd720a8" xmlns:ns3="8e99bad0-3155-475a-8063-b4d93685c2ad" xmlns:ns4="985ec44e-1bab-4c0b-9df0-6ba128686fc9" targetNamespace="http://schemas.microsoft.com/office/2006/metadata/properties" ma:root="true" ma:fieldsID="41bd88571a7962be4b8dfd37318cd7be" ns2:_="" ns3:_="" ns4:_="">
    <xsd:import namespace="822da31b-d518-49e2-88cd-1351ccd720a8"/>
    <xsd:import namespace="8e99bad0-3155-475a-8063-b4d93685c2a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Hype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link" ma:index="26" nillable="true" ma:displayName="Hypelink" ma:format="Hyperlink" ma:internalName="Hyp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42ff2ae-b80c-41f6-b4f1-f813bc1fe85a}" ma:internalName="TaxCatchAll" ma:showField="CatchAllData" ma:web="8e99bad0-3155-475a-8063-b4d93685c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4229E0-0CCC-4422-B921-C604BA61B0BA}">
  <ds:schemaRefs>
    <ds:schemaRef ds:uri="http://schemas.microsoft.com/sharepoint/v3/contenttype/forms"/>
  </ds:schemaRefs>
</ds:datastoreItem>
</file>

<file path=customXml/itemProps2.xml><?xml version="1.0" encoding="utf-8"?>
<ds:datastoreItem xmlns:ds="http://schemas.openxmlformats.org/officeDocument/2006/customXml" ds:itemID="{ED6F3C6F-3E93-4A92-AD8B-74108D7E9DD6}">
  <ds:schemaRefs>
    <ds:schemaRef ds:uri="http://schemas.microsoft.com/office/2006/metadata/properties"/>
    <ds:schemaRef ds:uri="http://schemas.microsoft.com/office/infopath/2007/PartnerControls"/>
    <ds:schemaRef ds:uri="985ec44e-1bab-4c0b-9df0-6ba128686fc9"/>
    <ds:schemaRef ds:uri="822da31b-d518-49e2-88cd-1351ccd720a8"/>
  </ds:schemaRefs>
</ds:datastoreItem>
</file>

<file path=customXml/itemProps3.xml><?xml version="1.0" encoding="utf-8"?>
<ds:datastoreItem xmlns:ds="http://schemas.openxmlformats.org/officeDocument/2006/customXml" ds:itemID="{322BE270-475F-405A-88E8-DB7F1FB86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2da31b-d518-49e2-88cd-1351ccd720a8"/>
    <ds:schemaRef ds:uri="8e99bad0-3155-475a-8063-b4d93685c2a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137</TotalTime>
  <Pages>6</Pages>
  <Words>2259</Words>
  <Characters>12201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14432</CharactersWithSpaces>
  <SharedDoc>false</SharedDoc>
  <HLinks>
    <vt:vector size="18" baseType="variant">
      <vt:variant>
        <vt:i4>4128859</vt:i4>
      </vt:variant>
      <vt:variant>
        <vt:i4>6</vt:i4>
      </vt:variant>
      <vt:variant>
        <vt:i4>0</vt:i4>
      </vt:variant>
      <vt:variant>
        <vt:i4>5</vt:i4>
      </vt:variant>
      <vt:variant>
        <vt:lpwstr>mailto:alexander.romanov@un.org</vt:lpwstr>
      </vt:variant>
      <vt:variant>
        <vt:lpwstr/>
      </vt:variant>
      <vt:variant>
        <vt:i4>393334</vt:i4>
      </vt:variant>
      <vt:variant>
        <vt:i4>3</vt:i4>
      </vt:variant>
      <vt:variant>
        <vt:i4>0</vt:i4>
      </vt:variant>
      <vt:variant>
        <vt:i4>5</vt:i4>
      </vt:variant>
      <vt:variant>
        <vt:lpwstr>mailto:brenda.koekkoek@un.org</vt:lpwstr>
      </vt:variant>
      <vt:variant>
        <vt:lpwstr/>
      </vt:variant>
      <vt:variant>
        <vt:i4>5505083</vt:i4>
      </vt:variant>
      <vt:variant>
        <vt:i4>0</vt:i4>
      </vt:variant>
      <vt:variant>
        <vt:i4>0</vt:i4>
      </vt:variant>
      <vt:variant>
        <vt:i4>5</vt:i4>
      </vt:variant>
      <vt:variant>
        <vt:lpwstr>mailto:mea-minamatasecretariat@un.org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Leonardo Guiruta</cp:lastModifiedBy>
  <cp:revision>25</cp:revision>
  <dcterms:created xsi:type="dcterms:W3CDTF">2026-04-10T09:04:00Z</dcterms:created>
  <dcterms:modified xsi:type="dcterms:W3CDTF">2026-04-30T10:44:00Z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y fmtid="{D5CDD505-2E9C-101B-9397-08002B2CF9AE}" pid="3" name="MediaServiceImageTags">
    <vt:lpwstr/>
  </property>
</Properties>
</file>