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8EF53" w14:textId="14B16439" w:rsidR="001F0469" w:rsidRPr="001F0469" w:rsidRDefault="001F0469" w:rsidP="004E1D90">
      <w:pPr>
        <w:rPr>
          <w:b/>
          <w:lang w:val="en-GB"/>
        </w:rPr>
      </w:pPr>
      <w:r w:rsidRPr="001F0469">
        <w:rPr>
          <w:b/>
          <w:lang w:val="en-GB"/>
        </w:rPr>
        <w:t>Minamata Convention</w:t>
      </w:r>
      <w:r>
        <w:rPr>
          <w:b/>
          <w:lang w:val="en-GB"/>
        </w:rPr>
        <w:t xml:space="preserve">, </w:t>
      </w:r>
      <w:r w:rsidR="0038263F">
        <w:rPr>
          <w:b/>
          <w:lang w:val="en-GB"/>
        </w:rPr>
        <w:t>full</w:t>
      </w:r>
      <w:r w:rsidR="002073E6">
        <w:rPr>
          <w:b/>
          <w:lang w:val="en-GB"/>
        </w:rPr>
        <w:t xml:space="preserve"> </w:t>
      </w:r>
      <w:r w:rsidRPr="001F0469">
        <w:rPr>
          <w:b/>
          <w:lang w:val="en-GB"/>
        </w:rPr>
        <w:t>report 20</w:t>
      </w:r>
      <w:r w:rsidR="00A60808">
        <w:rPr>
          <w:b/>
          <w:lang w:val="en-GB"/>
        </w:rPr>
        <w:t>2</w:t>
      </w:r>
      <w:r w:rsidR="0038263F">
        <w:rPr>
          <w:b/>
          <w:lang w:val="en-GB"/>
        </w:rPr>
        <w:t>5</w:t>
      </w:r>
    </w:p>
    <w:p w14:paraId="336155F9" w14:textId="57AA9DE7" w:rsidR="001F0469" w:rsidRDefault="001F0469" w:rsidP="004E1D90">
      <w:pPr>
        <w:rPr>
          <w:b/>
          <w:lang w:val="en-GB"/>
        </w:rPr>
      </w:pPr>
      <w:r w:rsidRPr="001F0469">
        <w:rPr>
          <w:b/>
          <w:lang w:val="en-GB"/>
        </w:rPr>
        <w:t>Answer to question 3.</w:t>
      </w:r>
      <w:r w:rsidR="00F464AC">
        <w:rPr>
          <w:b/>
          <w:lang w:val="en-GB"/>
        </w:rPr>
        <w:t>3.</w:t>
      </w:r>
      <w:r w:rsidR="0038263F">
        <w:rPr>
          <w:b/>
          <w:lang w:val="en-GB"/>
        </w:rPr>
        <w:t xml:space="preserve"> A &amp; B</w:t>
      </w:r>
    </w:p>
    <w:p w14:paraId="3D59CD87" w14:textId="53D0CD89" w:rsidR="00214419" w:rsidRPr="00214419" w:rsidRDefault="00214419" w:rsidP="004E1D90">
      <w:pPr>
        <w:rPr>
          <w:bCs/>
          <w:u w:val="single"/>
          <w:lang w:val="en-GB"/>
        </w:rPr>
      </w:pPr>
      <w:r w:rsidRPr="00214419">
        <w:rPr>
          <w:bCs/>
          <w:u w:val="single"/>
          <w:lang w:val="en-GB"/>
        </w:rPr>
        <w:t>Description of the endeavours</w:t>
      </w:r>
    </w:p>
    <w:p w14:paraId="50372C6D" w14:textId="41EF19F2" w:rsidR="00DD1BDC" w:rsidRDefault="00D918FF" w:rsidP="007C3BC8">
      <w:pPr>
        <w:jc w:val="both"/>
        <w:rPr>
          <w:lang w:val="en-GB"/>
        </w:rPr>
      </w:pPr>
      <w:r>
        <w:rPr>
          <w:lang w:val="en-GB"/>
        </w:rPr>
        <w:t xml:space="preserve">The Ministry of Environment of </w:t>
      </w:r>
      <w:r w:rsidR="004E1D90">
        <w:rPr>
          <w:lang w:val="en-GB"/>
        </w:rPr>
        <w:t xml:space="preserve">Finland has </w:t>
      </w:r>
      <w:r>
        <w:rPr>
          <w:lang w:val="en-GB"/>
        </w:rPr>
        <w:t xml:space="preserve">made efforts to identify possible sources of mercury supply and stocks continuously. </w:t>
      </w:r>
      <w:r w:rsidR="00712752">
        <w:rPr>
          <w:lang w:val="en-GB"/>
        </w:rPr>
        <w:t xml:space="preserve">The mercury related industrial sector in Finland is small and thus the information has been gathered by the government officers with individual direct contacts with the industry stakeholders and companies. </w:t>
      </w:r>
      <w:r w:rsidR="008F0032">
        <w:rPr>
          <w:lang w:val="en-GB"/>
        </w:rPr>
        <w:t>The results of these endeavours are not recorded or published in a compiled manner</w:t>
      </w:r>
      <w:r w:rsidR="00F464AC">
        <w:rPr>
          <w:lang w:val="en-GB"/>
        </w:rPr>
        <w:t>,</w:t>
      </w:r>
      <w:r w:rsidR="008F0032">
        <w:rPr>
          <w:lang w:val="en-GB"/>
        </w:rPr>
        <w:t xml:space="preserve"> but the results are reported in the internal memorandums </w:t>
      </w:r>
      <w:r w:rsidR="001E51BC">
        <w:rPr>
          <w:lang w:val="en-GB"/>
        </w:rPr>
        <w:t>of</w:t>
      </w:r>
      <w:r w:rsidR="008F0032">
        <w:rPr>
          <w:lang w:val="en-GB"/>
        </w:rPr>
        <w:t xml:space="preserve"> the Ministry </w:t>
      </w:r>
      <w:r w:rsidR="001E51BC">
        <w:rPr>
          <w:lang w:val="en-GB"/>
        </w:rPr>
        <w:t xml:space="preserve">of the Environment </w:t>
      </w:r>
      <w:r w:rsidR="008F0032">
        <w:rPr>
          <w:lang w:val="en-GB"/>
        </w:rPr>
        <w:t xml:space="preserve">to the Parliament and in the </w:t>
      </w:r>
      <w:proofErr w:type="gramStart"/>
      <w:r w:rsidR="008F0032">
        <w:rPr>
          <w:lang w:val="en-GB"/>
        </w:rPr>
        <w:t>Government</w:t>
      </w:r>
      <w:proofErr w:type="gramEnd"/>
      <w:r w:rsidR="008F0032">
        <w:rPr>
          <w:lang w:val="en-GB"/>
        </w:rPr>
        <w:t xml:space="preserve"> proposals </w:t>
      </w:r>
      <w:r w:rsidR="001E51BC">
        <w:rPr>
          <w:lang w:val="en-GB"/>
        </w:rPr>
        <w:t xml:space="preserve">related to the </w:t>
      </w:r>
      <w:r w:rsidR="008F0032">
        <w:rPr>
          <w:lang w:val="en-GB"/>
        </w:rPr>
        <w:t xml:space="preserve">national legislative acts. The documents are only available in Finnish and partly restricted. </w:t>
      </w:r>
    </w:p>
    <w:p w14:paraId="56CC7ED9" w14:textId="43D0D066" w:rsidR="00D918FF" w:rsidRDefault="00D918FF" w:rsidP="007C3BC8">
      <w:pPr>
        <w:jc w:val="both"/>
        <w:rPr>
          <w:lang w:val="en-GB"/>
        </w:rPr>
      </w:pPr>
      <w:r>
        <w:rPr>
          <w:lang w:val="en-GB"/>
        </w:rPr>
        <w:t xml:space="preserve">The first endeavour was carried out </w:t>
      </w:r>
      <w:r w:rsidR="002315FE">
        <w:rPr>
          <w:lang w:val="en-GB"/>
        </w:rPr>
        <w:t xml:space="preserve">in 2005 when the European Commission carried out open stakeholder consultations as part of preparations of the </w:t>
      </w:r>
      <w:r w:rsidR="002315FE" w:rsidRPr="002315FE">
        <w:rPr>
          <w:lang w:val="en-GB"/>
        </w:rPr>
        <w:t>Mercury Export Ban Regulation</w:t>
      </w:r>
      <w:r w:rsidR="002315FE">
        <w:rPr>
          <w:lang w:val="en-GB"/>
        </w:rPr>
        <w:t>. Further data was collected from EU Member States in 2007, again by the European Commission, for an</w:t>
      </w:r>
      <w:r>
        <w:rPr>
          <w:lang w:val="en-GB"/>
        </w:rPr>
        <w:t xml:space="preserve"> </w:t>
      </w:r>
      <w:r w:rsidR="008F0032">
        <w:rPr>
          <w:lang w:val="en-GB"/>
        </w:rPr>
        <w:t>“I</w:t>
      </w:r>
      <w:r w:rsidRPr="00D918FF">
        <w:rPr>
          <w:lang w:val="en-GB"/>
        </w:rPr>
        <w:t>mpact assessment to the proposal for a regulation of the European parliament and the Council on the banning of exports and the safe storage of metallic mercury</w:t>
      </w:r>
      <w:r w:rsidR="008F0032">
        <w:rPr>
          <w:lang w:val="en-GB"/>
        </w:rPr>
        <w:t>”</w:t>
      </w:r>
      <w:r>
        <w:rPr>
          <w:lang w:val="en-GB"/>
        </w:rPr>
        <w:t xml:space="preserve"> (SEC</w:t>
      </w:r>
      <w:r w:rsidR="001E3918">
        <w:rPr>
          <w:lang w:val="en-GB"/>
        </w:rPr>
        <w:t xml:space="preserve"> </w:t>
      </w:r>
      <w:r>
        <w:rPr>
          <w:lang w:val="en-GB"/>
        </w:rPr>
        <w:t xml:space="preserve">(2006) 1369). </w:t>
      </w:r>
      <w:r w:rsidR="008F0032">
        <w:rPr>
          <w:lang w:val="en-GB"/>
        </w:rPr>
        <w:t>Finland supported such a legislative act which then entered into force on 22 October 2008 (</w:t>
      </w:r>
      <w:r w:rsidR="00712752">
        <w:rPr>
          <w:lang w:val="en-GB"/>
        </w:rPr>
        <w:t>EC</w:t>
      </w:r>
      <w:r w:rsidR="008F0032" w:rsidRPr="008F0032">
        <w:rPr>
          <w:lang w:val="en-GB"/>
        </w:rPr>
        <w:t xml:space="preserve"> N:o 1102/2008</w:t>
      </w:r>
      <w:r w:rsidR="008F0032">
        <w:rPr>
          <w:lang w:val="en-GB"/>
        </w:rPr>
        <w:t>).</w:t>
      </w:r>
    </w:p>
    <w:p w14:paraId="1604BB8C" w14:textId="6D8FD51C" w:rsidR="00214419" w:rsidRDefault="001973F7" w:rsidP="007C3BC8">
      <w:pPr>
        <w:jc w:val="both"/>
        <w:rPr>
          <w:lang w:val="en-GB"/>
        </w:rPr>
      </w:pPr>
      <w:r>
        <w:rPr>
          <w:lang w:val="en-GB"/>
        </w:rPr>
        <w:t xml:space="preserve">In preparations of the current EU </w:t>
      </w:r>
      <w:r w:rsidR="00F464AC">
        <w:rPr>
          <w:lang w:val="en-GB"/>
        </w:rPr>
        <w:t>R</w:t>
      </w:r>
      <w:r>
        <w:rPr>
          <w:lang w:val="en-GB"/>
        </w:rPr>
        <w:t>egulation on Mercury (</w:t>
      </w:r>
      <w:r w:rsidR="00C06A5C" w:rsidRPr="00C06A5C">
        <w:rPr>
          <w:lang w:val="en-US"/>
        </w:rPr>
        <w:t>R</w:t>
      </w:r>
      <w:r w:rsidR="00C06A5C">
        <w:rPr>
          <w:lang w:val="en-US"/>
        </w:rPr>
        <w:t>egulation</w:t>
      </w:r>
      <w:r w:rsidR="00C06A5C" w:rsidRPr="00C06A5C">
        <w:rPr>
          <w:lang w:val="en-US"/>
        </w:rPr>
        <w:t xml:space="preserve"> (EU) 2017/852 </w:t>
      </w:r>
      <w:r w:rsidR="00C06A5C">
        <w:rPr>
          <w:lang w:val="en-US"/>
        </w:rPr>
        <w:t>of</w:t>
      </w:r>
      <w:r w:rsidR="00C06A5C" w:rsidRPr="00C06A5C">
        <w:rPr>
          <w:lang w:val="en-US"/>
        </w:rPr>
        <w:t xml:space="preserve"> </w:t>
      </w:r>
      <w:r w:rsidR="00C06A5C">
        <w:rPr>
          <w:lang w:val="en-US"/>
        </w:rPr>
        <w:t>the</w:t>
      </w:r>
      <w:r w:rsidR="00C06A5C" w:rsidRPr="00C06A5C">
        <w:rPr>
          <w:lang w:val="en-US"/>
        </w:rPr>
        <w:t xml:space="preserve"> E</w:t>
      </w:r>
      <w:r w:rsidR="00C06A5C">
        <w:rPr>
          <w:lang w:val="en-US"/>
        </w:rPr>
        <w:t>uropean</w:t>
      </w:r>
      <w:r w:rsidR="00C06A5C" w:rsidRPr="00C06A5C">
        <w:rPr>
          <w:lang w:val="en-US"/>
        </w:rPr>
        <w:t xml:space="preserve"> P</w:t>
      </w:r>
      <w:r w:rsidR="00C06A5C">
        <w:rPr>
          <w:lang w:val="en-US"/>
        </w:rPr>
        <w:t>arliament</w:t>
      </w:r>
      <w:r w:rsidR="00C06A5C" w:rsidRPr="00C06A5C">
        <w:rPr>
          <w:lang w:val="en-US"/>
        </w:rPr>
        <w:t xml:space="preserve"> </w:t>
      </w:r>
      <w:r w:rsidR="00C06A5C">
        <w:rPr>
          <w:lang w:val="en-US"/>
        </w:rPr>
        <w:t>and of the Council</w:t>
      </w:r>
      <w:r w:rsidR="00C06A5C" w:rsidRPr="00C06A5C">
        <w:rPr>
          <w:lang w:val="en-US"/>
        </w:rPr>
        <w:t xml:space="preserve"> of 17 May 2017 on mercury, and repealing Regulation (EC) No 1102/2008</w:t>
      </w:r>
      <w:r>
        <w:rPr>
          <w:lang w:val="en-GB"/>
        </w:rPr>
        <w:t>), the European Commission carried out a study on EU implementation of the Minamata Convention. Finland, amongst other countries replied to a questionnaire by the Commission, including information on sources and stocks of mercury. Based on the survey,</w:t>
      </w:r>
      <w:r w:rsidR="008F0032">
        <w:rPr>
          <w:lang w:val="en-GB"/>
        </w:rPr>
        <w:t xml:space="preserve"> </w:t>
      </w:r>
      <w:r>
        <w:rPr>
          <w:lang w:val="en-GB"/>
        </w:rPr>
        <w:t xml:space="preserve">in 2016 the </w:t>
      </w:r>
      <w:r w:rsidR="008F0032">
        <w:rPr>
          <w:lang w:val="en-GB"/>
        </w:rPr>
        <w:t>European Com</w:t>
      </w:r>
      <w:r w:rsidR="00712752">
        <w:rPr>
          <w:lang w:val="en-GB"/>
        </w:rPr>
        <w:t>m</w:t>
      </w:r>
      <w:r w:rsidR="008F0032">
        <w:rPr>
          <w:lang w:val="en-GB"/>
        </w:rPr>
        <w:t xml:space="preserve">ission </w:t>
      </w:r>
      <w:r>
        <w:rPr>
          <w:lang w:val="en-GB"/>
        </w:rPr>
        <w:t>carried</w:t>
      </w:r>
      <w:r w:rsidR="008F0032">
        <w:rPr>
          <w:lang w:val="en-GB"/>
        </w:rPr>
        <w:t xml:space="preserve"> out an </w:t>
      </w:r>
      <w:r w:rsidR="00712752">
        <w:rPr>
          <w:lang w:val="en-GB"/>
        </w:rPr>
        <w:t xml:space="preserve">impact assessment on </w:t>
      </w:r>
      <w:r w:rsidR="00712752" w:rsidRPr="008F0032">
        <w:rPr>
          <w:lang w:val="en-GB"/>
        </w:rPr>
        <w:t>the adaptations of the EU mercury legislation required to comply with the</w:t>
      </w:r>
      <w:r>
        <w:rPr>
          <w:lang w:val="en-GB"/>
        </w:rPr>
        <w:t xml:space="preserve"> Minamata</w:t>
      </w:r>
      <w:r w:rsidR="00712752" w:rsidRPr="008F0032">
        <w:rPr>
          <w:lang w:val="en-GB"/>
        </w:rPr>
        <w:t xml:space="preserve"> Convention and enable the EU to ratify it</w:t>
      </w:r>
      <w:r>
        <w:rPr>
          <w:lang w:val="en-GB"/>
        </w:rPr>
        <w:t xml:space="preserve">. </w:t>
      </w:r>
      <w:r w:rsidR="00712752">
        <w:rPr>
          <w:lang w:val="en-GB"/>
        </w:rPr>
        <w:t>In this context, the Ministry of the Environment again carried out a survey with the industry in order to</w:t>
      </w:r>
      <w:r w:rsidR="00DD1BDC">
        <w:rPr>
          <w:lang w:val="en-GB"/>
        </w:rPr>
        <w:t xml:space="preserve"> respond to the questionnaire and to</w:t>
      </w:r>
      <w:r w:rsidR="00712752">
        <w:rPr>
          <w:lang w:val="en-GB"/>
        </w:rPr>
        <w:t xml:space="preserve"> </w:t>
      </w:r>
      <w:r w:rsidR="00DD1BDC">
        <w:rPr>
          <w:lang w:val="en-GB"/>
        </w:rPr>
        <w:t xml:space="preserve">inform the Parliament on </w:t>
      </w:r>
      <w:r w:rsidR="00712752">
        <w:rPr>
          <w:lang w:val="en-GB"/>
        </w:rPr>
        <w:t xml:space="preserve">the national implementation of </w:t>
      </w:r>
      <w:r w:rsidR="00DD1BDC">
        <w:rPr>
          <w:lang w:val="en-GB"/>
        </w:rPr>
        <w:t>the new EU regulation.</w:t>
      </w:r>
    </w:p>
    <w:p w14:paraId="3F711E7F" w14:textId="7BA0DAC7" w:rsidR="00F464AC" w:rsidRDefault="00F464AC" w:rsidP="007C3BC8">
      <w:pPr>
        <w:jc w:val="both"/>
        <w:rPr>
          <w:lang w:val="en-GB"/>
        </w:rPr>
      </w:pPr>
      <w:r>
        <w:rPr>
          <w:lang w:val="en-GB"/>
        </w:rPr>
        <w:t>In 2020 an additional effort was made to compile and go through the results of the earlier endeavours and to gather other existing information on mercury.</w:t>
      </w:r>
    </w:p>
    <w:p w14:paraId="57C5B85F" w14:textId="7DFF8F7F" w:rsidR="00214419" w:rsidRPr="00214419" w:rsidRDefault="00214419" w:rsidP="007C3BC8">
      <w:pPr>
        <w:jc w:val="both"/>
        <w:rPr>
          <w:u w:val="single"/>
          <w:lang w:val="en-GB"/>
        </w:rPr>
      </w:pPr>
      <w:r w:rsidRPr="00214419">
        <w:rPr>
          <w:u w:val="single"/>
          <w:lang w:val="en-GB"/>
        </w:rPr>
        <w:t>Results</w:t>
      </w:r>
      <w:r>
        <w:rPr>
          <w:u w:val="single"/>
          <w:lang w:val="en-GB"/>
        </w:rPr>
        <w:t xml:space="preserve"> of the endeavours</w:t>
      </w:r>
      <w:r w:rsidR="00F464AC">
        <w:rPr>
          <w:u w:val="single"/>
          <w:lang w:val="en-GB"/>
        </w:rPr>
        <w:t xml:space="preserve"> regarding stocks and sources</w:t>
      </w:r>
    </w:p>
    <w:p w14:paraId="44DF14A9" w14:textId="6782A5D1" w:rsidR="00CE6D0E" w:rsidRDefault="00E02214" w:rsidP="007C3BC8">
      <w:pPr>
        <w:jc w:val="both"/>
        <w:rPr>
          <w:lang w:val="en-US"/>
        </w:rPr>
      </w:pPr>
      <w:r w:rsidRPr="00A4352E">
        <w:rPr>
          <w:lang w:val="en-US"/>
        </w:rPr>
        <w:t xml:space="preserve">There are two facilities in Finland </w:t>
      </w:r>
      <w:r w:rsidR="00156F48">
        <w:rPr>
          <w:lang w:val="en-US"/>
        </w:rPr>
        <w:t xml:space="preserve">which are </w:t>
      </w:r>
      <w:r w:rsidRPr="00A4352E">
        <w:rPr>
          <w:lang w:val="en-US"/>
        </w:rPr>
        <w:t>relevant under this question – a chlor-alkali facility and a zinc smelter.</w:t>
      </w:r>
      <w:r w:rsidR="00906F7A">
        <w:rPr>
          <w:lang w:val="en-US"/>
        </w:rPr>
        <w:t xml:space="preserve"> </w:t>
      </w:r>
      <w:r w:rsidR="00CE6D0E" w:rsidRPr="00A4352E">
        <w:rPr>
          <w:lang w:val="en-US"/>
        </w:rPr>
        <w:t xml:space="preserve">According to </w:t>
      </w:r>
      <w:r w:rsidR="00CE6D0E" w:rsidRPr="00A4352E">
        <w:rPr>
          <w:lang w:val="en-GB"/>
        </w:rPr>
        <w:t xml:space="preserve">EU </w:t>
      </w:r>
      <w:r w:rsidR="007C3BC8">
        <w:rPr>
          <w:lang w:val="en-GB"/>
        </w:rPr>
        <w:t>R</w:t>
      </w:r>
      <w:r w:rsidR="00CE6D0E" w:rsidRPr="00A4352E">
        <w:rPr>
          <w:lang w:val="en-GB"/>
        </w:rPr>
        <w:t xml:space="preserve">egulation on </w:t>
      </w:r>
      <w:r w:rsidR="007C3BC8">
        <w:rPr>
          <w:lang w:val="en-GB"/>
        </w:rPr>
        <w:t>M</w:t>
      </w:r>
      <w:r w:rsidR="00CE6D0E" w:rsidRPr="00A4352E">
        <w:rPr>
          <w:lang w:val="en-GB"/>
        </w:rPr>
        <w:t xml:space="preserve">ercury, </w:t>
      </w:r>
      <w:r w:rsidR="00CE6D0E" w:rsidRPr="00A4352E">
        <w:rPr>
          <w:lang w:val="en-US"/>
        </w:rPr>
        <w:t xml:space="preserve">mercury from both facilities </w:t>
      </w:r>
      <w:proofErr w:type="gramStart"/>
      <w:r w:rsidR="00CE6D0E" w:rsidRPr="00A4352E">
        <w:rPr>
          <w:lang w:val="en-US"/>
        </w:rPr>
        <w:t xml:space="preserve">is </w:t>
      </w:r>
      <w:r w:rsidR="00CE6D0E">
        <w:rPr>
          <w:lang w:val="en-US"/>
        </w:rPr>
        <w:t>considered to be</w:t>
      </w:r>
      <w:proofErr w:type="gramEnd"/>
      <w:r w:rsidR="00CE6D0E">
        <w:rPr>
          <w:lang w:val="en-US"/>
        </w:rPr>
        <w:t xml:space="preserve"> </w:t>
      </w:r>
      <w:proofErr w:type="gramStart"/>
      <w:r w:rsidR="00CE6D0E" w:rsidRPr="00A4352E">
        <w:rPr>
          <w:lang w:val="en-US"/>
        </w:rPr>
        <w:t>waste</w:t>
      </w:r>
      <w:proofErr w:type="gramEnd"/>
      <w:r w:rsidR="00CE6D0E" w:rsidRPr="00A4352E">
        <w:rPr>
          <w:lang w:val="en-US"/>
        </w:rPr>
        <w:t xml:space="preserve"> and does not enter the market.</w:t>
      </w:r>
    </w:p>
    <w:p w14:paraId="0D366C2A" w14:textId="77777777" w:rsidR="004732EF" w:rsidRDefault="00A60808" w:rsidP="007C3BC8">
      <w:pPr>
        <w:jc w:val="both"/>
        <w:rPr>
          <w:lang w:val="en-US"/>
        </w:rPr>
      </w:pPr>
      <w:r w:rsidRPr="00A4352E">
        <w:rPr>
          <w:lang w:val="en-US"/>
        </w:rPr>
        <w:t>Th</w:t>
      </w:r>
      <w:r w:rsidR="00214419" w:rsidRPr="00A4352E">
        <w:rPr>
          <w:lang w:val="en-US"/>
        </w:rPr>
        <w:t>e mercury</w:t>
      </w:r>
      <w:r w:rsidRPr="00A4352E">
        <w:rPr>
          <w:lang w:val="en-US"/>
        </w:rPr>
        <w:t xml:space="preserve"> process </w:t>
      </w:r>
      <w:r w:rsidR="002073E6">
        <w:rPr>
          <w:lang w:val="en-US"/>
        </w:rPr>
        <w:t xml:space="preserve">in the chlor-alkali facility </w:t>
      </w:r>
      <w:r w:rsidRPr="00A4352E">
        <w:rPr>
          <w:lang w:val="en-US"/>
        </w:rPr>
        <w:t>was shut down</w:t>
      </w:r>
      <w:r w:rsidR="008747B9">
        <w:rPr>
          <w:lang w:val="en-US"/>
        </w:rPr>
        <w:t xml:space="preserve"> already</w:t>
      </w:r>
      <w:r w:rsidRPr="00A4352E">
        <w:rPr>
          <w:lang w:val="en-US"/>
        </w:rPr>
        <w:t xml:space="preserve"> in December 2017</w:t>
      </w:r>
      <w:r w:rsidR="00E02214" w:rsidRPr="00A4352E">
        <w:rPr>
          <w:lang w:val="en-US"/>
        </w:rPr>
        <w:t xml:space="preserve"> as required by EU </w:t>
      </w:r>
      <w:r w:rsidR="00C06A5C">
        <w:rPr>
          <w:lang w:val="en-US"/>
        </w:rPr>
        <w:t>R</w:t>
      </w:r>
      <w:r w:rsidR="00E02214" w:rsidRPr="00A4352E">
        <w:rPr>
          <w:lang w:val="en-US"/>
        </w:rPr>
        <w:t xml:space="preserve">egulation </w:t>
      </w:r>
      <w:r w:rsidR="00C06A5C">
        <w:rPr>
          <w:lang w:val="en-US"/>
        </w:rPr>
        <w:t>on Mercury</w:t>
      </w:r>
      <w:r w:rsidR="0038263F">
        <w:rPr>
          <w:lang w:val="en-US"/>
        </w:rPr>
        <w:t xml:space="preserve">. The facility ceased to be a stock </w:t>
      </w:r>
      <w:r w:rsidR="004732EF">
        <w:rPr>
          <w:lang w:val="en-US"/>
        </w:rPr>
        <w:t>already before</w:t>
      </w:r>
      <w:r w:rsidR="0038263F">
        <w:rPr>
          <w:lang w:val="en-US"/>
        </w:rPr>
        <w:t xml:space="preserve"> th</w:t>
      </w:r>
      <w:r w:rsidR="004732EF">
        <w:rPr>
          <w:lang w:val="en-US"/>
        </w:rPr>
        <w:t xml:space="preserve">e </w:t>
      </w:r>
      <w:r w:rsidR="0038263F">
        <w:rPr>
          <w:lang w:val="en-US"/>
        </w:rPr>
        <w:t>reporting period,</w:t>
      </w:r>
      <w:r w:rsidR="002073E6">
        <w:rPr>
          <w:lang w:val="en-US"/>
        </w:rPr>
        <w:t xml:space="preserve"> but </w:t>
      </w:r>
      <w:r w:rsidR="008747B9">
        <w:rPr>
          <w:lang w:val="en-US"/>
        </w:rPr>
        <w:t xml:space="preserve">the </w:t>
      </w:r>
      <w:r w:rsidR="007C3BC8">
        <w:rPr>
          <w:lang w:val="en-US"/>
        </w:rPr>
        <w:t xml:space="preserve">last </w:t>
      </w:r>
      <w:r w:rsidR="008747B9">
        <w:rPr>
          <w:lang w:val="en-US"/>
        </w:rPr>
        <w:t>shipment</w:t>
      </w:r>
      <w:r w:rsidR="002073E6">
        <w:rPr>
          <w:lang w:val="en-US"/>
        </w:rPr>
        <w:t xml:space="preserve"> of mercury removed from the cells </w:t>
      </w:r>
      <w:r w:rsidR="00CE6D0E">
        <w:rPr>
          <w:lang w:val="en-US"/>
        </w:rPr>
        <w:t>was sent to stabilization and final disposal</w:t>
      </w:r>
      <w:r w:rsidR="002073E6">
        <w:rPr>
          <w:lang w:val="en-US"/>
        </w:rPr>
        <w:t xml:space="preserve"> during the reporting period.</w:t>
      </w:r>
      <w:r w:rsidR="00E02214" w:rsidRPr="00A4352E">
        <w:rPr>
          <w:lang w:val="en-US"/>
        </w:rPr>
        <w:t xml:space="preserve"> </w:t>
      </w:r>
    </w:p>
    <w:p w14:paraId="249E9C34" w14:textId="079C2B51" w:rsidR="00A60808" w:rsidRPr="00A4352E" w:rsidRDefault="00E02214" w:rsidP="007C3BC8">
      <w:pPr>
        <w:jc w:val="both"/>
        <w:rPr>
          <w:lang w:val="en-US"/>
        </w:rPr>
      </w:pPr>
      <w:r w:rsidRPr="00A4352E">
        <w:rPr>
          <w:lang w:val="en-US"/>
        </w:rPr>
        <w:t>The</w:t>
      </w:r>
      <w:r w:rsidR="00A60808" w:rsidRPr="00A4352E">
        <w:rPr>
          <w:lang w:val="en-US"/>
        </w:rPr>
        <w:t xml:space="preserve"> zinc smelter generates mercury</w:t>
      </w:r>
      <w:r w:rsidRPr="00A4352E">
        <w:rPr>
          <w:lang w:val="en-US"/>
        </w:rPr>
        <w:t xml:space="preserve">, amount of which </w:t>
      </w:r>
      <w:r w:rsidR="00A60808" w:rsidRPr="00A4352E">
        <w:rPr>
          <w:lang w:val="en-US"/>
        </w:rPr>
        <w:t xml:space="preserve">varies annually. In </w:t>
      </w:r>
      <w:r w:rsidR="004732EF">
        <w:rPr>
          <w:lang w:val="en-US"/>
        </w:rPr>
        <w:t xml:space="preserve">each year of the reporting </w:t>
      </w:r>
      <w:proofErr w:type="gramStart"/>
      <w:r w:rsidR="004732EF">
        <w:rPr>
          <w:lang w:val="en-US"/>
        </w:rPr>
        <w:t>period</w:t>
      </w:r>
      <w:proofErr w:type="gramEnd"/>
      <w:r w:rsidR="00A60808" w:rsidRPr="00A4352E">
        <w:rPr>
          <w:lang w:val="en-US"/>
        </w:rPr>
        <w:t xml:space="preserve"> it exceeded 10 metric tons. </w:t>
      </w:r>
    </w:p>
    <w:p w14:paraId="16B00F76" w14:textId="77777777" w:rsidR="004E1D90" w:rsidRPr="00A4352E" w:rsidRDefault="004E1D90" w:rsidP="004E1D90">
      <w:pPr>
        <w:rPr>
          <w:lang w:val="en-US"/>
        </w:rPr>
      </w:pPr>
    </w:p>
    <w:p w14:paraId="7B4DD0FE" w14:textId="77777777" w:rsidR="004E1D90" w:rsidRPr="004E1D90" w:rsidRDefault="004E1D90" w:rsidP="004E1D90">
      <w:pPr>
        <w:rPr>
          <w:lang w:val="en-GB"/>
        </w:rPr>
      </w:pPr>
    </w:p>
    <w:sectPr w:rsidR="004E1D90" w:rsidRPr="004E1D9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D90"/>
    <w:rsid w:val="00156F48"/>
    <w:rsid w:val="001973F7"/>
    <w:rsid w:val="001D4E2B"/>
    <w:rsid w:val="001E3918"/>
    <w:rsid w:val="001E51BC"/>
    <w:rsid w:val="001F0469"/>
    <w:rsid w:val="002073E6"/>
    <w:rsid w:val="00214419"/>
    <w:rsid w:val="002315FE"/>
    <w:rsid w:val="00284AA4"/>
    <w:rsid w:val="0038263F"/>
    <w:rsid w:val="003B5CB7"/>
    <w:rsid w:val="00421911"/>
    <w:rsid w:val="00435086"/>
    <w:rsid w:val="004732EF"/>
    <w:rsid w:val="004E1D90"/>
    <w:rsid w:val="0069525F"/>
    <w:rsid w:val="00712752"/>
    <w:rsid w:val="007634B9"/>
    <w:rsid w:val="007C3BC8"/>
    <w:rsid w:val="008747B9"/>
    <w:rsid w:val="008F0032"/>
    <w:rsid w:val="00906F7A"/>
    <w:rsid w:val="00A4352E"/>
    <w:rsid w:val="00A60808"/>
    <w:rsid w:val="00A85278"/>
    <w:rsid w:val="00AB0F4D"/>
    <w:rsid w:val="00BD7A4F"/>
    <w:rsid w:val="00C06A5C"/>
    <w:rsid w:val="00C2785F"/>
    <w:rsid w:val="00CB66D4"/>
    <w:rsid w:val="00CE6D0E"/>
    <w:rsid w:val="00D918FF"/>
    <w:rsid w:val="00DD1BDC"/>
    <w:rsid w:val="00E02214"/>
    <w:rsid w:val="00E21989"/>
    <w:rsid w:val="00F464AC"/>
    <w:rsid w:val="00FB1E42"/>
    <w:rsid w:val="00FB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28036"/>
  <w15:chartTrackingRefBased/>
  <w15:docId w15:val="{C773A252-885D-4360-8E39-CE83CCFFD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Kommentinviite">
    <w:name w:val="annotation reference"/>
    <w:basedOn w:val="Kappaleenoletusfontti"/>
    <w:uiPriority w:val="99"/>
    <w:semiHidden/>
    <w:unhideWhenUsed/>
    <w:rsid w:val="00284AA4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284AA4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284AA4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284AA4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284AA4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84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84A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186B34AAF4047A570F9DFA6808567" ma:contentTypeVersion="21" ma:contentTypeDescription="Create a new document." ma:contentTypeScope="" ma:versionID="30169c1f801c4376e941f65ba647f75a">
  <xsd:schema xmlns:xsd="http://www.w3.org/2001/XMLSchema" xmlns:xs="http://www.w3.org/2001/XMLSchema" xmlns:p="http://schemas.microsoft.com/office/2006/metadata/properties" xmlns:ns2="822da31b-d518-49e2-88cd-1351ccd720a8" xmlns:ns3="8e99bad0-3155-475a-8063-b4d93685c2ad" xmlns:ns4="985ec44e-1bab-4c0b-9df0-6ba128686fc9" targetNamespace="http://schemas.microsoft.com/office/2006/metadata/properties" ma:root="true" ma:fieldsID="41bd88571a7962be4b8dfd37318cd7be" ns2:_="" ns3:_="" ns4:_="">
    <xsd:import namespace="822da31b-d518-49e2-88cd-1351ccd720a8"/>
    <xsd:import namespace="8e99bad0-3155-475a-8063-b4d93685c2ad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Hype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a31b-d518-49e2-88cd-1351ccd72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ypelink" ma:index="26" nillable="true" ma:displayName="Hypelink" ma:format="Hyperlink" ma:internalName="Hyp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9bad0-3155-475a-8063-b4d93685c2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42ff2ae-b80c-41f6-b4f1-f813bc1fe85a}" ma:internalName="TaxCatchAll" ma:showField="CatchAllData" ma:web="8e99bad0-3155-475a-8063-b4d93685c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Hypelink xmlns="822da31b-d518-49e2-88cd-1351ccd720a8">
      <Url xsi:nil="true"/>
      <Description xsi:nil="true"/>
    </Hypelink>
    <lcf76f155ced4ddcb4097134ff3c332f xmlns="822da31b-d518-49e2-88cd-1351ccd720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9D4B41-012B-456C-8D95-B1CE17438A9E}"/>
</file>

<file path=customXml/itemProps2.xml><?xml version="1.0" encoding="utf-8"?>
<ds:datastoreItem xmlns:ds="http://schemas.openxmlformats.org/officeDocument/2006/customXml" ds:itemID="{F6349CD8-79D8-4544-8E37-E449C9459B3C}"/>
</file>

<file path=customXml/itemProps3.xml><?xml version="1.0" encoding="utf-8"?>
<ds:datastoreItem xmlns:ds="http://schemas.openxmlformats.org/officeDocument/2006/customXml" ds:itemID="{C3B1041D-D10B-4141-835D-002BEF82B2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343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Toikka Tuulia</dc:creator>
  <cp:keywords/>
  <dc:description/>
  <cp:lastModifiedBy>Nurmi Emma</cp:lastModifiedBy>
  <cp:revision>3</cp:revision>
  <dcterms:created xsi:type="dcterms:W3CDTF">2025-11-12T11:30:00Z</dcterms:created>
  <dcterms:modified xsi:type="dcterms:W3CDTF">2025-11-12T11:45:00Z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0x010100D4A186B34AAF4047A570F9DFA6808567</vt:lpwstr>
  </property>
</Properties>
</file>